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A85" w:rsidRPr="00CA55B2" w:rsidRDefault="00621A85" w:rsidP="00621A85">
      <w:pPr>
        <w:widowControl w:val="0"/>
        <w:spacing w:after="0" w:line="240" w:lineRule="auto"/>
        <w:jc w:val="center"/>
        <w:rPr>
          <w:rFonts w:ascii="Times New Roman" w:eastAsia="Times New Roman" w:hAnsi="Times New Roman"/>
          <w:sz w:val="28"/>
          <w:szCs w:val="28"/>
          <w:lang w:eastAsia="ru-RU"/>
        </w:rPr>
      </w:pPr>
      <w:bookmarkStart w:id="0" w:name="_GoBack"/>
      <w:bookmarkEnd w:id="0"/>
      <w:r w:rsidRPr="00CA55B2">
        <w:rPr>
          <w:rFonts w:ascii="Times New Roman" w:eastAsia="Times New Roman" w:hAnsi="Times New Roman"/>
          <w:sz w:val="28"/>
          <w:szCs w:val="28"/>
          <w:lang w:eastAsia="ru-RU"/>
        </w:rPr>
        <w:t>Пояснительная записка</w:t>
      </w:r>
    </w:p>
    <w:p w:rsidR="00621A85" w:rsidRPr="00CA55B2" w:rsidRDefault="00621A85" w:rsidP="00621A85">
      <w:pPr>
        <w:widowControl w:val="0"/>
        <w:spacing w:after="0" w:line="240" w:lineRule="auto"/>
        <w:jc w:val="center"/>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к проекту закона Ярославской области</w:t>
      </w:r>
    </w:p>
    <w:p w:rsidR="00621A85" w:rsidRPr="00CA55B2" w:rsidRDefault="00621A85" w:rsidP="00621A85">
      <w:pPr>
        <w:widowControl w:val="0"/>
        <w:spacing w:after="0" w:line="240" w:lineRule="auto"/>
        <w:jc w:val="center"/>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«Об исполнении бюджета Территориального фонда обязательного </w:t>
      </w:r>
    </w:p>
    <w:p w:rsidR="00621A85" w:rsidRPr="00CA55B2" w:rsidRDefault="00621A85" w:rsidP="00621A85">
      <w:pPr>
        <w:widowControl w:val="0"/>
        <w:spacing w:after="0" w:line="240" w:lineRule="auto"/>
        <w:jc w:val="center"/>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медицинского страхования Ярославской области за 20</w:t>
      </w:r>
      <w:r w:rsidR="00F55292" w:rsidRPr="00CA55B2">
        <w:rPr>
          <w:rFonts w:ascii="Times New Roman" w:eastAsia="Times New Roman" w:hAnsi="Times New Roman"/>
          <w:sz w:val="28"/>
          <w:szCs w:val="28"/>
          <w:lang w:eastAsia="ru-RU"/>
        </w:rPr>
        <w:t>20</w:t>
      </w:r>
      <w:r w:rsidRPr="00CA55B2">
        <w:rPr>
          <w:rFonts w:ascii="Times New Roman" w:eastAsia="Times New Roman" w:hAnsi="Times New Roman"/>
          <w:sz w:val="28"/>
          <w:szCs w:val="28"/>
          <w:lang w:eastAsia="ru-RU"/>
        </w:rPr>
        <w:t xml:space="preserve"> год»</w:t>
      </w:r>
    </w:p>
    <w:p w:rsidR="00621A85" w:rsidRPr="00CA55B2" w:rsidRDefault="00621A85" w:rsidP="00621A85">
      <w:pPr>
        <w:autoSpaceDE w:val="0"/>
        <w:autoSpaceDN w:val="0"/>
        <w:adjustRightInd w:val="0"/>
        <w:spacing w:after="0" w:line="240" w:lineRule="auto"/>
        <w:jc w:val="both"/>
        <w:rPr>
          <w:rFonts w:ascii="Times New Roman" w:eastAsia="Times New Roman" w:hAnsi="Times New Roman"/>
          <w:sz w:val="28"/>
          <w:szCs w:val="28"/>
          <w:lang w:eastAsia="ru-RU"/>
        </w:rPr>
      </w:pPr>
    </w:p>
    <w:p w:rsidR="00FE3504" w:rsidRPr="00CA55B2" w:rsidRDefault="00FE3504" w:rsidP="00FE350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В 20</w:t>
      </w:r>
      <w:r w:rsidR="00F55292" w:rsidRPr="00CA55B2">
        <w:rPr>
          <w:rFonts w:ascii="Times New Roman" w:eastAsia="Times New Roman" w:hAnsi="Times New Roman"/>
          <w:sz w:val="28"/>
          <w:szCs w:val="28"/>
          <w:lang w:eastAsia="ru-RU"/>
        </w:rPr>
        <w:t>20</w:t>
      </w:r>
      <w:r w:rsidRPr="00CA55B2">
        <w:rPr>
          <w:rFonts w:ascii="Times New Roman" w:eastAsia="Times New Roman" w:hAnsi="Times New Roman"/>
          <w:sz w:val="28"/>
          <w:szCs w:val="28"/>
          <w:lang w:eastAsia="ru-RU"/>
        </w:rPr>
        <w:t xml:space="preserve"> году </w:t>
      </w:r>
      <w:r w:rsidR="005A4A84" w:rsidRPr="00CA55B2">
        <w:rPr>
          <w:rFonts w:ascii="Times New Roman" w:eastAsia="Times New Roman" w:hAnsi="Times New Roman"/>
          <w:sz w:val="28"/>
          <w:szCs w:val="28"/>
          <w:lang w:eastAsia="ru-RU"/>
        </w:rPr>
        <w:t xml:space="preserve">Территориальный фонд обязательного медицинского страхования Ярославской области (далее – </w:t>
      </w:r>
      <w:r w:rsidRPr="00CA55B2">
        <w:rPr>
          <w:rFonts w:ascii="Times New Roman" w:eastAsia="Times New Roman" w:hAnsi="Times New Roman"/>
          <w:sz w:val="28"/>
          <w:szCs w:val="28"/>
          <w:lang w:eastAsia="ru-RU"/>
        </w:rPr>
        <w:t>Фонд</w:t>
      </w:r>
      <w:r w:rsidR="005A4A84" w:rsidRPr="00CA55B2">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осуществлял свою деятельность в соответствии с Законом Ярославской области </w:t>
      </w:r>
      <w:r w:rsidRPr="00CA55B2">
        <w:rPr>
          <w:rFonts w:ascii="Times New Roman" w:hAnsi="Times New Roman"/>
          <w:sz w:val="28"/>
          <w:szCs w:val="28"/>
          <w:lang w:eastAsia="ru-RU"/>
        </w:rPr>
        <w:t>от 20.12.201</w:t>
      </w:r>
      <w:r w:rsidR="00F55292" w:rsidRPr="00CA55B2">
        <w:rPr>
          <w:rFonts w:ascii="Times New Roman" w:hAnsi="Times New Roman"/>
          <w:sz w:val="28"/>
          <w:szCs w:val="28"/>
          <w:lang w:eastAsia="ru-RU"/>
        </w:rPr>
        <w:t>9</w:t>
      </w:r>
      <w:r w:rsidRPr="00CA55B2">
        <w:rPr>
          <w:rFonts w:ascii="Times New Roman" w:hAnsi="Times New Roman"/>
          <w:sz w:val="28"/>
          <w:szCs w:val="28"/>
          <w:lang w:eastAsia="ru-RU"/>
        </w:rPr>
        <w:t xml:space="preserve"> №</w:t>
      </w:r>
      <w:r w:rsidR="00A33DAF" w:rsidRPr="00CA55B2">
        <w:rPr>
          <w:rFonts w:ascii="Times New Roman" w:hAnsi="Times New Roman"/>
          <w:sz w:val="28"/>
          <w:szCs w:val="28"/>
          <w:lang w:eastAsia="ru-RU"/>
        </w:rPr>
        <w:t> </w:t>
      </w:r>
      <w:r w:rsidR="00F55292" w:rsidRPr="00CA55B2">
        <w:rPr>
          <w:rFonts w:ascii="Times New Roman" w:hAnsi="Times New Roman"/>
          <w:sz w:val="28"/>
          <w:szCs w:val="28"/>
          <w:lang w:eastAsia="ru-RU"/>
        </w:rPr>
        <w:t>79</w:t>
      </w:r>
      <w:r w:rsidRPr="00CA55B2">
        <w:rPr>
          <w:rFonts w:ascii="Times New Roman" w:hAnsi="Times New Roman"/>
          <w:sz w:val="28"/>
          <w:szCs w:val="28"/>
          <w:lang w:eastAsia="ru-RU"/>
        </w:rPr>
        <w:t xml:space="preserve">-з </w:t>
      </w:r>
      <w:r w:rsidRPr="00CA55B2">
        <w:rPr>
          <w:rFonts w:ascii="Times New Roman" w:eastAsia="Times New Roman" w:hAnsi="Times New Roman"/>
          <w:sz w:val="28"/>
          <w:szCs w:val="28"/>
          <w:lang w:eastAsia="ru-RU"/>
        </w:rPr>
        <w:t>«О бюджете Территориального фонда обязательного медицинского страхования Ярославской области на 20</w:t>
      </w:r>
      <w:r w:rsidR="00F55292" w:rsidRPr="00CA55B2">
        <w:rPr>
          <w:rFonts w:ascii="Times New Roman" w:eastAsia="Times New Roman" w:hAnsi="Times New Roman"/>
          <w:sz w:val="28"/>
          <w:szCs w:val="28"/>
          <w:lang w:eastAsia="ru-RU"/>
        </w:rPr>
        <w:t>20</w:t>
      </w:r>
      <w:r w:rsidRPr="00CA55B2">
        <w:rPr>
          <w:rFonts w:ascii="Times New Roman" w:eastAsia="Times New Roman" w:hAnsi="Times New Roman"/>
          <w:sz w:val="28"/>
          <w:szCs w:val="28"/>
          <w:lang w:eastAsia="ru-RU"/>
        </w:rPr>
        <w:t xml:space="preserve"> год и на плановый период 202</w:t>
      </w:r>
      <w:r w:rsidR="00F55292" w:rsidRPr="00CA55B2">
        <w:rPr>
          <w:rFonts w:ascii="Times New Roman" w:eastAsia="Times New Roman" w:hAnsi="Times New Roman"/>
          <w:sz w:val="28"/>
          <w:szCs w:val="28"/>
          <w:lang w:eastAsia="ru-RU"/>
        </w:rPr>
        <w:t>1</w:t>
      </w:r>
      <w:r w:rsidRPr="00CA55B2">
        <w:rPr>
          <w:rFonts w:ascii="Times New Roman" w:eastAsia="Times New Roman" w:hAnsi="Times New Roman"/>
          <w:sz w:val="28"/>
          <w:szCs w:val="28"/>
          <w:lang w:eastAsia="ru-RU"/>
        </w:rPr>
        <w:t xml:space="preserve"> и 202</w:t>
      </w:r>
      <w:r w:rsidR="00F55292" w:rsidRPr="00CA55B2">
        <w:rPr>
          <w:rFonts w:ascii="Times New Roman" w:eastAsia="Times New Roman" w:hAnsi="Times New Roman"/>
          <w:sz w:val="28"/>
          <w:szCs w:val="28"/>
          <w:lang w:eastAsia="ru-RU"/>
        </w:rPr>
        <w:t>2</w:t>
      </w:r>
      <w:r w:rsidRPr="00CA55B2">
        <w:rPr>
          <w:rFonts w:ascii="Times New Roman" w:eastAsia="Times New Roman" w:hAnsi="Times New Roman"/>
          <w:sz w:val="28"/>
          <w:szCs w:val="28"/>
          <w:lang w:eastAsia="ru-RU"/>
        </w:rPr>
        <w:t xml:space="preserve"> годов» (далее – Закон о бюджете Фонда). </w:t>
      </w:r>
    </w:p>
    <w:p w:rsidR="00FE3504" w:rsidRPr="00CA55B2" w:rsidRDefault="00FE3504" w:rsidP="00FE3504">
      <w:pPr>
        <w:spacing w:after="0" w:line="240" w:lineRule="auto"/>
        <w:ind w:firstLine="709"/>
        <w:jc w:val="both"/>
        <w:rPr>
          <w:rFonts w:ascii="Times New Roman" w:eastAsia="Times New Roman" w:hAnsi="Times New Roman"/>
          <w:i/>
          <w:iCs/>
          <w:sz w:val="24"/>
          <w:szCs w:val="24"/>
          <w:lang w:eastAsia="ru-RU"/>
        </w:rPr>
      </w:pPr>
      <w:r w:rsidRPr="00CA55B2">
        <w:rPr>
          <w:rFonts w:ascii="Times New Roman" w:eastAsia="Times New Roman" w:hAnsi="Times New Roman"/>
          <w:sz w:val="28"/>
          <w:szCs w:val="28"/>
          <w:lang w:eastAsia="ru-RU"/>
        </w:rPr>
        <w:t>Доходы Фонда составили 1</w:t>
      </w:r>
      <w:r w:rsidR="00F55292"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 </w:t>
      </w:r>
      <w:r w:rsidR="00F55292" w:rsidRPr="00CA55B2">
        <w:rPr>
          <w:rFonts w:ascii="Times New Roman" w:eastAsia="Times New Roman" w:hAnsi="Times New Roman"/>
          <w:sz w:val="28"/>
          <w:szCs w:val="28"/>
          <w:lang w:eastAsia="ru-RU"/>
        </w:rPr>
        <w:t>352</w:t>
      </w:r>
      <w:r w:rsidR="00C60F4E" w:rsidRPr="00CA55B2">
        <w:rPr>
          <w:rFonts w:ascii="Times New Roman" w:eastAsia="Times New Roman" w:hAnsi="Times New Roman"/>
          <w:sz w:val="28"/>
          <w:szCs w:val="28"/>
          <w:lang w:eastAsia="ru-RU"/>
        </w:rPr>
        <w:t> </w:t>
      </w:r>
      <w:r w:rsidR="00F55292" w:rsidRPr="00CA55B2">
        <w:rPr>
          <w:rFonts w:ascii="Times New Roman" w:eastAsia="Times New Roman" w:hAnsi="Times New Roman"/>
          <w:sz w:val="28"/>
          <w:szCs w:val="28"/>
          <w:lang w:eastAsia="ru-RU"/>
        </w:rPr>
        <w:t>079</w:t>
      </w:r>
      <w:r w:rsidR="00C60F4E" w:rsidRPr="00CA55B2">
        <w:rPr>
          <w:rFonts w:ascii="Times New Roman" w:eastAsia="Times New Roman" w:hAnsi="Times New Roman"/>
          <w:sz w:val="28"/>
          <w:szCs w:val="28"/>
          <w:lang w:eastAsia="ru-RU"/>
        </w:rPr>
        <w:t>,</w:t>
      </w:r>
      <w:r w:rsidR="00F55292" w:rsidRPr="00CA55B2">
        <w:rPr>
          <w:rFonts w:ascii="Times New Roman" w:eastAsia="Times New Roman" w:hAnsi="Times New Roman"/>
          <w:sz w:val="28"/>
          <w:szCs w:val="28"/>
          <w:lang w:eastAsia="ru-RU"/>
        </w:rPr>
        <w:t>3</w:t>
      </w:r>
      <w:r w:rsidR="00C60F4E"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b/>
          <w:sz w:val="28"/>
          <w:szCs w:val="28"/>
          <w:lang w:eastAsia="ru-RU"/>
        </w:rPr>
        <w:t xml:space="preserve"> </w:t>
      </w:r>
      <w:r w:rsidRPr="00CA55B2">
        <w:rPr>
          <w:rFonts w:ascii="Times New Roman" w:eastAsia="Times New Roman" w:hAnsi="Times New Roman"/>
          <w:sz w:val="28"/>
          <w:szCs w:val="28"/>
          <w:lang w:eastAsia="ru-RU"/>
        </w:rPr>
        <w:t>рубл</w:t>
      </w:r>
      <w:r w:rsidR="00C60F4E"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расходы – 1</w:t>
      </w:r>
      <w:r w:rsidR="00F55292"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 </w:t>
      </w:r>
      <w:r w:rsidR="00F55292" w:rsidRPr="00CA55B2">
        <w:rPr>
          <w:rFonts w:ascii="Times New Roman" w:eastAsia="Times New Roman" w:hAnsi="Times New Roman"/>
          <w:sz w:val="28"/>
          <w:szCs w:val="28"/>
          <w:lang w:eastAsia="ru-RU"/>
        </w:rPr>
        <w:t>542</w:t>
      </w:r>
      <w:r w:rsidR="00C60F4E" w:rsidRPr="00CA55B2">
        <w:rPr>
          <w:rFonts w:ascii="Times New Roman" w:eastAsia="Times New Roman" w:hAnsi="Times New Roman"/>
          <w:sz w:val="28"/>
          <w:szCs w:val="28"/>
          <w:lang w:eastAsia="ru-RU"/>
        </w:rPr>
        <w:t> </w:t>
      </w:r>
      <w:r w:rsidR="00F55292" w:rsidRPr="00CA55B2">
        <w:rPr>
          <w:rFonts w:ascii="Times New Roman" w:eastAsia="Times New Roman" w:hAnsi="Times New Roman"/>
          <w:sz w:val="28"/>
          <w:szCs w:val="28"/>
          <w:lang w:eastAsia="ru-RU"/>
        </w:rPr>
        <w:t>425</w:t>
      </w:r>
      <w:r w:rsidR="00C60F4E" w:rsidRPr="00CA55B2">
        <w:rPr>
          <w:rFonts w:ascii="Times New Roman" w:eastAsia="Times New Roman" w:hAnsi="Times New Roman"/>
          <w:sz w:val="28"/>
          <w:szCs w:val="28"/>
          <w:lang w:eastAsia="ru-RU"/>
        </w:rPr>
        <w:t>,</w:t>
      </w:r>
      <w:r w:rsidR="00F55292" w:rsidRPr="00CA55B2">
        <w:rPr>
          <w:rFonts w:ascii="Times New Roman" w:eastAsia="Times New Roman" w:hAnsi="Times New Roman"/>
          <w:sz w:val="28"/>
          <w:szCs w:val="28"/>
          <w:lang w:eastAsia="ru-RU"/>
        </w:rPr>
        <w:t>9</w:t>
      </w:r>
      <w:r w:rsidR="00C60F4E"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C60F4E"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превышение </w:t>
      </w:r>
      <w:r w:rsidR="00F55292" w:rsidRPr="00CA55B2">
        <w:rPr>
          <w:rFonts w:ascii="Times New Roman" w:eastAsia="Times New Roman" w:hAnsi="Times New Roman"/>
          <w:sz w:val="28"/>
          <w:szCs w:val="28"/>
          <w:lang w:eastAsia="ru-RU"/>
        </w:rPr>
        <w:t xml:space="preserve">расходов над доходами </w:t>
      </w:r>
      <w:r w:rsidRPr="00CA55B2">
        <w:rPr>
          <w:rFonts w:ascii="Times New Roman" w:eastAsia="Times New Roman" w:hAnsi="Times New Roman"/>
          <w:sz w:val="28"/>
          <w:szCs w:val="28"/>
          <w:lang w:eastAsia="ru-RU"/>
        </w:rPr>
        <w:t>– 1</w:t>
      </w:r>
      <w:r w:rsidR="00F55292" w:rsidRPr="00CA55B2">
        <w:rPr>
          <w:rFonts w:ascii="Times New Roman" w:eastAsia="Times New Roman" w:hAnsi="Times New Roman"/>
          <w:sz w:val="28"/>
          <w:szCs w:val="28"/>
          <w:lang w:eastAsia="ru-RU"/>
        </w:rPr>
        <w:t>90</w:t>
      </w:r>
      <w:r w:rsidR="00C60F4E" w:rsidRPr="00CA55B2">
        <w:rPr>
          <w:rFonts w:ascii="Times New Roman" w:eastAsia="Times New Roman" w:hAnsi="Times New Roman"/>
          <w:sz w:val="28"/>
          <w:szCs w:val="28"/>
          <w:lang w:val="en-US" w:eastAsia="ru-RU"/>
        </w:rPr>
        <w:t> </w:t>
      </w:r>
      <w:r w:rsidR="00F55292" w:rsidRPr="00CA55B2">
        <w:rPr>
          <w:rFonts w:ascii="Times New Roman" w:eastAsia="Times New Roman" w:hAnsi="Times New Roman"/>
          <w:sz w:val="28"/>
          <w:szCs w:val="28"/>
          <w:lang w:eastAsia="ru-RU"/>
        </w:rPr>
        <w:t>346</w:t>
      </w:r>
      <w:r w:rsidR="00C60F4E" w:rsidRPr="00CA55B2">
        <w:rPr>
          <w:rFonts w:ascii="Times New Roman" w:eastAsia="Times New Roman" w:hAnsi="Times New Roman"/>
          <w:sz w:val="28"/>
          <w:szCs w:val="28"/>
          <w:lang w:eastAsia="ru-RU"/>
        </w:rPr>
        <w:t>,</w:t>
      </w:r>
      <w:r w:rsidR="00F55292" w:rsidRPr="00CA55B2">
        <w:rPr>
          <w:rFonts w:ascii="Times New Roman" w:eastAsia="Times New Roman" w:hAnsi="Times New Roman"/>
          <w:sz w:val="28"/>
          <w:szCs w:val="28"/>
          <w:lang w:eastAsia="ru-RU"/>
        </w:rPr>
        <w:t>6</w:t>
      </w:r>
      <w:r w:rsidR="00C60F4E"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i/>
          <w:iCs/>
          <w:sz w:val="24"/>
          <w:szCs w:val="24"/>
          <w:lang w:eastAsia="ru-RU"/>
        </w:rPr>
        <w:t xml:space="preserve"> </w:t>
      </w:r>
      <w:r w:rsidRPr="00CA55B2">
        <w:rPr>
          <w:rFonts w:ascii="Times New Roman" w:eastAsia="Times New Roman" w:hAnsi="Times New Roman"/>
          <w:sz w:val="28"/>
          <w:szCs w:val="28"/>
          <w:lang w:eastAsia="ru-RU"/>
        </w:rPr>
        <w:t>рубл</w:t>
      </w:r>
      <w:r w:rsidR="00C60F4E" w:rsidRPr="00CA55B2">
        <w:rPr>
          <w:rFonts w:ascii="Times New Roman" w:eastAsia="Times New Roman" w:hAnsi="Times New Roman"/>
          <w:sz w:val="28"/>
          <w:szCs w:val="28"/>
          <w:lang w:eastAsia="ru-RU"/>
        </w:rPr>
        <w:t>ей</w:t>
      </w:r>
      <w:r w:rsidR="005A28A3" w:rsidRPr="00CA55B2">
        <w:rPr>
          <w:rFonts w:ascii="Times New Roman" w:eastAsia="Times New Roman" w:hAnsi="Times New Roman"/>
          <w:sz w:val="28"/>
          <w:szCs w:val="28"/>
          <w:lang w:eastAsia="ru-RU"/>
        </w:rPr>
        <w:t>.</w:t>
      </w:r>
      <w:r w:rsidRPr="00CA55B2">
        <w:rPr>
          <w:i/>
          <w:iCs/>
        </w:rPr>
        <w:t xml:space="preserve"> </w:t>
      </w:r>
    </w:p>
    <w:p w:rsidR="005B14F8" w:rsidRPr="00CA55B2" w:rsidRDefault="005B14F8" w:rsidP="001A5514">
      <w:pPr>
        <w:spacing w:after="0" w:line="240" w:lineRule="auto"/>
        <w:ind w:firstLine="709"/>
        <w:jc w:val="both"/>
        <w:rPr>
          <w:rFonts w:ascii="Times New Roman" w:eastAsia="Times New Roman" w:hAnsi="Times New Roman"/>
          <w:sz w:val="28"/>
          <w:szCs w:val="28"/>
          <w:lang w:eastAsia="ru-RU"/>
        </w:rPr>
      </w:pPr>
    </w:p>
    <w:p w:rsidR="00AA3FBA" w:rsidRPr="00CA55B2" w:rsidRDefault="00AA3FBA" w:rsidP="00621A85">
      <w:pPr>
        <w:keepNext/>
        <w:spacing w:after="0" w:line="240" w:lineRule="auto"/>
        <w:jc w:val="center"/>
        <w:outlineLvl w:val="1"/>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Доходы Фонда</w:t>
      </w:r>
    </w:p>
    <w:p w:rsidR="00AA3FBA" w:rsidRPr="00CA55B2" w:rsidRDefault="00AA3FBA" w:rsidP="00621A85">
      <w:pPr>
        <w:spacing w:after="0" w:line="240" w:lineRule="auto"/>
        <w:ind w:firstLine="709"/>
        <w:jc w:val="both"/>
        <w:rPr>
          <w:rFonts w:ascii="Times New Roman" w:eastAsia="Times New Roman" w:hAnsi="Times New Roman"/>
          <w:sz w:val="28"/>
          <w:szCs w:val="28"/>
          <w:lang w:eastAsia="ru-RU"/>
        </w:rPr>
      </w:pPr>
    </w:p>
    <w:p w:rsidR="00B01F82" w:rsidRPr="00CA55B2" w:rsidRDefault="00B01F82" w:rsidP="00B01F82">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Доходы Фонда за 2020 год составили</w:t>
      </w:r>
      <w:r w:rsidRPr="00CA55B2">
        <w:rPr>
          <w:rFonts w:ascii="Times New Roman" w:eastAsia="Times New Roman" w:hAnsi="Times New Roman"/>
          <w:b/>
          <w:sz w:val="28"/>
          <w:szCs w:val="28"/>
          <w:lang w:eastAsia="ru-RU"/>
        </w:rPr>
        <w:t xml:space="preserve"> </w:t>
      </w:r>
      <w:r w:rsidRPr="00CA55B2">
        <w:rPr>
          <w:rFonts w:ascii="Times New Roman" w:eastAsia="Times New Roman" w:hAnsi="Times New Roman"/>
          <w:sz w:val="28"/>
          <w:szCs w:val="28"/>
          <w:lang w:eastAsia="ru-RU"/>
        </w:rPr>
        <w:t>17 352 079,3</w:t>
      </w:r>
      <w:r w:rsidRPr="00CA55B2">
        <w:rPr>
          <w:rFonts w:ascii="Times New Roman" w:eastAsia="Times New Roman" w:hAnsi="Times New Roman"/>
          <w:b/>
          <w:sz w:val="28"/>
          <w:szCs w:val="28"/>
          <w:lang w:eastAsia="ru-RU"/>
        </w:rPr>
        <w:t xml:space="preserve"> </w:t>
      </w:r>
      <w:r w:rsidR="0007794F" w:rsidRPr="00CA55B2">
        <w:rPr>
          <w:rFonts w:ascii="Times New Roman" w:eastAsia="Times New Roman" w:hAnsi="Times New Roman"/>
          <w:sz w:val="28"/>
          <w:szCs w:val="28"/>
          <w:lang w:eastAsia="ru-RU"/>
        </w:rPr>
        <w:t>тыс</w:t>
      </w:r>
      <w:r w:rsidR="0007794F" w:rsidRPr="00CA55B2">
        <w:rPr>
          <w:rFonts w:ascii="Times New Roman" w:eastAsia="Times New Roman" w:hAnsi="Times New Roman"/>
          <w:b/>
          <w:sz w:val="28"/>
          <w:szCs w:val="28"/>
          <w:lang w:eastAsia="ru-RU"/>
        </w:rPr>
        <w:t xml:space="preserve">. </w:t>
      </w:r>
      <w:r w:rsidRPr="00CA55B2">
        <w:rPr>
          <w:rFonts w:ascii="Times New Roman" w:eastAsia="Times New Roman" w:hAnsi="Times New Roman"/>
          <w:sz w:val="28"/>
          <w:szCs w:val="28"/>
          <w:lang w:eastAsia="ru-RU"/>
        </w:rPr>
        <w:t>рубл</w:t>
      </w:r>
      <w:r w:rsidR="0007794F" w:rsidRPr="00CA55B2">
        <w:rPr>
          <w:rFonts w:ascii="Times New Roman" w:eastAsia="Times New Roman" w:hAnsi="Times New Roman"/>
          <w:sz w:val="28"/>
          <w:szCs w:val="28"/>
          <w:lang w:eastAsia="ru-RU"/>
        </w:rPr>
        <w:t>ей</w:t>
      </w:r>
      <w:r w:rsidRPr="00CA55B2">
        <w:rPr>
          <w:rFonts w:ascii="Times New Roman" w:eastAsia="Times New Roman" w:hAnsi="Times New Roman"/>
          <w:b/>
          <w:sz w:val="28"/>
          <w:szCs w:val="28"/>
          <w:lang w:eastAsia="ru-RU"/>
        </w:rPr>
        <w:t xml:space="preserve"> </w:t>
      </w:r>
      <w:r w:rsidRPr="00CA55B2">
        <w:rPr>
          <w:rFonts w:ascii="Times New Roman" w:eastAsia="Times New Roman" w:hAnsi="Times New Roman"/>
          <w:sz w:val="28"/>
          <w:szCs w:val="28"/>
          <w:lang w:eastAsia="ru-RU"/>
        </w:rPr>
        <w:t xml:space="preserve">при плане 17 473 831,8 </w:t>
      </w:r>
      <w:r w:rsidR="0007794F" w:rsidRPr="00CA55B2">
        <w:rPr>
          <w:rFonts w:ascii="Times New Roman" w:eastAsia="Times New Roman" w:hAnsi="Times New Roman"/>
          <w:sz w:val="28"/>
          <w:szCs w:val="28"/>
          <w:lang w:eastAsia="ru-RU"/>
        </w:rPr>
        <w:t xml:space="preserve">тыс. </w:t>
      </w:r>
      <w:r w:rsidRPr="00CA55B2">
        <w:rPr>
          <w:rFonts w:ascii="Times New Roman" w:eastAsia="Times New Roman" w:hAnsi="Times New Roman"/>
          <w:sz w:val="28"/>
          <w:szCs w:val="28"/>
          <w:lang w:eastAsia="ru-RU"/>
        </w:rPr>
        <w:t xml:space="preserve">рублей (99,3 %). </w:t>
      </w:r>
    </w:p>
    <w:p w:rsidR="005A28A3" w:rsidRPr="00CA55B2" w:rsidRDefault="005A28A3"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Неналоговые доходы составили 6</w:t>
      </w:r>
      <w:r w:rsidR="0007794F" w:rsidRPr="00CA55B2">
        <w:rPr>
          <w:rFonts w:ascii="Times New Roman" w:eastAsia="Times New Roman" w:hAnsi="Times New Roman"/>
          <w:sz w:val="28"/>
          <w:szCs w:val="28"/>
          <w:lang w:eastAsia="ru-RU"/>
        </w:rPr>
        <w:t>4</w:t>
      </w:r>
      <w:r w:rsidRPr="00CA55B2">
        <w:rPr>
          <w:rFonts w:ascii="Times New Roman" w:eastAsia="Times New Roman" w:hAnsi="Times New Roman"/>
          <w:sz w:val="28"/>
          <w:szCs w:val="28"/>
          <w:lang w:eastAsia="ru-RU"/>
        </w:rPr>
        <w:t> </w:t>
      </w:r>
      <w:r w:rsidR="0007794F" w:rsidRPr="00CA55B2">
        <w:rPr>
          <w:rFonts w:ascii="Times New Roman" w:eastAsia="Times New Roman" w:hAnsi="Times New Roman"/>
          <w:sz w:val="28"/>
          <w:szCs w:val="28"/>
          <w:lang w:eastAsia="ru-RU"/>
        </w:rPr>
        <w:t>956</w:t>
      </w:r>
      <w:r w:rsidRPr="00CA55B2">
        <w:rPr>
          <w:rFonts w:ascii="Times New Roman" w:eastAsia="Times New Roman" w:hAnsi="Times New Roman"/>
          <w:sz w:val="28"/>
          <w:szCs w:val="28"/>
          <w:lang w:eastAsia="ru-RU"/>
        </w:rPr>
        <w:t>,</w:t>
      </w:r>
      <w:r w:rsidR="0007794F" w:rsidRPr="00CA55B2">
        <w:rPr>
          <w:rFonts w:ascii="Times New Roman" w:eastAsia="Times New Roman" w:hAnsi="Times New Roman"/>
          <w:sz w:val="28"/>
          <w:szCs w:val="28"/>
          <w:lang w:eastAsia="ru-RU"/>
        </w:rPr>
        <w:t>6</w:t>
      </w:r>
      <w:r w:rsidRPr="00CA55B2">
        <w:rPr>
          <w:rFonts w:ascii="Times New Roman" w:eastAsia="Times New Roman" w:hAnsi="Times New Roman"/>
          <w:sz w:val="28"/>
          <w:szCs w:val="28"/>
          <w:lang w:eastAsia="ru-RU"/>
        </w:rPr>
        <w:t xml:space="preserve"> тыс. рублей (10</w:t>
      </w:r>
      <w:r w:rsidR="0007794F" w:rsidRPr="00CA55B2">
        <w:rPr>
          <w:rFonts w:ascii="Times New Roman" w:eastAsia="Times New Roman" w:hAnsi="Times New Roman"/>
          <w:sz w:val="28"/>
          <w:szCs w:val="28"/>
          <w:lang w:eastAsia="ru-RU"/>
        </w:rPr>
        <w:t>0</w:t>
      </w:r>
      <w:r w:rsidRPr="00CA55B2">
        <w:rPr>
          <w:rFonts w:ascii="Times New Roman" w:eastAsia="Times New Roman" w:hAnsi="Times New Roman"/>
          <w:sz w:val="28"/>
          <w:szCs w:val="28"/>
          <w:lang w:eastAsia="ru-RU"/>
        </w:rPr>
        <w:t>,</w:t>
      </w:r>
      <w:r w:rsidR="0007794F" w:rsidRPr="00CA55B2">
        <w:rPr>
          <w:rFonts w:ascii="Times New Roman" w:eastAsia="Times New Roman" w:hAnsi="Times New Roman"/>
          <w:sz w:val="28"/>
          <w:szCs w:val="28"/>
          <w:lang w:eastAsia="ru-RU"/>
        </w:rPr>
        <w:t>6</w:t>
      </w:r>
      <w:r w:rsidRPr="00CA55B2">
        <w:rPr>
          <w:rFonts w:ascii="Times New Roman" w:eastAsia="Times New Roman" w:hAnsi="Times New Roman"/>
          <w:sz w:val="28"/>
          <w:szCs w:val="28"/>
          <w:lang w:eastAsia="ru-RU"/>
        </w:rPr>
        <w:t> %), в том числе:</w:t>
      </w:r>
    </w:p>
    <w:p w:rsidR="0007794F" w:rsidRPr="00CA55B2" w:rsidRDefault="005A28A3" w:rsidP="005A28A3">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1) прочие доходы </w:t>
      </w:r>
      <w:r w:rsidR="00FE3504" w:rsidRPr="00CA55B2">
        <w:rPr>
          <w:rFonts w:ascii="Times New Roman" w:eastAsia="Times New Roman" w:hAnsi="Times New Roman"/>
          <w:sz w:val="28"/>
          <w:szCs w:val="28"/>
          <w:lang w:eastAsia="ru-RU"/>
        </w:rPr>
        <w:t>от компенсации затрат</w:t>
      </w:r>
      <w:r w:rsidRPr="00CA55B2">
        <w:rPr>
          <w:rFonts w:ascii="Times New Roman" w:eastAsia="Times New Roman" w:hAnsi="Times New Roman"/>
          <w:sz w:val="28"/>
          <w:szCs w:val="28"/>
          <w:lang w:eastAsia="ru-RU"/>
        </w:rPr>
        <w:t xml:space="preserve"> бюджетов территориальных фондов обязательного медицинского страхования </w:t>
      </w:r>
      <w:r w:rsidR="00FE3504" w:rsidRPr="00CA55B2">
        <w:rPr>
          <w:rFonts w:ascii="Times New Roman" w:eastAsia="Times New Roman" w:hAnsi="Times New Roman"/>
          <w:sz w:val="28"/>
          <w:szCs w:val="28"/>
          <w:lang w:eastAsia="ru-RU"/>
        </w:rPr>
        <w:t>сос</w:t>
      </w:r>
      <w:r w:rsidR="0007794F" w:rsidRPr="00CA55B2">
        <w:rPr>
          <w:rFonts w:ascii="Times New Roman" w:eastAsia="Times New Roman" w:hAnsi="Times New Roman"/>
          <w:sz w:val="28"/>
          <w:szCs w:val="28"/>
          <w:lang w:eastAsia="ru-RU"/>
        </w:rPr>
        <w:t>тавили 52 530,8</w:t>
      </w:r>
      <w:r w:rsidR="008A44BD"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w:t>
      </w:r>
      <w:r w:rsidR="0007794F" w:rsidRPr="00CA55B2">
        <w:rPr>
          <w:rFonts w:ascii="Times New Roman" w:eastAsia="Times New Roman" w:hAnsi="Times New Roman"/>
          <w:sz w:val="28"/>
          <w:szCs w:val="28"/>
          <w:lang w:eastAsia="ru-RU"/>
        </w:rPr>
        <w:t>из них:</w:t>
      </w:r>
    </w:p>
    <w:p w:rsidR="0007794F" w:rsidRPr="00CA55B2" w:rsidRDefault="0007794F" w:rsidP="0007794F">
      <w:pPr>
        <w:pStyle w:val="ConsPlusNormal"/>
        <w:ind w:firstLine="709"/>
        <w:jc w:val="both"/>
      </w:pPr>
      <w:r w:rsidRPr="00CA55B2">
        <w:rPr>
          <w:rFonts w:eastAsia="Times New Roman"/>
        </w:rPr>
        <w:noBreakHyphen/>
        <w:t xml:space="preserve"> 45 138,7 тыс. рублей </w:t>
      </w:r>
      <w:r w:rsidRPr="00CA55B2">
        <w:rPr>
          <w:rFonts w:eastAsia="Times New Roman"/>
        </w:rPr>
        <w:noBreakHyphen/>
        <w:t xml:space="preserve"> </w:t>
      </w:r>
      <w:r w:rsidRPr="00CA55B2">
        <w:t xml:space="preserve">средства на формирование нормированного страхового запаса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НСЗ Фонда, финансовое обеспечение мероприятий). Средства формируются в соответствии с частью 6.3 статьи 26 Федерального закона </w:t>
      </w:r>
      <w:r w:rsidR="001C4A8E" w:rsidRPr="00CA55B2">
        <w:t>от 29.11.2010 № 326-ФЗ «Об обязательном медицинском страховании в Российской Федерации» (далее – Федеральный закон № 326-ФЗ)</w:t>
      </w:r>
      <w:r w:rsidRPr="00CA55B2">
        <w:t>. Источником формирования средств НСЗ Фонда на финансовое обеспечение мероприятий являются санкции (за исключением штрафов), применяемые страховыми медицинскими организациями (далее – СМО) и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rsidR="00FE3504" w:rsidRPr="00CA55B2" w:rsidRDefault="0007794F" w:rsidP="0007794F">
      <w:pPr>
        <w:pStyle w:val="ConsPlusNormal"/>
        <w:ind w:firstLine="709"/>
        <w:jc w:val="both"/>
        <w:rPr>
          <w:rFonts w:eastAsia="Times New Roman"/>
        </w:rPr>
      </w:pPr>
      <w:proofErr w:type="gramStart"/>
      <w:r w:rsidRPr="00CA55B2">
        <w:rPr>
          <w:rFonts w:eastAsia="Times New Roman"/>
        </w:rPr>
        <w:noBreakHyphen/>
        <w:t> 7 392,1 тыс. рублей - поступления от медицинских организаций по результатам проведения Фондом медико-экономических экспертиз и экспертиз качества медицинской помощи (в том числе повторных), повторного медико-экономического контроля; возврат от медицинских организаций средств прошлых периодов в рамках межтерриториальных расчетов; возврат госпошлины по исполнительным листам; компенсация затрат Фонда на приобретение трудовых книжек для сотрудников;</w:t>
      </w:r>
      <w:proofErr w:type="gramEnd"/>
      <w:r w:rsidRPr="00CA55B2">
        <w:rPr>
          <w:rFonts w:eastAsia="Times New Roman"/>
        </w:rPr>
        <w:t xml:space="preserve"> возврат </w:t>
      </w:r>
      <w:r w:rsidRPr="00CA55B2">
        <w:rPr>
          <w:rFonts w:eastAsia="Times New Roman"/>
        </w:rPr>
        <w:lastRenderedPageBreak/>
        <w:t xml:space="preserve">дебиторской задолженности по состоянию на 01.01.2020 УФПС Ярославской области – филиал ФГУП Почта России; возврат от медицинской организации </w:t>
      </w:r>
      <w:r w:rsidR="001C4A8E" w:rsidRPr="00CA55B2">
        <w:rPr>
          <w:rFonts w:eastAsia="Times New Roman"/>
        </w:rPr>
        <w:t xml:space="preserve">остатка </w:t>
      </w:r>
      <w:r w:rsidRPr="00CA55B2">
        <w:rPr>
          <w:rFonts w:eastAsia="Times New Roman"/>
        </w:rPr>
        <w:t xml:space="preserve">средств на </w:t>
      </w:r>
      <w:proofErr w:type="spellStart"/>
      <w:r w:rsidRPr="00CA55B2">
        <w:rPr>
          <w:rFonts w:eastAsia="Times New Roman"/>
        </w:rPr>
        <w:t>софинансирование</w:t>
      </w:r>
      <w:proofErr w:type="spellEnd"/>
      <w:r w:rsidRPr="00CA55B2">
        <w:rPr>
          <w:rFonts w:eastAsia="Times New Roman"/>
        </w:rPr>
        <w:t xml:space="preserve"> расходов оплату труда врачей и среднего медицинского персонала</w:t>
      </w:r>
      <w:r w:rsidR="001C4A8E" w:rsidRPr="00CA55B2">
        <w:rPr>
          <w:rFonts w:eastAsia="Times New Roman"/>
        </w:rPr>
        <w:t xml:space="preserve"> (далее – </w:t>
      </w:r>
      <w:proofErr w:type="spellStart"/>
      <w:r w:rsidR="001C4A8E" w:rsidRPr="00CA55B2">
        <w:rPr>
          <w:rFonts w:eastAsia="Times New Roman"/>
        </w:rPr>
        <w:t>софинансирование</w:t>
      </w:r>
      <w:proofErr w:type="spellEnd"/>
      <w:r w:rsidR="001C4A8E" w:rsidRPr="00CA55B2">
        <w:rPr>
          <w:rFonts w:eastAsia="Times New Roman"/>
        </w:rPr>
        <w:t xml:space="preserve"> оплаты труда медицинских работников)</w:t>
      </w:r>
      <w:r w:rsidR="00FE3504" w:rsidRPr="00CA55B2">
        <w:rPr>
          <w:rFonts w:eastAsia="Times New Roman"/>
        </w:rPr>
        <w:t>;</w:t>
      </w:r>
    </w:p>
    <w:p w:rsidR="00FE3504" w:rsidRPr="00CA55B2" w:rsidRDefault="00ED1B15"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2) ш</w:t>
      </w:r>
      <w:r w:rsidR="00FE3504" w:rsidRPr="00CA55B2">
        <w:rPr>
          <w:rFonts w:ascii="Times New Roman" w:eastAsia="Times New Roman" w:hAnsi="Times New Roman"/>
          <w:sz w:val="28"/>
          <w:szCs w:val="28"/>
          <w:lang w:eastAsia="ru-RU"/>
        </w:rPr>
        <w:t>трафы, санкци</w:t>
      </w:r>
      <w:r w:rsidR="0007794F" w:rsidRPr="00CA55B2">
        <w:rPr>
          <w:rFonts w:ascii="Times New Roman" w:eastAsia="Times New Roman" w:hAnsi="Times New Roman"/>
          <w:sz w:val="28"/>
          <w:szCs w:val="28"/>
          <w:lang w:eastAsia="ru-RU"/>
        </w:rPr>
        <w:t>и, возмещение ущерба составили 12</w:t>
      </w:r>
      <w:r w:rsidR="008A44BD" w:rsidRPr="00CA55B2">
        <w:rPr>
          <w:rFonts w:ascii="Times New Roman" w:eastAsia="Times New Roman" w:hAnsi="Times New Roman"/>
          <w:sz w:val="28"/>
          <w:szCs w:val="28"/>
          <w:lang w:eastAsia="ru-RU"/>
        </w:rPr>
        <w:t> </w:t>
      </w:r>
      <w:r w:rsidR="0007794F" w:rsidRPr="00CA55B2">
        <w:rPr>
          <w:rFonts w:ascii="Times New Roman" w:eastAsia="Times New Roman" w:hAnsi="Times New Roman"/>
          <w:sz w:val="28"/>
          <w:szCs w:val="28"/>
          <w:lang w:eastAsia="ru-RU"/>
        </w:rPr>
        <w:t>425</w:t>
      </w:r>
      <w:r w:rsidR="008A44BD" w:rsidRPr="00CA55B2">
        <w:rPr>
          <w:rFonts w:ascii="Times New Roman" w:eastAsia="Times New Roman" w:hAnsi="Times New Roman"/>
          <w:sz w:val="28"/>
          <w:szCs w:val="28"/>
          <w:lang w:eastAsia="ru-RU"/>
        </w:rPr>
        <w:t>,</w:t>
      </w:r>
      <w:r w:rsidR="0007794F" w:rsidRPr="00CA55B2">
        <w:rPr>
          <w:rFonts w:ascii="Times New Roman" w:eastAsia="Times New Roman" w:hAnsi="Times New Roman"/>
          <w:sz w:val="28"/>
          <w:szCs w:val="28"/>
          <w:lang w:eastAsia="ru-RU"/>
        </w:rPr>
        <w:t>8</w:t>
      </w:r>
      <w:r w:rsidR="008A44BD"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 из них:</w:t>
      </w:r>
    </w:p>
    <w:p w:rsidR="0007794F" w:rsidRPr="00CA55B2" w:rsidRDefault="0007794F" w:rsidP="0007794F">
      <w:pPr>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sz w:val="28"/>
          <w:szCs w:val="28"/>
          <w:lang w:eastAsia="ru-RU"/>
        </w:rPr>
        <w:t>- 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r w:rsidR="00A16E3C">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в сумме </w:t>
      </w:r>
      <w:r w:rsidR="00DD2410" w:rsidRPr="00CA55B2">
        <w:rPr>
          <w:rFonts w:ascii="Times New Roman" w:eastAsia="Times New Roman" w:hAnsi="Times New Roman"/>
          <w:sz w:val="28"/>
          <w:szCs w:val="28"/>
          <w:lang w:eastAsia="ru-RU"/>
        </w:rPr>
        <w:t>0,</w:t>
      </w:r>
      <w:r w:rsidRPr="00CA55B2">
        <w:rPr>
          <w:rFonts w:ascii="Times New Roman" w:eastAsia="Times New Roman" w:hAnsi="Times New Roman"/>
          <w:sz w:val="28"/>
          <w:szCs w:val="28"/>
          <w:lang w:eastAsia="ru-RU"/>
        </w:rPr>
        <w:t>5</w:t>
      </w:r>
      <w:r w:rsidR="00DD2410"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DD241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w:t>
      </w:r>
      <w:proofErr w:type="gramEnd"/>
    </w:p>
    <w:p w:rsidR="0007794F" w:rsidRPr="00CA55B2" w:rsidRDefault="0007794F" w:rsidP="0007794F">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r w:rsidR="00A16E3C">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в сумме 2</w:t>
      </w:r>
      <w:r w:rsidR="00DD2410" w:rsidRPr="00CA55B2">
        <w:rPr>
          <w:rFonts w:ascii="Times New Roman" w:eastAsia="Times New Roman" w:hAnsi="Times New Roman"/>
          <w:sz w:val="28"/>
          <w:szCs w:val="28"/>
          <w:lang w:eastAsia="ru-RU"/>
        </w:rPr>
        <w:t> </w:t>
      </w:r>
      <w:r w:rsidRPr="00CA55B2">
        <w:rPr>
          <w:rFonts w:ascii="Times New Roman" w:eastAsia="Times New Roman" w:hAnsi="Times New Roman"/>
          <w:sz w:val="28"/>
          <w:szCs w:val="28"/>
          <w:lang w:eastAsia="ru-RU"/>
        </w:rPr>
        <w:t>616</w:t>
      </w:r>
      <w:r w:rsidR="00DD2410" w:rsidRPr="00CA55B2">
        <w:rPr>
          <w:rFonts w:ascii="Times New Roman" w:eastAsia="Times New Roman" w:hAnsi="Times New Roman"/>
          <w:sz w:val="28"/>
          <w:szCs w:val="28"/>
          <w:lang w:eastAsia="ru-RU"/>
        </w:rPr>
        <w:t>,4</w:t>
      </w:r>
      <w:r w:rsidRPr="00CA55B2">
        <w:rPr>
          <w:rFonts w:ascii="Times New Roman" w:eastAsia="Times New Roman" w:hAnsi="Times New Roman"/>
          <w:sz w:val="28"/>
          <w:szCs w:val="28"/>
          <w:lang w:eastAsia="ru-RU"/>
        </w:rPr>
        <w:t xml:space="preserve"> </w:t>
      </w:r>
      <w:r w:rsidR="00DD2410" w:rsidRPr="00CA55B2">
        <w:rPr>
          <w:rFonts w:ascii="Times New Roman" w:eastAsia="Times New Roman" w:hAnsi="Times New Roman"/>
          <w:sz w:val="28"/>
          <w:szCs w:val="28"/>
          <w:lang w:eastAsia="ru-RU"/>
        </w:rPr>
        <w:t xml:space="preserve">тыс. </w:t>
      </w:r>
      <w:r w:rsidRPr="00CA55B2">
        <w:rPr>
          <w:rFonts w:ascii="Times New Roman" w:eastAsia="Times New Roman" w:hAnsi="Times New Roman"/>
          <w:sz w:val="28"/>
          <w:szCs w:val="28"/>
          <w:lang w:eastAsia="ru-RU"/>
        </w:rPr>
        <w:t>рубл</w:t>
      </w:r>
      <w:r w:rsidR="00DD241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из них:</w:t>
      </w:r>
    </w:p>
    <w:p w:rsidR="0007794F" w:rsidRPr="00CA55B2" w:rsidRDefault="001C4A8E" w:rsidP="0007794F">
      <w:pPr>
        <w:spacing w:after="0" w:line="240" w:lineRule="auto"/>
        <w:ind w:firstLine="709"/>
        <w:jc w:val="both"/>
        <w:rPr>
          <w:rFonts w:ascii="Times New Roman" w:eastAsia="Times New Roman" w:hAnsi="Times New Roman"/>
          <w:sz w:val="28"/>
          <w:szCs w:val="28"/>
          <w:lang w:eastAsia="ru-RU"/>
        </w:rPr>
      </w:pPr>
      <w:r w:rsidRPr="00CA55B2">
        <w:rPr>
          <w:rFonts w:ascii="Times New Roman" w:hAnsi="Times New Roman"/>
          <w:sz w:val="28"/>
          <w:szCs w:val="28"/>
        </w:rPr>
        <w:t>2</w:t>
      </w:r>
      <w:r w:rsidRPr="00CA55B2">
        <w:rPr>
          <w:rFonts w:ascii="Times New Roman" w:hAnsi="Times New Roman"/>
          <w:sz w:val="28"/>
          <w:szCs w:val="28"/>
          <w:lang w:val="en-US"/>
        </w:rPr>
        <w:t> </w:t>
      </w:r>
      <w:r w:rsidRPr="00CA55B2">
        <w:rPr>
          <w:rFonts w:ascii="Times New Roman" w:hAnsi="Times New Roman"/>
          <w:sz w:val="28"/>
          <w:szCs w:val="28"/>
        </w:rPr>
        <w:t xml:space="preserve">235,4 тыс. рублей - </w:t>
      </w:r>
      <w:r w:rsidR="0007794F" w:rsidRPr="00CA55B2">
        <w:rPr>
          <w:rFonts w:ascii="Times New Roman" w:hAnsi="Times New Roman"/>
          <w:sz w:val="28"/>
          <w:szCs w:val="28"/>
        </w:rPr>
        <w:t>средства на формирование НСЗ Фонда на финансовое обеспечение мероприятий. Средства формируются в соответствии с частью 6.3 статьи 26 Федерального закона № 326-ФЗ. Источником формирования средств НСЗ Фонда на финансовое обеспечение мероприятий являются штрафы, применяемые СМО и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w:t>
      </w:r>
      <w:r w:rsidR="00CF18F3" w:rsidRPr="00CA55B2">
        <w:rPr>
          <w:rFonts w:ascii="Times New Roman" w:hAnsi="Times New Roman"/>
          <w:sz w:val="28"/>
          <w:szCs w:val="28"/>
        </w:rPr>
        <w:t>;</w:t>
      </w:r>
    </w:p>
    <w:p w:rsidR="0007794F" w:rsidRPr="00CA55B2" w:rsidRDefault="0007794F" w:rsidP="0007794F">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381</w:t>
      </w:r>
      <w:r w:rsidR="00DD2410" w:rsidRPr="00CA55B2">
        <w:rPr>
          <w:rFonts w:ascii="Times New Roman" w:eastAsia="Times New Roman" w:hAnsi="Times New Roman"/>
          <w:sz w:val="28"/>
          <w:szCs w:val="28"/>
          <w:lang w:eastAsia="ru-RU"/>
        </w:rPr>
        <w:t>,0</w:t>
      </w:r>
      <w:r w:rsidRPr="00CA55B2">
        <w:rPr>
          <w:rFonts w:ascii="Times New Roman" w:eastAsia="Times New Roman" w:hAnsi="Times New Roman"/>
          <w:sz w:val="28"/>
          <w:szCs w:val="28"/>
          <w:lang w:eastAsia="ru-RU"/>
        </w:rPr>
        <w:t xml:space="preserve"> </w:t>
      </w:r>
      <w:r w:rsidR="00DD2410" w:rsidRPr="00CA55B2">
        <w:rPr>
          <w:rFonts w:ascii="Times New Roman" w:eastAsia="Times New Roman" w:hAnsi="Times New Roman"/>
          <w:sz w:val="28"/>
          <w:szCs w:val="28"/>
          <w:lang w:eastAsia="ru-RU"/>
        </w:rPr>
        <w:t xml:space="preserve">тыс. </w:t>
      </w:r>
      <w:r w:rsidRPr="00CA55B2">
        <w:rPr>
          <w:rFonts w:ascii="Times New Roman" w:eastAsia="Times New Roman" w:hAnsi="Times New Roman"/>
          <w:sz w:val="28"/>
          <w:szCs w:val="28"/>
          <w:lang w:eastAsia="ru-RU"/>
        </w:rPr>
        <w:t>рубл</w:t>
      </w:r>
      <w:r w:rsidR="00DD241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 поступления штрафов от СМО за нарушение обязательств по договорам о финансовом обеспечении ОМС и от медицинских организаций по результатам проведения проверок контрольно-ревизионного отдела Фонда и за нарушение обязательств по договорам на оказание и оплату медицинской помощи по ОМС;</w:t>
      </w:r>
    </w:p>
    <w:p w:rsidR="0007794F" w:rsidRPr="00CA55B2" w:rsidRDefault="0007794F" w:rsidP="0007794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b/>
          <w:sz w:val="28"/>
          <w:szCs w:val="28"/>
          <w:lang w:eastAsia="ru-RU"/>
        </w:rPr>
        <w:t>- </w:t>
      </w:r>
      <w:r w:rsidRPr="00CA55B2">
        <w:rPr>
          <w:rFonts w:ascii="Times New Roman" w:eastAsia="Times New Roman" w:hAnsi="Times New Roman"/>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r w:rsidR="00A16E3C">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в сумме 2</w:t>
      </w:r>
      <w:r w:rsidR="00DD2410" w:rsidRPr="00CA55B2">
        <w:rPr>
          <w:rFonts w:ascii="Times New Roman" w:eastAsia="Times New Roman" w:hAnsi="Times New Roman"/>
          <w:sz w:val="28"/>
          <w:szCs w:val="28"/>
          <w:lang w:eastAsia="ru-RU"/>
        </w:rPr>
        <w:t> </w:t>
      </w:r>
      <w:r w:rsidRPr="00CA55B2">
        <w:rPr>
          <w:rFonts w:ascii="Times New Roman" w:eastAsia="Times New Roman" w:hAnsi="Times New Roman"/>
          <w:sz w:val="28"/>
          <w:szCs w:val="28"/>
          <w:lang w:eastAsia="ru-RU"/>
        </w:rPr>
        <w:t>780</w:t>
      </w:r>
      <w:r w:rsidR="00DD2410" w:rsidRPr="00CA55B2">
        <w:rPr>
          <w:rFonts w:ascii="Times New Roman" w:eastAsia="Times New Roman" w:hAnsi="Times New Roman"/>
          <w:sz w:val="28"/>
          <w:szCs w:val="28"/>
          <w:lang w:eastAsia="ru-RU"/>
        </w:rPr>
        <w:t>,8 тыс.</w:t>
      </w:r>
      <w:r w:rsidRPr="00CA55B2">
        <w:rPr>
          <w:rFonts w:ascii="Times New Roman" w:eastAsia="Times New Roman" w:hAnsi="Times New Roman"/>
          <w:sz w:val="28"/>
          <w:szCs w:val="28"/>
          <w:lang w:eastAsia="ru-RU"/>
        </w:rPr>
        <w:t xml:space="preserve"> рубл</w:t>
      </w:r>
      <w:r w:rsidR="00DD241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 возврат медицинскими организациями средств, использованных не по целевому назначению;</w:t>
      </w:r>
    </w:p>
    <w:p w:rsidR="0007794F" w:rsidRPr="00CA55B2" w:rsidRDefault="0007794F" w:rsidP="0007794F">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b/>
          <w:sz w:val="28"/>
          <w:szCs w:val="28"/>
          <w:lang w:eastAsia="ru-RU"/>
        </w:rPr>
        <w:t>- </w:t>
      </w:r>
      <w:r w:rsidRPr="00CA55B2">
        <w:rPr>
          <w:rFonts w:ascii="Times New Roman" w:eastAsia="Times New Roman" w:hAnsi="Times New Roman"/>
          <w:sz w:val="28"/>
          <w:szCs w:val="28"/>
          <w:lang w:eastAsia="ru-RU"/>
        </w:rP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 в сумме 1</w:t>
      </w:r>
      <w:r w:rsidR="00DD2410" w:rsidRPr="00CA55B2">
        <w:rPr>
          <w:rFonts w:ascii="Times New Roman" w:eastAsia="Times New Roman" w:hAnsi="Times New Roman"/>
          <w:sz w:val="28"/>
          <w:szCs w:val="28"/>
          <w:lang w:eastAsia="ru-RU"/>
        </w:rPr>
        <w:t> </w:t>
      </w:r>
      <w:r w:rsidRPr="00CA55B2">
        <w:rPr>
          <w:rFonts w:ascii="Times New Roman" w:eastAsia="Times New Roman" w:hAnsi="Times New Roman"/>
          <w:sz w:val="28"/>
          <w:szCs w:val="28"/>
          <w:lang w:eastAsia="ru-RU"/>
        </w:rPr>
        <w:t>591</w:t>
      </w:r>
      <w:r w:rsidR="00DD2410" w:rsidRPr="00CA55B2">
        <w:rPr>
          <w:rFonts w:ascii="Times New Roman" w:eastAsia="Times New Roman" w:hAnsi="Times New Roman"/>
          <w:sz w:val="28"/>
          <w:szCs w:val="28"/>
          <w:lang w:eastAsia="ru-RU"/>
        </w:rPr>
        <w:t>,</w:t>
      </w:r>
      <w:r w:rsidR="00CA221E" w:rsidRPr="00CA55B2">
        <w:rPr>
          <w:rFonts w:ascii="Times New Roman" w:eastAsia="Times New Roman" w:hAnsi="Times New Roman"/>
          <w:sz w:val="28"/>
          <w:szCs w:val="28"/>
          <w:lang w:eastAsia="ru-RU"/>
        </w:rPr>
        <w:t>8</w:t>
      </w:r>
      <w:r w:rsidR="00DD2410"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DD241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w:t>
      </w:r>
      <w:r w:rsidR="00A16E3C">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денежные средства, поступившие по судебным искам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w:t>
      </w:r>
      <w:proofErr w:type="gramEnd"/>
      <w:r w:rsidRPr="00CA55B2">
        <w:rPr>
          <w:rFonts w:ascii="Times New Roman" w:eastAsia="Times New Roman" w:hAnsi="Times New Roman"/>
          <w:sz w:val="28"/>
          <w:szCs w:val="28"/>
          <w:lang w:eastAsia="ru-RU"/>
        </w:rPr>
        <w:t xml:space="preserve"> медицинской помощи застрахованному лицу;</w:t>
      </w:r>
    </w:p>
    <w:p w:rsidR="0007794F" w:rsidRPr="00CA55B2" w:rsidRDefault="0007794F" w:rsidP="0007794F">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b/>
          <w:sz w:val="28"/>
          <w:szCs w:val="28"/>
          <w:lang w:eastAsia="ru-RU"/>
        </w:rPr>
        <w:lastRenderedPageBreak/>
        <w:t>- </w:t>
      </w:r>
      <w:r w:rsidRPr="00CA55B2">
        <w:rPr>
          <w:rFonts w:ascii="Times New Roman" w:eastAsia="Times New Roman" w:hAnsi="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 в сумме 5</w:t>
      </w:r>
      <w:r w:rsidR="008458CC" w:rsidRPr="00CA55B2">
        <w:rPr>
          <w:rFonts w:ascii="Times New Roman" w:eastAsia="Times New Roman" w:hAnsi="Times New Roman"/>
          <w:sz w:val="28"/>
          <w:szCs w:val="28"/>
          <w:lang w:eastAsia="ru-RU"/>
        </w:rPr>
        <w:t> </w:t>
      </w:r>
      <w:r w:rsidRPr="00CA55B2">
        <w:rPr>
          <w:rFonts w:ascii="Times New Roman" w:eastAsia="Times New Roman" w:hAnsi="Times New Roman"/>
          <w:sz w:val="28"/>
          <w:szCs w:val="28"/>
          <w:lang w:eastAsia="ru-RU"/>
        </w:rPr>
        <w:t>436</w:t>
      </w:r>
      <w:r w:rsidR="008458CC" w:rsidRPr="00CA55B2">
        <w:rPr>
          <w:rFonts w:ascii="Times New Roman" w:eastAsia="Times New Roman" w:hAnsi="Times New Roman"/>
          <w:sz w:val="28"/>
          <w:szCs w:val="28"/>
          <w:lang w:eastAsia="ru-RU"/>
        </w:rPr>
        <w:t>,3 тыс.</w:t>
      </w:r>
      <w:r w:rsidRPr="00CA55B2">
        <w:rPr>
          <w:rFonts w:ascii="Times New Roman" w:eastAsia="Times New Roman" w:hAnsi="Times New Roman"/>
          <w:sz w:val="28"/>
          <w:szCs w:val="28"/>
          <w:lang w:eastAsia="ru-RU"/>
        </w:rPr>
        <w:t xml:space="preserve"> рубл</w:t>
      </w:r>
      <w:r w:rsidR="008458CC"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в том числе:</w:t>
      </w:r>
    </w:p>
    <w:p w:rsidR="00DD2410" w:rsidRPr="00CA55B2" w:rsidRDefault="00DD2410" w:rsidP="00DD2410">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1</w:t>
      </w:r>
      <w:r w:rsidR="008458CC" w:rsidRPr="00CA55B2">
        <w:rPr>
          <w:rFonts w:ascii="Times New Roman" w:eastAsia="Times New Roman" w:hAnsi="Times New Roman"/>
          <w:sz w:val="28"/>
          <w:szCs w:val="28"/>
          <w:lang w:eastAsia="ru-RU"/>
        </w:rPr>
        <w:t> </w:t>
      </w:r>
      <w:r w:rsidRPr="00CA55B2">
        <w:rPr>
          <w:rFonts w:ascii="Times New Roman" w:eastAsia="Times New Roman" w:hAnsi="Times New Roman"/>
          <w:sz w:val="28"/>
          <w:szCs w:val="28"/>
          <w:lang w:eastAsia="ru-RU"/>
        </w:rPr>
        <w:t>329</w:t>
      </w:r>
      <w:r w:rsidR="008458CC" w:rsidRPr="00CA55B2">
        <w:rPr>
          <w:rFonts w:ascii="Times New Roman" w:eastAsia="Times New Roman" w:hAnsi="Times New Roman"/>
          <w:sz w:val="28"/>
          <w:szCs w:val="28"/>
          <w:lang w:eastAsia="ru-RU"/>
        </w:rPr>
        <w:t>,9 тыс.</w:t>
      </w:r>
      <w:r w:rsidRPr="00CA55B2">
        <w:rPr>
          <w:rFonts w:ascii="Times New Roman" w:eastAsia="Times New Roman" w:hAnsi="Times New Roman"/>
          <w:sz w:val="28"/>
          <w:szCs w:val="28"/>
          <w:lang w:eastAsia="ru-RU"/>
        </w:rPr>
        <w:t xml:space="preserve"> рубл</w:t>
      </w:r>
      <w:r w:rsidR="008458CC"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 денежные средства, поступившие по судебным искам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rsidR="00DD2410" w:rsidRPr="00CA55B2" w:rsidRDefault="00031320" w:rsidP="00DD2410">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71,0 тыс.</w:t>
      </w:r>
      <w:r w:rsidR="00DD2410" w:rsidRPr="00CA55B2">
        <w:rPr>
          <w:rFonts w:ascii="Times New Roman" w:eastAsia="Times New Roman" w:hAnsi="Times New Roman"/>
          <w:sz w:val="28"/>
          <w:szCs w:val="28"/>
          <w:lang w:eastAsia="ru-RU"/>
        </w:rPr>
        <w:t xml:space="preserve"> рубл</w:t>
      </w:r>
      <w:r w:rsidRPr="00CA55B2">
        <w:rPr>
          <w:rFonts w:ascii="Times New Roman" w:eastAsia="Times New Roman" w:hAnsi="Times New Roman"/>
          <w:sz w:val="28"/>
          <w:szCs w:val="28"/>
          <w:lang w:eastAsia="ru-RU"/>
        </w:rPr>
        <w:t>ей</w:t>
      </w:r>
      <w:r w:rsidR="00DD2410" w:rsidRPr="00CA55B2">
        <w:rPr>
          <w:rFonts w:ascii="Times New Roman" w:eastAsia="Times New Roman" w:hAnsi="Times New Roman"/>
          <w:sz w:val="28"/>
          <w:szCs w:val="28"/>
          <w:lang w:eastAsia="ru-RU"/>
        </w:rPr>
        <w:t xml:space="preserve"> - </w:t>
      </w:r>
      <w:r w:rsidR="00DD2410" w:rsidRPr="00CA55B2">
        <w:rPr>
          <w:rFonts w:ascii="Times New Roman" w:hAnsi="Times New Roman"/>
          <w:sz w:val="28"/>
          <w:szCs w:val="28"/>
        </w:rPr>
        <w:t>средства на формирование НСЗ Фонда в соответствии с частью 6.3 статьи 26 Федерального закона № 326-ФЗ. Источником формирования средств НСЗ Фонда на финансовое обеспечение мероприятий являются санкции, применяемые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rsidR="00DD2410" w:rsidRPr="00CA55B2" w:rsidRDefault="00DD2410" w:rsidP="00DD2410">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722</w:t>
      </w:r>
      <w:r w:rsidR="00031320" w:rsidRPr="00CA55B2">
        <w:rPr>
          <w:rFonts w:ascii="Times New Roman" w:eastAsia="Times New Roman" w:hAnsi="Times New Roman"/>
          <w:sz w:val="28"/>
          <w:szCs w:val="28"/>
          <w:lang w:eastAsia="ru-RU"/>
        </w:rPr>
        <w:t>,4 тыс.</w:t>
      </w:r>
      <w:r w:rsidRPr="00CA55B2">
        <w:rPr>
          <w:rFonts w:ascii="Times New Roman" w:eastAsia="Times New Roman" w:hAnsi="Times New Roman"/>
          <w:sz w:val="28"/>
          <w:szCs w:val="28"/>
          <w:lang w:eastAsia="ru-RU"/>
        </w:rPr>
        <w:t xml:space="preserve"> рубл</w:t>
      </w:r>
      <w:r w:rsidR="0003132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 поступления штрафов от СМО за нарушение обязательств по договорам о финансовом обеспечении ОМС и от медицинских организаций по результатам проведения проверок контрольно-ревизионного отдела Фонда и за нарушение обязательств по договорам на оказание и оплату медицинской помощи по ОМС;</w:t>
      </w:r>
    </w:p>
    <w:p w:rsidR="0007794F" w:rsidRPr="00CA55B2" w:rsidRDefault="00DD2410" w:rsidP="0007794F">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3</w:t>
      </w:r>
      <w:r w:rsidR="00031320" w:rsidRPr="00CA55B2">
        <w:rPr>
          <w:rFonts w:ascii="Times New Roman" w:eastAsia="Times New Roman" w:hAnsi="Times New Roman"/>
          <w:sz w:val="28"/>
          <w:szCs w:val="28"/>
          <w:lang w:eastAsia="ru-RU"/>
        </w:rPr>
        <w:t> </w:t>
      </w:r>
      <w:r w:rsidRPr="00CA55B2">
        <w:rPr>
          <w:rFonts w:ascii="Times New Roman" w:eastAsia="Times New Roman" w:hAnsi="Times New Roman"/>
          <w:sz w:val="28"/>
          <w:szCs w:val="28"/>
          <w:lang w:eastAsia="ru-RU"/>
        </w:rPr>
        <w:t>313</w:t>
      </w:r>
      <w:r w:rsidR="00031320" w:rsidRPr="00CA55B2">
        <w:rPr>
          <w:rFonts w:ascii="Times New Roman" w:eastAsia="Times New Roman" w:hAnsi="Times New Roman"/>
          <w:sz w:val="28"/>
          <w:szCs w:val="28"/>
          <w:lang w:eastAsia="ru-RU"/>
        </w:rPr>
        <w:t>,0 тыс.</w:t>
      </w:r>
      <w:r w:rsidRPr="00CA55B2">
        <w:rPr>
          <w:rFonts w:ascii="Times New Roman" w:eastAsia="Times New Roman" w:hAnsi="Times New Roman"/>
          <w:sz w:val="28"/>
          <w:szCs w:val="28"/>
          <w:lang w:eastAsia="ru-RU"/>
        </w:rPr>
        <w:t xml:space="preserve"> рубл</w:t>
      </w:r>
      <w:r w:rsidR="0003132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 возврат медицинскими организациями средств, использованных не по целевому назначению по результатам проведения проверок контрольно-ревизионного отдела Фонда</w:t>
      </w:r>
      <w:r w:rsidR="00482ACD" w:rsidRPr="00CA55B2">
        <w:rPr>
          <w:rFonts w:ascii="Times New Roman" w:eastAsia="Times New Roman" w:hAnsi="Times New Roman"/>
          <w:sz w:val="28"/>
          <w:szCs w:val="28"/>
          <w:lang w:eastAsia="ru-RU"/>
        </w:rPr>
        <w:t>.</w:t>
      </w:r>
    </w:p>
    <w:p w:rsidR="00FE3504" w:rsidRPr="00CA55B2" w:rsidRDefault="00FE3504"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Безвозмездные поступления от других бюджетов бюджетной системы Российской Федерации составили 1</w:t>
      </w:r>
      <w:r w:rsidR="00BA4582"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 </w:t>
      </w:r>
      <w:r w:rsidR="00BA4582" w:rsidRPr="00CA55B2">
        <w:rPr>
          <w:rFonts w:ascii="Times New Roman" w:eastAsia="Times New Roman" w:hAnsi="Times New Roman"/>
          <w:sz w:val="28"/>
          <w:szCs w:val="28"/>
          <w:lang w:eastAsia="ru-RU"/>
        </w:rPr>
        <w:t>387</w:t>
      </w:r>
      <w:r w:rsidR="008A44BD" w:rsidRPr="00CA55B2">
        <w:rPr>
          <w:rFonts w:ascii="Times New Roman" w:eastAsia="Times New Roman" w:hAnsi="Times New Roman"/>
          <w:sz w:val="28"/>
          <w:szCs w:val="28"/>
          <w:lang w:eastAsia="ru-RU"/>
        </w:rPr>
        <w:t> </w:t>
      </w:r>
      <w:r w:rsidR="00BA4582" w:rsidRPr="00CA55B2">
        <w:rPr>
          <w:rFonts w:ascii="Times New Roman" w:eastAsia="Times New Roman" w:hAnsi="Times New Roman"/>
          <w:sz w:val="28"/>
          <w:szCs w:val="28"/>
          <w:lang w:eastAsia="ru-RU"/>
        </w:rPr>
        <w:t>641</w:t>
      </w:r>
      <w:r w:rsidR="008A44BD" w:rsidRPr="00CA55B2">
        <w:rPr>
          <w:rFonts w:ascii="Times New Roman" w:eastAsia="Times New Roman" w:hAnsi="Times New Roman"/>
          <w:sz w:val="28"/>
          <w:szCs w:val="28"/>
          <w:lang w:eastAsia="ru-RU"/>
        </w:rPr>
        <w:t>,</w:t>
      </w:r>
      <w:r w:rsidR="00BA4582" w:rsidRPr="00CA55B2">
        <w:rPr>
          <w:rFonts w:ascii="Times New Roman" w:eastAsia="Times New Roman" w:hAnsi="Times New Roman"/>
          <w:sz w:val="28"/>
          <w:szCs w:val="28"/>
          <w:lang w:eastAsia="ru-RU"/>
        </w:rPr>
        <w:t>6</w:t>
      </w:r>
      <w:r w:rsidR="008A44BD"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(99,</w:t>
      </w:r>
      <w:r w:rsidR="00BA4582" w:rsidRPr="00CA55B2">
        <w:rPr>
          <w:rFonts w:ascii="Times New Roman" w:eastAsia="Times New Roman" w:hAnsi="Times New Roman"/>
          <w:sz w:val="28"/>
          <w:szCs w:val="28"/>
          <w:lang w:eastAsia="ru-RU"/>
        </w:rPr>
        <w:t>3</w:t>
      </w:r>
      <w:r w:rsidRPr="00CA55B2">
        <w:rPr>
          <w:rFonts w:ascii="Times New Roman" w:eastAsia="Times New Roman" w:hAnsi="Times New Roman"/>
          <w:sz w:val="28"/>
          <w:szCs w:val="28"/>
          <w:lang w:eastAsia="ru-RU"/>
        </w:rPr>
        <w:t xml:space="preserve"> %), из них:</w:t>
      </w:r>
    </w:p>
    <w:p w:rsidR="009247D9" w:rsidRPr="00CA55B2" w:rsidRDefault="009247D9" w:rsidP="009247D9">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1) средства Федерального фонда ОМС, передаваемые бюджетам территориальных фондов обязательного медицинского страхования, составили 16 654 765,3 тыс. рублей (99,97 %), в том числе:</w:t>
      </w:r>
    </w:p>
    <w:p w:rsidR="009247D9" w:rsidRPr="00CA55B2" w:rsidRDefault="009247D9" w:rsidP="009247D9">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средства субвенций, передаваемые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r w:rsidR="008924A1">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 16 597 511,5 тыс. рублей (100,0 %); </w:t>
      </w:r>
    </w:p>
    <w:p w:rsidR="009247D9" w:rsidRPr="00CA55B2" w:rsidRDefault="009247D9" w:rsidP="009247D9">
      <w:pPr>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sz w:val="28"/>
          <w:szCs w:val="28"/>
          <w:lang w:eastAsia="ru-RU"/>
        </w:rPr>
        <w:t>- 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r w:rsidR="008924A1">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 52 553,4 тыс. рублей (100,0</w:t>
      </w:r>
      <w:r w:rsidR="002F1871" w:rsidRPr="00CA55B2">
        <w:rPr>
          <w:rFonts w:ascii="Times New Roman" w:eastAsia="Times New Roman" w:hAnsi="Times New Roman"/>
          <w:sz w:val="28"/>
          <w:szCs w:val="28"/>
          <w:lang w:eastAsia="ru-RU"/>
        </w:rPr>
        <w:t> </w:t>
      </w:r>
      <w:r w:rsidRPr="00CA55B2">
        <w:rPr>
          <w:rFonts w:ascii="Times New Roman" w:eastAsia="Times New Roman" w:hAnsi="Times New Roman"/>
          <w:sz w:val="28"/>
          <w:szCs w:val="28"/>
          <w:lang w:eastAsia="ru-RU"/>
        </w:rPr>
        <w:t>%)</w:t>
      </w:r>
      <w:r w:rsidR="00D724C0" w:rsidRPr="00CA55B2">
        <w:rPr>
          <w:rFonts w:ascii="Times New Roman" w:eastAsia="Times New Roman" w:hAnsi="Times New Roman"/>
          <w:sz w:val="28"/>
          <w:szCs w:val="28"/>
          <w:lang w:eastAsia="ru-RU"/>
        </w:rPr>
        <w:t>.</w:t>
      </w:r>
      <w:proofErr w:type="gramEnd"/>
      <w:r w:rsidRPr="00CA55B2">
        <w:rPr>
          <w:rFonts w:ascii="Times New Roman" w:eastAsia="Times New Roman" w:hAnsi="Times New Roman"/>
          <w:sz w:val="28"/>
          <w:szCs w:val="28"/>
          <w:lang w:eastAsia="ru-RU"/>
        </w:rPr>
        <w:t xml:space="preserve"> </w:t>
      </w:r>
      <w:proofErr w:type="gramStart"/>
      <w:r w:rsidR="00D724C0" w:rsidRPr="00CA55B2">
        <w:rPr>
          <w:rFonts w:ascii="Times New Roman" w:eastAsia="Times New Roman" w:hAnsi="Times New Roman"/>
          <w:sz w:val="28"/>
          <w:szCs w:val="28"/>
          <w:lang w:eastAsia="ru-RU"/>
        </w:rPr>
        <w:t xml:space="preserve">Средства на </w:t>
      </w:r>
      <w:proofErr w:type="spellStart"/>
      <w:r w:rsidR="00D724C0" w:rsidRPr="00CA55B2">
        <w:rPr>
          <w:rFonts w:ascii="Times New Roman" w:eastAsia="Times New Roman" w:hAnsi="Times New Roman"/>
          <w:sz w:val="28"/>
          <w:szCs w:val="28"/>
          <w:lang w:eastAsia="ru-RU"/>
        </w:rPr>
        <w:t>софинансирование</w:t>
      </w:r>
      <w:proofErr w:type="spellEnd"/>
      <w:r w:rsidR="00D724C0" w:rsidRPr="00CA55B2">
        <w:rPr>
          <w:rFonts w:ascii="Times New Roman" w:eastAsia="Times New Roman" w:hAnsi="Times New Roman"/>
          <w:sz w:val="28"/>
          <w:szCs w:val="28"/>
          <w:lang w:eastAsia="ru-RU"/>
        </w:rPr>
        <w:t xml:space="preserve"> оплаты труда медицинских работников поступали в соответствии с распоряжением Правительства Российской Федерации от 06.03.2020 № 543-р «Об</w:t>
      </w:r>
      <w:r w:rsidR="008924A1">
        <w:rPr>
          <w:rFonts w:ascii="Times New Roman" w:eastAsia="Times New Roman" w:hAnsi="Times New Roman"/>
          <w:sz w:val="28"/>
          <w:szCs w:val="28"/>
          <w:lang w:eastAsia="ru-RU"/>
        </w:rPr>
        <w:t> </w:t>
      </w:r>
      <w:r w:rsidR="00D724C0" w:rsidRPr="00CA55B2">
        <w:rPr>
          <w:rFonts w:ascii="Times New Roman" w:eastAsia="Times New Roman" w:hAnsi="Times New Roman"/>
          <w:sz w:val="28"/>
          <w:szCs w:val="28"/>
          <w:lang w:eastAsia="ru-RU"/>
        </w:rPr>
        <w:t xml:space="preserve">утверждении распределения в 2020 году иных межбюджетных трансфертов из бюджета Федерального фонда обязательного медицинского страхования бюджетам территориальных фондов обязательного </w:t>
      </w:r>
      <w:r w:rsidR="00D724C0" w:rsidRPr="00CA55B2">
        <w:rPr>
          <w:rFonts w:ascii="Times New Roman" w:eastAsia="Times New Roman" w:hAnsi="Times New Roman"/>
          <w:sz w:val="28"/>
          <w:szCs w:val="28"/>
          <w:lang w:eastAsia="ru-RU"/>
        </w:rPr>
        <w:lastRenderedPageBreak/>
        <w:t xml:space="preserve">медицинского страхования для </w:t>
      </w:r>
      <w:proofErr w:type="spellStart"/>
      <w:r w:rsidR="00D724C0" w:rsidRPr="00CA55B2">
        <w:rPr>
          <w:rFonts w:ascii="Times New Roman" w:eastAsia="Times New Roman" w:hAnsi="Times New Roman"/>
          <w:sz w:val="28"/>
          <w:szCs w:val="28"/>
          <w:lang w:eastAsia="ru-RU"/>
        </w:rPr>
        <w:t>софинансирования</w:t>
      </w:r>
      <w:proofErr w:type="spellEnd"/>
      <w:r w:rsidR="00D724C0" w:rsidRPr="00CA55B2">
        <w:rPr>
          <w:rFonts w:ascii="Times New Roman" w:eastAsia="Times New Roman" w:hAnsi="Times New Roman"/>
          <w:sz w:val="28"/>
          <w:szCs w:val="28"/>
          <w:lang w:eastAsia="ru-RU"/>
        </w:rPr>
        <w:t xml:space="preserve"> расходов медицинских организаций на оплату труда врачей и среднего медицинского персонала»;</w:t>
      </w:r>
      <w:proofErr w:type="gramEnd"/>
    </w:p>
    <w:p w:rsidR="000353BA" w:rsidRPr="00CA55B2" w:rsidRDefault="009247D9" w:rsidP="000353B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A55B2">
        <w:t>- </w:t>
      </w:r>
      <w:r w:rsidRPr="00CA55B2">
        <w:rPr>
          <w:rFonts w:ascii="Times New Roman" w:eastAsia="Times New Roman" w:hAnsi="Times New Roman"/>
          <w:sz w:val="28"/>
          <w:szCs w:val="28"/>
          <w:lang w:eastAsia="ru-RU"/>
        </w:rPr>
        <w:t>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008924A1">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 4 700,4 тыс. рублей (50,0 %)</w:t>
      </w:r>
      <w:r w:rsidR="000353BA" w:rsidRPr="00CA55B2">
        <w:rPr>
          <w:rFonts w:ascii="Times New Roman" w:eastAsia="Times New Roman" w:hAnsi="Times New Roman"/>
          <w:sz w:val="28"/>
          <w:szCs w:val="28"/>
          <w:lang w:eastAsia="ru-RU"/>
        </w:rPr>
        <w:t>.</w:t>
      </w:r>
      <w:proofErr w:type="gramEnd"/>
      <w:r w:rsidR="000353BA" w:rsidRPr="00CA55B2">
        <w:rPr>
          <w:rFonts w:ascii="Times New Roman" w:eastAsia="Times New Roman" w:hAnsi="Times New Roman"/>
          <w:sz w:val="28"/>
          <w:szCs w:val="28"/>
          <w:lang w:eastAsia="ru-RU"/>
        </w:rPr>
        <w:t xml:space="preserve"> </w:t>
      </w:r>
      <w:proofErr w:type="gramStart"/>
      <w:r w:rsidR="000353BA" w:rsidRPr="00CA55B2">
        <w:rPr>
          <w:rFonts w:ascii="Times New Roman" w:eastAsia="Times New Roman" w:hAnsi="Times New Roman"/>
          <w:sz w:val="28"/>
          <w:szCs w:val="28"/>
          <w:lang w:eastAsia="ru-RU"/>
        </w:rPr>
        <w:t>Средства поступали в соответствии с распоряжением Правительства Российской Федерации от 06.03.2020 № 545-р «Об утверждении распределения в 2020 году иных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w:t>
      </w:r>
      <w:r w:rsidR="000353BA" w:rsidRPr="00CA55B2">
        <w:rPr>
          <w:sz w:val="28"/>
          <w:szCs w:val="28"/>
        </w:rPr>
        <w:t xml:space="preserve"> </w:t>
      </w:r>
      <w:r w:rsidR="000353BA" w:rsidRPr="00CA55B2">
        <w:rPr>
          <w:rFonts w:ascii="Times New Roman" w:eastAsia="Times New Roman" w:hAnsi="Times New Roman"/>
          <w:sz w:val="28"/>
          <w:szCs w:val="28"/>
          <w:lang w:eastAsia="ru-RU"/>
        </w:rPr>
        <w:t>диспансеризации и профилактических медицинских осмотров населения» на осуществление выплат</w:t>
      </w:r>
      <w:proofErr w:type="gramEnd"/>
      <w:r w:rsidR="000353BA" w:rsidRPr="00CA55B2">
        <w:rPr>
          <w:rFonts w:ascii="Times New Roman" w:eastAsia="Times New Roman" w:hAnsi="Times New Roman"/>
          <w:sz w:val="28"/>
          <w:szCs w:val="28"/>
          <w:lang w:eastAsia="ru-RU"/>
        </w:rPr>
        <w:t xml:space="preserve"> в размере 1 000 рублей за каждый случай впервые выявленного онкологического заболевания при проведении профилактического медицинского осмотра и диспансеризации определенных гру</w:t>
      </w:r>
      <w:proofErr w:type="gramStart"/>
      <w:r w:rsidR="000353BA" w:rsidRPr="00CA55B2">
        <w:rPr>
          <w:rFonts w:ascii="Times New Roman" w:eastAsia="Times New Roman" w:hAnsi="Times New Roman"/>
          <w:sz w:val="28"/>
          <w:szCs w:val="28"/>
          <w:lang w:eastAsia="ru-RU"/>
        </w:rPr>
        <w:t>пп взр</w:t>
      </w:r>
      <w:proofErr w:type="gramEnd"/>
      <w:r w:rsidR="000353BA" w:rsidRPr="00CA55B2">
        <w:rPr>
          <w:rFonts w:ascii="Times New Roman" w:eastAsia="Times New Roman" w:hAnsi="Times New Roman"/>
          <w:sz w:val="28"/>
          <w:szCs w:val="28"/>
          <w:lang w:eastAsia="ru-RU"/>
        </w:rPr>
        <w:t xml:space="preserve">ослого населения и (или) диспансеризации находящихся в стационарных организациях детей-сирот и детей, находящихся в трудной жизненной ситуации, а также при проведении профилактических медицинских осмотров несовершеннолетних. </w:t>
      </w:r>
    </w:p>
    <w:p w:rsidR="000353BA" w:rsidRPr="00CA55B2" w:rsidRDefault="000353BA" w:rsidP="000353B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sz w:val="28"/>
          <w:szCs w:val="28"/>
          <w:lang w:eastAsia="ru-RU"/>
        </w:rPr>
        <w:t>Во втором полугодии средства межбюджетного трансферта не поступали в соответствии с п. 5 Правил, утвержденных постановлением Правительства Российской Федерации от 30.12.2019 № 1940 «</w:t>
      </w:r>
      <w:r w:rsidRPr="00CA55B2">
        <w:rPr>
          <w:rFonts w:ascii="Times New Roman" w:hAnsi="Times New Roman"/>
          <w:sz w:val="28"/>
          <w:szCs w:val="28"/>
          <w:lang w:eastAsia="ru-RU"/>
        </w:rPr>
        <w:t>Об</w:t>
      </w:r>
      <w:r w:rsidR="008924A1">
        <w:rPr>
          <w:rFonts w:ascii="Times New Roman" w:hAnsi="Times New Roman"/>
          <w:sz w:val="28"/>
          <w:szCs w:val="28"/>
          <w:lang w:eastAsia="ru-RU"/>
        </w:rPr>
        <w:t> </w:t>
      </w:r>
      <w:r w:rsidRPr="00CA55B2">
        <w:rPr>
          <w:rFonts w:ascii="Times New Roman" w:hAnsi="Times New Roman"/>
          <w:sz w:val="28"/>
          <w:szCs w:val="28"/>
          <w:lang w:eastAsia="ru-RU"/>
        </w:rPr>
        <w:t>утверждении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w:t>
      </w:r>
      <w:proofErr w:type="gramEnd"/>
      <w:r w:rsidRPr="00CA55B2">
        <w:rPr>
          <w:rFonts w:ascii="Times New Roman" w:hAnsi="Times New Roman"/>
          <w:sz w:val="28"/>
          <w:szCs w:val="28"/>
          <w:lang w:eastAsia="ru-RU"/>
        </w:rPr>
        <w:t xml:space="preserve"> профилактических медицинских осмотров населения</w:t>
      </w:r>
      <w:r w:rsidRPr="00CA55B2">
        <w:rPr>
          <w:rFonts w:ascii="Times New Roman" w:eastAsia="Times New Roman" w:hAnsi="Times New Roman"/>
          <w:sz w:val="28"/>
          <w:szCs w:val="28"/>
          <w:lang w:eastAsia="ru-RU"/>
        </w:rPr>
        <w:t>». Согласно данной норме н</w:t>
      </w:r>
      <w:r w:rsidRPr="00CA55B2">
        <w:rPr>
          <w:rFonts w:ascii="Times New Roman" w:hAnsi="Times New Roman"/>
          <w:sz w:val="28"/>
          <w:szCs w:val="28"/>
          <w:lang w:eastAsia="ru-RU"/>
        </w:rPr>
        <w:t>ачиная с 7-го месяца текущего года размер средств, подлежащих ежемесячному перечислению в бюджет Фонда, уменьшался на сумму остатков средств, образовавшихся в результате неполного использования в текущем году</w:t>
      </w:r>
      <w:r w:rsidRPr="00CA55B2">
        <w:rPr>
          <w:rFonts w:ascii="Times New Roman" w:eastAsia="Times New Roman" w:hAnsi="Times New Roman"/>
          <w:sz w:val="28"/>
          <w:szCs w:val="28"/>
          <w:lang w:eastAsia="ru-RU"/>
        </w:rPr>
        <w:t>;</w:t>
      </w:r>
    </w:p>
    <w:p w:rsidR="008C287E" w:rsidRPr="00CA55B2" w:rsidRDefault="009247D9" w:rsidP="008C287E">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sz w:val="28"/>
          <w:szCs w:val="28"/>
          <w:lang w:eastAsia="ru-RU"/>
        </w:rPr>
        <w:t>2) межбюджетные трансферты, передаваемые</w:t>
      </w:r>
      <w:r w:rsidRPr="00CA55B2">
        <w:rPr>
          <w:rFonts w:ascii="Times New Roman" w:hAnsi="Times New Roman"/>
          <w:sz w:val="28"/>
          <w:szCs w:val="28"/>
        </w:rPr>
        <w:t xml:space="preserve"> бюджетам территориальных фондов обязательного медицинского страхования</w:t>
      </w:r>
      <w:r w:rsidRPr="00CA55B2">
        <w:rPr>
          <w:rFonts w:ascii="Times New Roman" w:eastAsia="Times New Roman" w:hAnsi="Times New Roman"/>
          <w:sz w:val="28"/>
          <w:szCs w:val="28"/>
          <w:lang w:eastAsia="ru-RU"/>
        </w:rPr>
        <w:t xml:space="preserve">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r w:rsidR="008C287E" w:rsidRPr="00CA55B2">
        <w:rPr>
          <w:rFonts w:ascii="Times New Roman" w:eastAsia="Times New Roman" w:hAnsi="Times New Roman"/>
          <w:sz w:val="28"/>
          <w:szCs w:val="28"/>
          <w:lang w:eastAsia="ru-RU"/>
        </w:rPr>
        <w:t xml:space="preserve"> (далее – межбюджетные трансферты на </w:t>
      </w:r>
      <w:r w:rsidR="008C287E" w:rsidRPr="00CA55B2">
        <w:rPr>
          <w:rFonts w:ascii="Times New Roman" w:eastAsia="Times New Roman" w:hAnsi="Times New Roman"/>
          <w:sz w:val="28"/>
          <w:szCs w:val="28"/>
          <w:lang w:eastAsia="ru-RU"/>
        </w:rPr>
        <w:lastRenderedPageBreak/>
        <w:t>дополнительное финансовое обеспечение медицинской помощи, оказанной пациентам с новой коронавирусной инфекцией)</w:t>
      </w:r>
      <w:r w:rsidRPr="00CA55B2">
        <w:rPr>
          <w:rFonts w:ascii="Times New Roman" w:eastAsia="Times New Roman" w:hAnsi="Times New Roman"/>
          <w:sz w:val="28"/>
          <w:szCs w:val="28"/>
          <w:lang w:eastAsia="ru-RU"/>
        </w:rPr>
        <w:t xml:space="preserve"> – 265 833,6 тыс. рублей (96,0</w:t>
      </w:r>
      <w:r w:rsidR="008C287E" w:rsidRPr="00CA55B2">
        <w:rPr>
          <w:rFonts w:ascii="Times New Roman" w:eastAsia="Times New Roman" w:hAnsi="Times New Roman"/>
          <w:sz w:val="28"/>
          <w:szCs w:val="28"/>
          <w:lang w:eastAsia="ru-RU"/>
        </w:rPr>
        <w:t> %).</w:t>
      </w:r>
      <w:proofErr w:type="gramEnd"/>
      <w:r w:rsidR="008C287E" w:rsidRPr="00CA55B2">
        <w:rPr>
          <w:rFonts w:ascii="Times New Roman" w:eastAsia="Times New Roman" w:hAnsi="Times New Roman"/>
          <w:sz w:val="28"/>
          <w:szCs w:val="28"/>
          <w:lang w:eastAsia="ru-RU"/>
        </w:rPr>
        <w:t xml:space="preserve">  </w:t>
      </w:r>
      <w:proofErr w:type="gramStart"/>
      <w:r w:rsidR="008C287E" w:rsidRPr="00CA55B2">
        <w:rPr>
          <w:rFonts w:ascii="Times New Roman" w:eastAsia="Times New Roman" w:hAnsi="Times New Roman"/>
          <w:sz w:val="28"/>
          <w:szCs w:val="28"/>
          <w:lang w:eastAsia="ru-RU"/>
        </w:rPr>
        <w:t>Целевые средства предоставлялись из областного бюджета в рамках реализации постановления Правительства Российской Федерации от</w:t>
      </w:r>
      <w:r w:rsidR="008924A1">
        <w:rPr>
          <w:rFonts w:ascii="Times New Roman" w:eastAsia="Times New Roman" w:hAnsi="Times New Roman"/>
          <w:sz w:val="28"/>
          <w:szCs w:val="28"/>
          <w:lang w:eastAsia="ru-RU"/>
        </w:rPr>
        <w:t> </w:t>
      </w:r>
      <w:r w:rsidR="008C287E" w:rsidRPr="00CA55B2">
        <w:rPr>
          <w:rFonts w:ascii="Times New Roman" w:eastAsia="Times New Roman" w:hAnsi="Times New Roman"/>
          <w:sz w:val="28"/>
          <w:szCs w:val="28"/>
          <w:lang w:eastAsia="ru-RU"/>
        </w:rPr>
        <w:t>12.08.2020 № 1213 «Об утверждении Правил предоставления из резервного фонда Правительства Российской Федерации в 2020 году иных межбюджетных трансфертов из федерального бюджета бюджетам субъектов Российской Федерации и г. Байконура в целях финансового обеспечения расходных обязательств субъектов Российской Федерации и г. Байконура по предоставлению межбюджетного трансферта бюджету соответствующего</w:t>
      </w:r>
      <w:proofErr w:type="gramEnd"/>
      <w:r w:rsidR="008C287E" w:rsidRPr="00CA55B2">
        <w:rPr>
          <w:rFonts w:ascii="Times New Roman" w:eastAsia="Times New Roman" w:hAnsi="Times New Roman"/>
          <w:sz w:val="28"/>
          <w:szCs w:val="28"/>
          <w:lang w:eastAsia="ru-RU"/>
        </w:rPr>
        <w:t xml:space="preserve"> </w:t>
      </w:r>
      <w:proofErr w:type="gramStart"/>
      <w:r w:rsidR="008C287E" w:rsidRPr="00CA55B2">
        <w:rPr>
          <w:rFonts w:ascii="Times New Roman" w:eastAsia="Times New Roman" w:hAnsi="Times New Roman"/>
          <w:sz w:val="28"/>
          <w:szCs w:val="28"/>
          <w:lang w:eastAsia="ru-RU"/>
        </w:rPr>
        <w:t xml:space="preserve">территориального фонда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и постановления Правительства </w:t>
      </w:r>
      <w:r w:rsidR="008C287E" w:rsidRPr="00CA55B2">
        <w:rPr>
          <w:rFonts w:ascii="Times New Roman" w:hAnsi="Times New Roman"/>
          <w:sz w:val="28"/>
          <w:szCs w:val="28"/>
          <w:lang w:eastAsia="ru-RU"/>
        </w:rPr>
        <w:t>Ярославской области от 05.11.2020 № 859-п «Об утверждении Порядка взаимодействия при передаче иного межбюджетного трансферта»</w:t>
      </w:r>
      <w:r w:rsidR="008C287E" w:rsidRPr="00CA55B2">
        <w:rPr>
          <w:rFonts w:ascii="Times New Roman" w:eastAsia="Times New Roman" w:hAnsi="Times New Roman"/>
          <w:sz w:val="28"/>
          <w:szCs w:val="28"/>
          <w:lang w:eastAsia="ru-RU"/>
        </w:rPr>
        <w:t xml:space="preserve">. </w:t>
      </w:r>
      <w:proofErr w:type="gramEnd"/>
    </w:p>
    <w:p w:rsidR="008C287E" w:rsidRPr="00CA55B2" w:rsidRDefault="008C287E" w:rsidP="008C287E">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sz w:val="28"/>
          <w:szCs w:val="28"/>
          <w:lang w:eastAsia="ru-RU"/>
        </w:rPr>
        <w:t xml:space="preserve">Средства поступили на основании </w:t>
      </w:r>
      <w:r w:rsidRPr="00CA55B2">
        <w:rPr>
          <w:rFonts w:ascii="Times New Roman" w:eastAsia="Times New Roman" w:hAnsi="Times New Roman"/>
          <w:bCs/>
          <w:sz w:val="28"/>
          <w:szCs w:val="28"/>
          <w:lang w:eastAsia="ru-RU"/>
        </w:rPr>
        <w:t>соглашения, заключенного между Фондом и департаментом здравоохранения и фармации Ярославской области</w:t>
      </w:r>
      <w:r w:rsidR="008924A1">
        <w:rPr>
          <w:rFonts w:ascii="Times New Roman" w:eastAsia="Times New Roman" w:hAnsi="Times New Roman"/>
          <w:bCs/>
          <w:sz w:val="28"/>
          <w:szCs w:val="28"/>
          <w:lang w:eastAsia="ru-RU"/>
        </w:rPr>
        <w:t>,</w:t>
      </w:r>
      <w:r w:rsidRPr="00CA55B2">
        <w:rPr>
          <w:rFonts w:ascii="Times New Roman" w:eastAsia="Times New Roman" w:hAnsi="Times New Roman"/>
          <w:bCs/>
          <w:sz w:val="28"/>
          <w:szCs w:val="28"/>
          <w:lang w:eastAsia="ru-RU"/>
        </w:rPr>
        <w:t xml:space="preserve"> </w:t>
      </w:r>
      <w:r w:rsidRPr="00CA55B2">
        <w:rPr>
          <w:rFonts w:ascii="Times New Roman" w:eastAsia="Times New Roman" w:hAnsi="Times New Roman"/>
          <w:sz w:val="28"/>
          <w:szCs w:val="28"/>
          <w:lang w:eastAsia="ru-RU"/>
        </w:rPr>
        <w:t>согласно заявке</w:t>
      </w:r>
      <w:r w:rsidRPr="00CA55B2">
        <w:rPr>
          <w:rFonts w:ascii="Times New Roman" w:hAnsi="Times New Roman"/>
          <w:sz w:val="28"/>
          <w:szCs w:val="28"/>
          <w:lang w:eastAsia="ru-RU"/>
        </w:rPr>
        <w:t xml:space="preserve"> на перечисление межбюджетного трансферта бюджету территориального фонда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r w:rsidRPr="00CA55B2">
        <w:rPr>
          <w:rFonts w:ascii="Times New Roman" w:eastAsia="Times New Roman" w:hAnsi="Times New Roman"/>
          <w:sz w:val="28"/>
          <w:szCs w:val="28"/>
          <w:lang w:eastAsia="ru-RU"/>
        </w:rPr>
        <w:t>;</w:t>
      </w:r>
      <w:proofErr w:type="gramEnd"/>
    </w:p>
    <w:p w:rsidR="00FE3504" w:rsidRPr="00CA55B2" w:rsidRDefault="009247D9" w:rsidP="008C287E">
      <w:pPr>
        <w:spacing w:after="0" w:line="240" w:lineRule="auto"/>
        <w:ind w:firstLine="709"/>
        <w:jc w:val="both"/>
        <w:rPr>
          <w:rFonts w:ascii="Times New Roman" w:hAnsi="Times New Roman"/>
          <w:sz w:val="28"/>
          <w:szCs w:val="28"/>
        </w:rPr>
      </w:pPr>
      <w:proofErr w:type="gramStart"/>
      <w:r w:rsidRPr="00CA55B2">
        <w:rPr>
          <w:rFonts w:ascii="Times New Roman" w:eastAsia="Times New Roman" w:hAnsi="Times New Roman"/>
          <w:sz w:val="28"/>
          <w:szCs w:val="28"/>
          <w:lang w:eastAsia="ru-RU"/>
        </w:rPr>
        <w:t>3</w:t>
      </w:r>
      <w:r w:rsidR="00FE3504" w:rsidRPr="00CA55B2">
        <w:rPr>
          <w:rFonts w:ascii="Times New Roman" w:eastAsia="Times New Roman" w:hAnsi="Times New Roman"/>
          <w:sz w:val="28"/>
          <w:szCs w:val="28"/>
          <w:lang w:eastAsia="ru-RU"/>
        </w:rPr>
        <w:t>) прочие межбюджетные</w:t>
      </w:r>
      <w:r w:rsidR="00FE3504" w:rsidRPr="00CA55B2">
        <w:rPr>
          <w:rFonts w:ascii="Times New Roman" w:hAnsi="Times New Roman"/>
          <w:sz w:val="28"/>
          <w:szCs w:val="28"/>
        </w:rPr>
        <w:t xml:space="preserve"> трансферты, передаваемые бюджетам территориальных фондов обязательного медицинского страхования, – </w:t>
      </w:r>
      <w:r w:rsidRPr="00CA55B2">
        <w:rPr>
          <w:rFonts w:ascii="Times New Roman" w:hAnsi="Times New Roman"/>
          <w:sz w:val="28"/>
          <w:szCs w:val="28"/>
        </w:rPr>
        <w:t>467</w:t>
      </w:r>
      <w:r w:rsidR="008A44BD" w:rsidRPr="00CA55B2">
        <w:rPr>
          <w:rFonts w:ascii="Times New Roman" w:hAnsi="Times New Roman"/>
          <w:sz w:val="28"/>
          <w:szCs w:val="28"/>
        </w:rPr>
        <w:t> </w:t>
      </w:r>
      <w:r w:rsidRPr="00CA55B2">
        <w:rPr>
          <w:rFonts w:ascii="Times New Roman" w:hAnsi="Times New Roman"/>
          <w:sz w:val="28"/>
          <w:szCs w:val="28"/>
        </w:rPr>
        <w:t>042</w:t>
      </w:r>
      <w:r w:rsidR="008A44BD" w:rsidRPr="00CA55B2">
        <w:rPr>
          <w:rFonts w:ascii="Times New Roman" w:hAnsi="Times New Roman"/>
          <w:sz w:val="28"/>
          <w:szCs w:val="28"/>
        </w:rPr>
        <w:t>,</w:t>
      </w:r>
      <w:r w:rsidRPr="00CA55B2">
        <w:rPr>
          <w:rFonts w:ascii="Times New Roman" w:hAnsi="Times New Roman"/>
          <w:sz w:val="28"/>
          <w:szCs w:val="28"/>
        </w:rPr>
        <w:t>7</w:t>
      </w:r>
      <w:r w:rsidR="008A44BD" w:rsidRPr="00CA55B2">
        <w:rPr>
          <w:rFonts w:ascii="Times New Roman" w:hAnsi="Times New Roman"/>
          <w:sz w:val="28"/>
          <w:szCs w:val="28"/>
        </w:rPr>
        <w:t xml:space="preserve"> тыс.</w:t>
      </w:r>
      <w:r w:rsidR="00FE3504" w:rsidRPr="00CA55B2">
        <w:rPr>
          <w:rFonts w:ascii="Times New Roman" w:hAnsi="Times New Roman"/>
          <w:sz w:val="28"/>
          <w:szCs w:val="28"/>
        </w:rPr>
        <w:t xml:space="preserve"> </w:t>
      </w:r>
      <w:r w:rsidR="00FE3504" w:rsidRPr="00CA55B2">
        <w:rPr>
          <w:rFonts w:ascii="Times New Roman" w:eastAsia="Times New Roman" w:hAnsi="Times New Roman"/>
          <w:sz w:val="28"/>
          <w:szCs w:val="28"/>
          <w:lang w:eastAsia="ru-RU"/>
        </w:rPr>
        <w:t>рубл</w:t>
      </w:r>
      <w:r w:rsidR="008A44BD" w:rsidRPr="00CA55B2">
        <w:rPr>
          <w:rFonts w:ascii="Times New Roman" w:eastAsia="Times New Roman" w:hAnsi="Times New Roman"/>
          <w:sz w:val="28"/>
          <w:szCs w:val="28"/>
          <w:lang w:eastAsia="ru-RU"/>
        </w:rPr>
        <w:t>ей</w:t>
      </w:r>
      <w:r w:rsidR="00FE3504" w:rsidRPr="00CA55B2">
        <w:rPr>
          <w:rFonts w:ascii="Times New Roman" w:hAnsi="Times New Roman"/>
          <w:sz w:val="28"/>
          <w:szCs w:val="28"/>
        </w:rPr>
        <w:t xml:space="preserve"> (8</w:t>
      </w:r>
      <w:r w:rsidRPr="00CA55B2">
        <w:rPr>
          <w:rFonts w:ascii="Times New Roman" w:hAnsi="Times New Roman"/>
          <w:sz w:val="28"/>
          <w:szCs w:val="28"/>
        </w:rPr>
        <w:t>1</w:t>
      </w:r>
      <w:r w:rsidR="00FE3504" w:rsidRPr="00CA55B2">
        <w:rPr>
          <w:rFonts w:ascii="Times New Roman" w:hAnsi="Times New Roman"/>
          <w:sz w:val="28"/>
          <w:szCs w:val="28"/>
        </w:rPr>
        <w:t>,</w:t>
      </w:r>
      <w:r w:rsidRPr="00CA55B2">
        <w:rPr>
          <w:rFonts w:ascii="Times New Roman" w:hAnsi="Times New Roman"/>
          <w:sz w:val="28"/>
          <w:szCs w:val="28"/>
        </w:rPr>
        <w:t>6</w:t>
      </w:r>
      <w:r w:rsidR="008924A1">
        <w:rPr>
          <w:rFonts w:ascii="Times New Roman" w:hAnsi="Times New Roman"/>
          <w:sz w:val="28"/>
          <w:szCs w:val="28"/>
        </w:rPr>
        <w:t> %)</w:t>
      </w:r>
      <w:r w:rsidR="00FE3504" w:rsidRPr="00CA55B2">
        <w:rPr>
          <w:rFonts w:ascii="Times New Roman" w:hAnsi="Times New Roman"/>
          <w:sz w:val="28"/>
          <w:szCs w:val="28"/>
        </w:rPr>
        <w:t xml:space="preserve"> </w:t>
      </w:r>
      <w:r w:rsidR="008924A1">
        <w:rPr>
          <w:rFonts w:ascii="Times New Roman" w:hAnsi="Times New Roman"/>
          <w:sz w:val="28"/>
          <w:szCs w:val="28"/>
        </w:rPr>
        <w:t>-</w:t>
      </w:r>
      <w:r w:rsidR="00FE3504" w:rsidRPr="00CA55B2">
        <w:rPr>
          <w:rFonts w:ascii="Times New Roman" w:hAnsi="Times New Roman"/>
          <w:sz w:val="28"/>
          <w:szCs w:val="28"/>
        </w:rPr>
        <w:t xml:space="preserve"> средства, поступившие от других территориальных фондов ОМС в качестве возмещения затрат по оплате стоимости медицинской помощи, оказанной медицинскими организациями, участвующими в реализации территориальной программы ОМС Ярославской области, лицам, застрахованным за пределами территории Ярославской области.</w:t>
      </w:r>
      <w:proofErr w:type="gramEnd"/>
    </w:p>
    <w:p w:rsidR="00FE3504" w:rsidRPr="00CA55B2" w:rsidRDefault="00FE3504"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Основной причиной поступления доходов не в полном объеме является задолженность других территориальных фондов ОМС перед Фондом по оплате счетов за оказанную медицинскую помощь в рамках межтерриториальных расчетов. </w:t>
      </w:r>
    </w:p>
    <w:p w:rsidR="00FE3504" w:rsidRPr="00CA55B2" w:rsidRDefault="00AF6BA8"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 </w:t>
      </w:r>
      <w:r w:rsidR="00FE3504" w:rsidRPr="00CA55B2">
        <w:rPr>
          <w:rFonts w:ascii="Times New Roman" w:eastAsia="Times New Roman" w:hAnsi="Times New Roman"/>
          <w:sz w:val="28"/>
          <w:szCs w:val="28"/>
          <w:lang w:eastAsia="ru-RU"/>
        </w:rPr>
        <w:t xml:space="preserve">составили </w:t>
      </w:r>
      <w:r w:rsidR="000842E3" w:rsidRPr="00CA55B2">
        <w:rPr>
          <w:rFonts w:ascii="Times New Roman" w:eastAsia="Times New Roman" w:hAnsi="Times New Roman"/>
          <w:sz w:val="28"/>
          <w:szCs w:val="28"/>
          <w:lang w:eastAsia="ru-RU"/>
        </w:rPr>
        <w:t>607</w:t>
      </w:r>
      <w:r w:rsidR="008A44BD" w:rsidRPr="00CA55B2">
        <w:rPr>
          <w:rFonts w:ascii="Times New Roman" w:eastAsia="Times New Roman" w:hAnsi="Times New Roman"/>
          <w:sz w:val="28"/>
          <w:szCs w:val="28"/>
          <w:lang w:eastAsia="ru-RU"/>
        </w:rPr>
        <w:t>,</w:t>
      </w:r>
      <w:r w:rsidR="000842E3" w:rsidRPr="00CA55B2">
        <w:rPr>
          <w:rFonts w:ascii="Times New Roman" w:eastAsia="Times New Roman" w:hAnsi="Times New Roman"/>
          <w:sz w:val="28"/>
          <w:szCs w:val="28"/>
          <w:lang w:eastAsia="ru-RU"/>
        </w:rPr>
        <w:t>5</w:t>
      </w:r>
      <w:r w:rsidR="008A44BD"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 в том числе:</w:t>
      </w:r>
    </w:p>
    <w:p w:rsidR="00FE3504" w:rsidRPr="00CA55B2" w:rsidRDefault="00AF6BA8" w:rsidP="00FE3504">
      <w:pPr>
        <w:tabs>
          <w:tab w:val="left" w:pos="567"/>
        </w:tabs>
        <w:autoSpaceDE w:val="0"/>
        <w:autoSpaceDN w:val="0"/>
        <w:adjustRightInd w:val="0"/>
        <w:spacing w:after="0" w:line="240" w:lineRule="auto"/>
        <w:ind w:firstLine="709"/>
        <w:jc w:val="both"/>
        <w:rPr>
          <w:rFonts w:ascii="Times New Roman" w:hAnsi="Times New Roman"/>
          <w:sz w:val="28"/>
          <w:szCs w:val="28"/>
          <w:lang w:eastAsia="ru-RU"/>
        </w:rPr>
      </w:pPr>
      <w:r w:rsidRPr="00CA55B2">
        <w:rPr>
          <w:rFonts w:ascii="Times New Roman" w:eastAsia="Times New Roman" w:hAnsi="Times New Roman"/>
          <w:sz w:val="28"/>
          <w:szCs w:val="28"/>
          <w:lang w:eastAsia="ru-RU"/>
        </w:rPr>
        <w:lastRenderedPageBreak/>
        <w:t>1)</w:t>
      </w:r>
      <w:r w:rsidR="00FE3504" w:rsidRPr="00CA55B2">
        <w:rPr>
          <w:rFonts w:ascii="Times New Roman" w:eastAsia="Times New Roman" w:hAnsi="Times New Roman"/>
          <w:sz w:val="28"/>
          <w:szCs w:val="28"/>
          <w:lang w:eastAsia="ru-RU"/>
        </w:rPr>
        <w:t> </w:t>
      </w:r>
      <w:r w:rsidR="00FE3504" w:rsidRPr="00CA55B2">
        <w:rPr>
          <w:rFonts w:ascii="Times New Roman" w:hAnsi="Times New Roman"/>
          <w:sz w:val="28"/>
          <w:szCs w:val="28"/>
          <w:lang w:eastAsia="ru-RU"/>
        </w:rPr>
        <w:t xml:space="preserve">возврат медицинскими работниками части единовременной выплаты в связи с прекращением трудового договора с учреждением до истечения пятилетнего срока в сумме </w:t>
      </w:r>
      <w:r w:rsidR="000842E3" w:rsidRPr="00CA55B2">
        <w:rPr>
          <w:rFonts w:ascii="Times New Roman" w:hAnsi="Times New Roman"/>
          <w:sz w:val="28"/>
          <w:szCs w:val="28"/>
          <w:lang w:eastAsia="ru-RU"/>
        </w:rPr>
        <w:t>605</w:t>
      </w:r>
      <w:r w:rsidR="008A44BD" w:rsidRPr="00CA55B2">
        <w:rPr>
          <w:rFonts w:ascii="Times New Roman" w:hAnsi="Times New Roman"/>
          <w:sz w:val="28"/>
          <w:szCs w:val="28"/>
          <w:lang w:eastAsia="ru-RU"/>
        </w:rPr>
        <w:t>,</w:t>
      </w:r>
      <w:r w:rsidR="000842E3" w:rsidRPr="00CA55B2">
        <w:rPr>
          <w:rFonts w:ascii="Times New Roman" w:hAnsi="Times New Roman"/>
          <w:sz w:val="28"/>
          <w:szCs w:val="28"/>
          <w:lang w:eastAsia="ru-RU"/>
        </w:rPr>
        <w:t>9</w:t>
      </w:r>
      <w:r w:rsidR="008A44BD" w:rsidRPr="00CA55B2">
        <w:rPr>
          <w:rFonts w:ascii="Times New Roman" w:hAnsi="Times New Roman"/>
          <w:sz w:val="28"/>
          <w:szCs w:val="28"/>
          <w:lang w:eastAsia="ru-RU"/>
        </w:rPr>
        <w:t xml:space="preserve"> тыс.</w:t>
      </w:r>
      <w:r w:rsidR="00FE3504" w:rsidRPr="00CA55B2">
        <w:rPr>
          <w:rFonts w:ascii="Times New Roman" w:hAnsi="Times New Roman"/>
          <w:sz w:val="28"/>
          <w:szCs w:val="28"/>
          <w:lang w:eastAsia="ru-RU"/>
        </w:rPr>
        <w:t xml:space="preserve"> </w:t>
      </w:r>
      <w:r w:rsidR="00FE3504" w:rsidRPr="00CA55B2">
        <w:rPr>
          <w:rFonts w:ascii="Times New Roman" w:eastAsia="Times New Roman" w:hAnsi="Times New Roman"/>
          <w:sz w:val="28"/>
          <w:szCs w:val="28"/>
          <w:lang w:eastAsia="ru-RU"/>
        </w:rPr>
        <w:t>рубл</w:t>
      </w:r>
      <w:r w:rsidR="008A44BD" w:rsidRPr="00CA55B2">
        <w:rPr>
          <w:rFonts w:ascii="Times New Roman" w:eastAsia="Times New Roman" w:hAnsi="Times New Roman"/>
          <w:sz w:val="28"/>
          <w:szCs w:val="28"/>
          <w:lang w:eastAsia="ru-RU"/>
        </w:rPr>
        <w:t>ей</w:t>
      </w:r>
      <w:r w:rsidR="00FE3504" w:rsidRPr="00CA55B2">
        <w:rPr>
          <w:rFonts w:ascii="Times New Roman" w:hAnsi="Times New Roman"/>
          <w:sz w:val="28"/>
          <w:szCs w:val="28"/>
          <w:lang w:eastAsia="ru-RU"/>
        </w:rPr>
        <w:t>;</w:t>
      </w:r>
    </w:p>
    <w:p w:rsidR="00FE3504" w:rsidRPr="00CA55B2" w:rsidRDefault="00AF6BA8"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2)</w:t>
      </w:r>
      <w:r w:rsidR="00FE3504" w:rsidRPr="00CA55B2">
        <w:rPr>
          <w:rFonts w:ascii="Times New Roman" w:eastAsia="Times New Roman" w:hAnsi="Times New Roman"/>
          <w:sz w:val="28"/>
          <w:szCs w:val="28"/>
          <w:lang w:eastAsia="ru-RU"/>
        </w:rPr>
        <w:t xml:space="preserve"> возврат средств от других территориальных фондов ОМС в рамках межтерриториальных расчетов в сумме </w:t>
      </w:r>
      <w:r w:rsidR="000842E3" w:rsidRPr="00CA55B2">
        <w:rPr>
          <w:rFonts w:ascii="Times New Roman" w:eastAsia="Times New Roman" w:hAnsi="Times New Roman"/>
          <w:sz w:val="28"/>
          <w:szCs w:val="28"/>
          <w:lang w:eastAsia="ru-RU"/>
        </w:rPr>
        <w:t>1</w:t>
      </w:r>
      <w:r w:rsidR="008A44BD" w:rsidRPr="00CA55B2">
        <w:rPr>
          <w:rFonts w:ascii="Times New Roman" w:eastAsia="Times New Roman" w:hAnsi="Times New Roman"/>
          <w:sz w:val="28"/>
          <w:szCs w:val="28"/>
          <w:lang w:eastAsia="ru-RU"/>
        </w:rPr>
        <w:t>,</w:t>
      </w:r>
      <w:r w:rsidR="000842E3" w:rsidRPr="00CA55B2">
        <w:rPr>
          <w:rFonts w:ascii="Times New Roman" w:eastAsia="Times New Roman" w:hAnsi="Times New Roman"/>
          <w:sz w:val="28"/>
          <w:szCs w:val="28"/>
          <w:lang w:eastAsia="ru-RU"/>
        </w:rPr>
        <w:t>6</w:t>
      </w:r>
      <w:r w:rsidR="008A44BD"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w:t>
      </w:r>
    </w:p>
    <w:p w:rsidR="00FE3504" w:rsidRPr="00CA55B2" w:rsidRDefault="00FE3504"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Планирование данных видов доходов в Законе о бюджете Фонда осуществлялось по факту поступления по состоянию на 01.</w:t>
      </w:r>
      <w:r w:rsidR="000842E3" w:rsidRPr="00CA55B2">
        <w:rPr>
          <w:rFonts w:ascii="Times New Roman" w:eastAsia="Times New Roman" w:hAnsi="Times New Roman"/>
          <w:sz w:val="28"/>
          <w:szCs w:val="28"/>
          <w:lang w:eastAsia="ru-RU"/>
        </w:rPr>
        <w:t>11</w:t>
      </w:r>
      <w:r w:rsidRPr="00CA55B2">
        <w:rPr>
          <w:rFonts w:ascii="Times New Roman" w:eastAsia="Times New Roman" w:hAnsi="Times New Roman"/>
          <w:sz w:val="28"/>
          <w:szCs w:val="28"/>
          <w:lang w:eastAsia="ru-RU"/>
        </w:rPr>
        <w:t>.20</w:t>
      </w:r>
      <w:r w:rsidR="000842E3" w:rsidRPr="00CA55B2">
        <w:rPr>
          <w:rFonts w:ascii="Times New Roman" w:eastAsia="Times New Roman" w:hAnsi="Times New Roman"/>
          <w:sz w:val="28"/>
          <w:szCs w:val="28"/>
          <w:lang w:eastAsia="ru-RU"/>
        </w:rPr>
        <w:t>20</w:t>
      </w:r>
      <w:r w:rsidRPr="00CA55B2">
        <w:rPr>
          <w:rFonts w:ascii="Times New Roman" w:eastAsia="Times New Roman" w:hAnsi="Times New Roman"/>
          <w:sz w:val="28"/>
          <w:szCs w:val="28"/>
          <w:lang w:eastAsia="ru-RU"/>
        </w:rPr>
        <w:t>.</w:t>
      </w:r>
    </w:p>
    <w:p w:rsidR="00FE3504" w:rsidRPr="00CA55B2" w:rsidRDefault="00FE3504"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Возврат остатков субсидий, субвенций и иных межбюджетных трансфертов, имеющих целевое назначение, прошлых лет</w:t>
      </w:r>
      <w:r w:rsidR="009853DF" w:rsidRPr="00CA55B2">
        <w:rPr>
          <w:rFonts w:ascii="Times New Roman" w:eastAsia="Times New Roman" w:hAnsi="Times New Roman"/>
          <w:sz w:val="28"/>
          <w:szCs w:val="28"/>
          <w:lang w:eastAsia="ru-RU"/>
        </w:rPr>
        <w:t xml:space="preserve"> </w:t>
      </w:r>
      <w:r w:rsidRPr="00CA55B2">
        <w:rPr>
          <w:rFonts w:ascii="Times New Roman" w:eastAsia="Times New Roman" w:hAnsi="Times New Roman"/>
          <w:sz w:val="28"/>
          <w:szCs w:val="28"/>
          <w:lang w:eastAsia="ru-RU"/>
        </w:rPr>
        <w:t xml:space="preserve">в бюджет </w:t>
      </w:r>
      <w:r w:rsidR="00053FFD" w:rsidRPr="00CA55B2">
        <w:rPr>
          <w:rFonts w:ascii="Times New Roman" w:eastAsia="Times New Roman" w:hAnsi="Times New Roman"/>
          <w:sz w:val="28"/>
          <w:szCs w:val="28"/>
          <w:lang w:eastAsia="ru-RU"/>
        </w:rPr>
        <w:t>Федерального фонда ОМС</w:t>
      </w:r>
      <w:r w:rsidR="002C71D7" w:rsidRPr="00CA55B2">
        <w:rPr>
          <w:rFonts w:ascii="Times New Roman" w:eastAsia="Times New Roman" w:hAnsi="Times New Roman"/>
          <w:sz w:val="28"/>
          <w:szCs w:val="28"/>
          <w:lang w:eastAsia="ru-RU"/>
        </w:rPr>
        <w:t xml:space="preserve"> составили 101</w:t>
      </w:r>
      <w:r w:rsidR="008A44BD" w:rsidRPr="00CA55B2">
        <w:rPr>
          <w:rFonts w:ascii="Times New Roman" w:eastAsia="Times New Roman" w:hAnsi="Times New Roman"/>
          <w:sz w:val="28"/>
          <w:szCs w:val="28"/>
          <w:lang w:eastAsia="ru-RU"/>
        </w:rPr>
        <w:t> </w:t>
      </w:r>
      <w:r w:rsidR="002C71D7" w:rsidRPr="00CA55B2">
        <w:rPr>
          <w:rFonts w:ascii="Times New Roman" w:eastAsia="Times New Roman" w:hAnsi="Times New Roman"/>
          <w:sz w:val="28"/>
          <w:szCs w:val="28"/>
          <w:lang w:eastAsia="ru-RU"/>
        </w:rPr>
        <w:t>126</w:t>
      </w:r>
      <w:r w:rsidR="008A44BD" w:rsidRPr="00CA55B2">
        <w:rPr>
          <w:rFonts w:ascii="Times New Roman" w:eastAsia="Times New Roman" w:hAnsi="Times New Roman"/>
          <w:sz w:val="28"/>
          <w:szCs w:val="28"/>
          <w:lang w:eastAsia="ru-RU"/>
        </w:rPr>
        <w:t>,</w:t>
      </w:r>
      <w:r w:rsidR="002C71D7" w:rsidRPr="00CA55B2">
        <w:rPr>
          <w:rFonts w:ascii="Times New Roman" w:eastAsia="Times New Roman" w:hAnsi="Times New Roman"/>
          <w:sz w:val="28"/>
          <w:szCs w:val="28"/>
          <w:lang w:eastAsia="ru-RU"/>
        </w:rPr>
        <w:t>4</w:t>
      </w:r>
      <w:r w:rsidR="008A44BD"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в том числе:</w:t>
      </w:r>
    </w:p>
    <w:p w:rsidR="00D803B6" w:rsidRPr="00CA55B2" w:rsidRDefault="009853DF" w:rsidP="00D803B6">
      <w:pPr>
        <w:pStyle w:val="31"/>
        <w:spacing w:after="0"/>
        <w:ind w:firstLine="709"/>
        <w:jc w:val="both"/>
        <w:rPr>
          <w:sz w:val="28"/>
          <w:szCs w:val="28"/>
        </w:rPr>
      </w:pPr>
      <w:r w:rsidRPr="00CA55B2">
        <w:rPr>
          <w:sz w:val="28"/>
          <w:szCs w:val="28"/>
        </w:rPr>
        <w:t>1</w:t>
      </w:r>
      <w:r w:rsidR="00D803B6" w:rsidRPr="00CA55B2">
        <w:rPr>
          <w:sz w:val="28"/>
          <w:szCs w:val="28"/>
          <w:lang w:val="ru-RU"/>
        </w:rPr>
        <w:t xml:space="preserve">) возврат остатков средств субвенций, сформированных в составе НСЗ Фонда на </w:t>
      </w:r>
      <w:proofErr w:type="spellStart"/>
      <w:r w:rsidR="00D803B6" w:rsidRPr="00CA55B2">
        <w:rPr>
          <w:sz w:val="28"/>
          <w:szCs w:val="28"/>
          <w:lang w:val="ru-RU"/>
        </w:rPr>
        <w:t>софинансирование</w:t>
      </w:r>
      <w:proofErr w:type="spellEnd"/>
      <w:r w:rsidR="00D803B6" w:rsidRPr="00CA55B2">
        <w:rPr>
          <w:sz w:val="28"/>
          <w:szCs w:val="28"/>
          <w:lang w:val="ru-RU"/>
        </w:rPr>
        <w:t xml:space="preserve"> </w:t>
      </w:r>
      <w:r w:rsidR="00D803B6" w:rsidRPr="00CA55B2">
        <w:rPr>
          <w:sz w:val="28"/>
          <w:szCs w:val="28"/>
        </w:rPr>
        <w:t>оплаты труда медицинских работников</w:t>
      </w:r>
      <w:r w:rsidR="00D803B6" w:rsidRPr="00CA55B2">
        <w:rPr>
          <w:sz w:val="28"/>
          <w:szCs w:val="28"/>
          <w:lang w:val="ru-RU"/>
        </w:rPr>
        <w:t xml:space="preserve"> в сумме 84 385,4 тыс. рублей. </w:t>
      </w:r>
      <w:r w:rsidR="00D803B6" w:rsidRPr="00CA55B2">
        <w:rPr>
          <w:sz w:val="28"/>
          <w:szCs w:val="28"/>
        </w:rPr>
        <w:t xml:space="preserve">Средства </w:t>
      </w:r>
      <w:r w:rsidR="00D803B6" w:rsidRPr="00CA55B2">
        <w:rPr>
          <w:sz w:val="28"/>
          <w:szCs w:val="28"/>
          <w:lang w:val="ru-RU"/>
        </w:rPr>
        <w:t xml:space="preserve">на </w:t>
      </w:r>
      <w:proofErr w:type="spellStart"/>
      <w:r w:rsidR="00D803B6" w:rsidRPr="00CA55B2">
        <w:rPr>
          <w:sz w:val="28"/>
          <w:szCs w:val="28"/>
          <w:lang w:val="ru-RU"/>
        </w:rPr>
        <w:t>софинансирование</w:t>
      </w:r>
      <w:proofErr w:type="spellEnd"/>
      <w:r w:rsidR="00D803B6" w:rsidRPr="00CA55B2">
        <w:rPr>
          <w:sz w:val="28"/>
          <w:szCs w:val="28"/>
          <w:lang w:val="ru-RU"/>
        </w:rPr>
        <w:t xml:space="preserve"> </w:t>
      </w:r>
      <w:r w:rsidR="00D803B6" w:rsidRPr="00CA55B2">
        <w:rPr>
          <w:sz w:val="28"/>
          <w:szCs w:val="28"/>
        </w:rPr>
        <w:t>оплаты труда медицинских работников</w:t>
      </w:r>
      <w:r w:rsidR="00D803B6" w:rsidRPr="00CA55B2">
        <w:rPr>
          <w:sz w:val="28"/>
          <w:szCs w:val="28"/>
          <w:lang w:val="ru-RU"/>
        </w:rPr>
        <w:t xml:space="preserve"> </w:t>
      </w:r>
      <w:r w:rsidR="00D803B6" w:rsidRPr="00CA55B2">
        <w:rPr>
          <w:sz w:val="28"/>
          <w:szCs w:val="28"/>
        </w:rPr>
        <w:t>освоены медицинскими организациями в 20</w:t>
      </w:r>
      <w:r w:rsidR="00D803B6" w:rsidRPr="00CA55B2">
        <w:rPr>
          <w:sz w:val="28"/>
          <w:szCs w:val="28"/>
          <w:lang w:val="ru-RU"/>
        </w:rPr>
        <w:t>19</w:t>
      </w:r>
      <w:r w:rsidR="00D803B6" w:rsidRPr="00CA55B2">
        <w:rPr>
          <w:sz w:val="28"/>
          <w:szCs w:val="28"/>
        </w:rPr>
        <w:t xml:space="preserve"> году не в полном объеме, и согласно письму Федерального фонда ОМС от 2</w:t>
      </w:r>
      <w:r w:rsidR="00D803B6" w:rsidRPr="00CA55B2">
        <w:rPr>
          <w:sz w:val="28"/>
          <w:szCs w:val="28"/>
          <w:lang w:val="ru-RU"/>
        </w:rPr>
        <w:t>7</w:t>
      </w:r>
      <w:r w:rsidR="00D803B6" w:rsidRPr="00CA55B2">
        <w:rPr>
          <w:sz w:val="28"/>
          <w:szCs w:val="28"/>
        </w:rPr>
        <w:t>.12.20</w:t>
      </w:r>
      <w:r w:rsidR="00D803B6" w:rsidRPr="00CA55B2">
        <w:rPr>
          <w:sz w:val="28"/>
          <w:szCs w:val="28"/>
          <w:lang w:val="ru-RU"/>
        </w:rPr>
        <w:t>19</w:t>
      </w:r>
      <w:r w:rsidR="00D803B6" w:rsidRPr="00CA55B2">
        <w:rPr>
          <w:sz w:val="28"/>
          <w:szCs w:val="28"/>
        </w:rPr>
        <w:t xml:space="preserve"> № </w:t>
      </w:r>
      <w:r w:rsidR="00D803B6" w:rsidRPr="00CA55B2">
        <w:rPr>
          <w:sz w:val="28"/>
          <w:szCs w:val="28"/>
          <w:lang w:val="ru-RU"/>
        </w:rPr>
        <w:t>17876/21/и</w:t>
      </w:r>
      <w:r w:rsidR="00D803B6" w:rsidRPr="00CA55B2">
        <w:rPr>
          <w:sz w:val="28"/>
          <w:szCs w:val="28"/>
        </w:rPr>
        <w:t xml:space="preserve"> остатки вышеуказанных средств подлежат возврату в бюджет Федерального фонда ОМС без подтверждения в них потребности;</w:t>
      </w:r>
    </w:p>
    <w:p w:rsidR="00FE3504" w:rsidRPr="00CA55B2" w:rsidRDefault="00D803B6" w:rsidP="00D803B6">
      <w:pPr>
        <w:spacing w:after="0" w:line="240" w:lineRule="auto"/>
        <w:ind w:firstLine="709"/>
        <w:jc w:val="both"/>
        <w:rPr>
          <w:rFonts w:ascii="Times New Roman" w:hAnsi="Times New Roman"/>
          <w:sz w:val="28"/>
          <w:szCs w:val="28"/>
          <w:lang w:eastAsia="ru-RU"/>
        </w:rPr>
      </w:pPr>
      <w:r w:rsidRPr="00CA55B2">
        <w:rPr>
          <w:rFonts w:ascii="Times New Roman" w:hAnsi="Times New Roman"/>
          <w:sz w:val="28"/>
          <w:szCs w:val="28"/>
          <w:lang w:eastAsia="ru-RU"/>
        </w:rPr>
        <w:t>2</w:t>
      </w:r>
      <w:r w:rsidR="00743C10" w:rsidRPr="00CA55B2">
        <w:rPr>
          <w:rFonts w:ascii="Times New Roman" w:hAnsi="Times New Roman"/>
          <w:sz w:val="28"/>
          <w:szCs w:val="28"/>
          <w:lang w:eastAsia="ru-RU"/>
        </w:rPr>
        <w:t xml:space="preserve">) </w:t>
      </w:r>
      <w:r w:rsidR="00FE3504" w:rsidRPr="00CA55B2">
        <w:rPr>
          <w:rFonts w:ascii="Times New Roman" w:hAnsi="Times New Roman"/>
          <w:sz w:val="28"/>
          <w:szCs w:val="28"/>
          <w:lang w:eastAsia="ru-RU"/>
        </w:rPr>
        <w:t xml:space="preserve">возврат средств неналоговых доходов в сумме </w:t>
      </w:r>
      <w:r w:rsidR="00743C10" w:rsidRPr="00CA55B2">
        <w:rPr>
          <w:rFonts w:ascii="Times New Roman" w:hAnsi="Times New Roman"/>
          <w:sz w:val="28"/>
          <w:szCs w:val="28"/>
          <w:lang w:eastAsia="ru-RU"/>
        </w:rPr>
        <w:t>16</w:t>
      </w:r>
      <w:r w:rsidR="008A44BD" w:rsidRPr="00CA55B2">
        <w:rPr>
          <w:rFonts w:ascii="Times New Roman" w:hAnsi="Times New Roman"/>
          <w:sz w:val="28"/>
          <w:szCs w:val="28"/>
          <w:lang w:eastAsia="ru-RU"/>
        </w:rPr>
        <w:t> </w:t>
      </w:r>
      <w:r w:rsidR="00743C10" w:rsidRPr="00CA55B2">
        <w:rPr>
          <w:rFonts w:ascii="Times New Roman" w:hAnsi="Times New Roman"/>
          <w:sz w:val="28"/>
          <w:szCs w:val="28"/>
          <w:lang w:eastAsia="ru-RU"/>
        </w:rPr>
        <w:t>133</w:t>
      </w:r>
      <w:r w:rsidR="008A44BD" w:rsidRPr="00CA55B2">
        <w:rPr>
          <w:rFonts w:ascii="Times New Roman" w:hAnsi="Times New Roman"/>
          <w:sz w:val="28"/>
          <w:szCs w:val="28"/>
          <w:lang w:eastAsia="ru-RU"/>
        </w:rPr>
        <w:t>,</w:t>
      </w:r>
      <w:r w:rsidR="00FA0773" w:rsidRPr="00CA55B2">
        <w:rPr>
          <w:rFonts w:ascii="Times New Roman" w:hAnsi="Times New Roman"/>
          <w:sz w:val="28"/>
          <w:szCs w:val="28"/>
          <w:lang w:eastAsia="ru-RU"/>
        </w:rPr>
        <w:t>5</w:t>
      </w:r>
      <w:r w:rsidR="008A44BD" w:rsidRPr="00CA55B2">
        <w:rPr>
          <w:rFonts w:ascii="Times New Roman" w:hAnsi="Times New Roman"/>
          <w:sz w:val="28"/>
          <w:szCs w:val="28"/>
          <w:lang w:eastAsia="ru-RU"/>
        </w:rPr>
        <w:t xml:space="preserve"> тыс.</w:t>
      </w:r>
      <w:r w:rsidR="00FE3504" w:rsidRPr="00CA55B2">
        <w:rPr>
          <w:rFonts w:ascii="Times New Roman" w:hAnsi="Times New Roman"/>
          <w:sz w:val="28"/>
          <w:szCs w:val="28"/>
          <w:lang w:eastAsia="ru-RU"/>
        </w:rPr>
        <w:t xml:space="preserve"> рубл</w:t>
      </w:r>
      <w:r w:rsidR="008A44BD" w:rsidRPr="00CA55B2">
        <w:rPr>
          <w:rFonts w:ascii="Times New Roman" w:hAnsi="Times New Roman"/>
          <w:sz w:val="28"/>
          <w:szCs w:val="28"/>
          <w:lang w:eastAsia="ru-RU"/>
        </w:rPr>
        <w:t>ей</w:t>
      </w:r>
      <w:r w:rsidR="00FE3504" w:rsidRPr="00CA55B2">
        <w:rPr>
          <w:rFonts w:ascii="Times New Roman" w:hAnsi="Times New Roman"/>
          <w:sz w:val="28"/>
          <w:szCs w:val="28"/>
          <w:lang w:eastAsia="ru-RU"/>
        </w:rPr>
        <w:t xml:space="preserve"> (в том числе остатка средств неналоговых доходов по состоянию на 01.01.20</w:t>
      </w:r>
      <w:r w:rsidR="00743C10" w:rsidRPr="00CA55B2">
        <w:rPr>
          <w:rFonts w:ascii="Times New Roman" w:hAnsi="Times New Roman"/>
          <w:sz w:val="28"/>
          <w:szCs w:val="28"/>
          <w:lang w:eastAsia="ru-RU"/>
        </w:rPr>
        <w:t>20</w:t>
      </w:r>
      <w:r w:rsidR="00FE3504" w:rsidRPr="00CA55B2">
        <w:rPr>
          <w:rFonts w:ascii="Times New Roman" w:hAnsi="Times New Roman"/>
          <w:sz w:val="28"/>
          <w:szCs w:val="28"/>
          <w:lang w:eastAsia="ru-RU"/>
        </w:rPr>
        <w:t xml:space="preserve"> в сумме </w:t>
      </w:r>
      <w:r w:rsidR="00743C10" w:rsidRPr="00CA55B2">
        <w:rPr>
          <w:rFonts w:ascii="Times New Roman" w:hAnsi="Times New Roman"/>
          <w:sz w:val="28"/>
          <w:szCs w:val="28"/>
          <w:lang w:eastAsia="ru-RU"/>
        </w:rPr>
        <w:t>49</w:t>
      </w:r>
      <w:r w:rsidR="008A44BD" w:rsidRPr="00CA55B2">
        <w:rPr>
          <w:rFonts w:ascii="Times New Roman" w:hAnsi="Times New Roman"/>
          <w:sz w:val="28"/>
          <w:szCs w:val="28"/>
          <w:lang w:eastAsia="ru-RU"/>
        </w:rPr>
        <w:t>,</w:t>
      </w:r>
      <w:r w:rsidR="00743C10" w:rsidRPr="00CA55B2">
        <w:rPr>
          <w:rFonts w:ascii="Times New Roman" w:hAnsi="Times New Roman"/>
          <w:sz w:val="28"/>
          <w:szCs w:val="28"/>
          <w:lang w:eastAsia="ru-RU"/>
        </w:rPr>
        <w:t>7</w:t>
      </w:r>
      <w:r w:rsidR="008A44BD" w:rsidRPr="00CA55B2">
        <w:rPr>
          <w:rFonts w:ascii="Times New Roman" w:hAnsi="Times New Roman"/>
          <w:sz w:val="28"/>
          <w:szCs w:val="28"/>
          <w:lang w:eastAsia="ru-RU"/>
        </w:rPr>
        <w:t xml:space="preserve"> тыс.</w:t>
      </w:r>
      <w:r w:rsidR="00FE3504" w:rsidRPr="00CA55B2">
        <w:rPr>
          <w:rFonts w:ascii="Times New Roman" w:hAnsi="Times New Roman"/>
          <w:sz w:val="28"/>
          <w:szCs w:val="28"/>
          <w:lang w:eastAsia="ru-RU"/>
        </w:rPr>
        <w:t xml:space="preserve"> рубл</w:t>
      </w:r>
      <w:r w:rsidR="008A44BD" w:rsidRPr="00CA55B2">
        <w:rPr>
          <w:rFonts w:ascii="Times New Roman" w:hAnsi="Times New Roman"/>
          <w:sz w:val="28"/>
          <w:szCs w:val="28"/>
          <w:lang w:eastAsia="ru-RU"/>
        </w:rPr>
        <w:t>ей</w:t>
      </w:r>
      <w:r w:rsidR="00FE3504" w:rsidRPr="00CA55B2">
        <w:rPr>
          <w:rFonts w:ascii="Times New Roman" w:hAnsi="Times New Roman"/>
          <w:sz w:val="28"/>
          <w:szCs w:val="28"/>
          <w:lang w:eastAsia="ru-RU"/>
        </w:rPr>
        <w:t xml:space="preserve">) в соответствии с письмами Федерального фонда ОМС от 08.04.2015 № 2269/50-1/и </w:t>
      </w:r>
      <w:proofErr w:type="spellStart"/>
      <w:proofErr w:type="gramStart"/>
      <w:r w:rsidR="00FE3504" w:rsidRPr="00CA55B2">
        <w:rPr>
          <w:rFonts w:ascii="Times New Roman" w:hAnsi="Times New Roman"/>
          <w:sz w:val="28"/>
          <w:szCs w:val="28"/>
          <w:lang w:eastAsia="ru-RU"/>
        </w:rPr>
        <w:t>и</w:t>
      </w:r>
      <w:proofErr w:type="spellEnd"/>
      <w:proofErr w:type="gramEnd"/>
      <w:r w:rsidR="00FE3504" w:rsidRPr="00CA55B2">
        <w:rPr>
          <w:rFonts w:ascii="Times New Roman" w:hAnsi="Times New Roman"/>
          <w:sz w:val="28"/>
          <w:szCs w:val="28"/>
          <w:lang w:eastAsia="ru-RU"/>
        </w:rPr>
        <w:t xml:space="preserve"> от 19.05.2015 №</w:t>
      </w:r>
      <w:r w:rsidR="00B03E20" w:rsidRPr="00CA55B2">
        <w:rPr>
          <w:rFonts w:ascii="Times New Roman" w:hAnsi="Times New Roman"/>
          <w:sz w:val="28"/>
          <w:szCs w:val="28"/>
          <w:lang w:eastAsia="ru-RU"/>
        </w:rPr>
        <w:t> </w:t>
      </w:r>
      <w:r w:rsidR="00FE3504" w:rsidRPr="00CA55B2">
        <w:rPr>
          <w:rFonts w:ascii="Times New Roman" w:hAnsi="Times New Roman"/>
          <w:sz w:val="28"/>
          <w:szCs w:val="28"/>
          <w:lang w:eastAsia="ru-RU"/>
        </w:rPr>
        <w:t xml:space="preserve">3166/50-1/и. Согласно разъяснениям Федерального фонда ОМС возврату подлежит дебиторская задолженность прошлых лет, источником финансового обеспечения которой являлась субвенция Федерального фонда ОМС, в том числе средства, полученные в результате проведения </w:t>
      </w:r>
      <w:proofErr w:type="spellStart"/>
      <w:r w:rsidR="00FE3504" w:rsidRPr="00CA55B2">
        <w:rPr>
          <w:rFonts w:ascii="Times New Roman" w:hAnsi="Times New Roman"/>
          <w:sz w:val="28"/>
          <w:szCs w:val="28"/>
          <w:lang w:eastAsia="ru-RU"/>
        </w:rPr>
        <w:t>реэкспертиз</w:t>
      </w:r>
      <w:proofErr w:type="spellEnd"/>
      <w:r w:rsidR="00FE3504" w:rsidRPr="00CA55B2">
        <w:rPr>
          <w:rFonts w:ascii="Times New Roman" w:hAnsi="Times New Roman"/>
          <w:sz w:val="28"/>
          <w:szCs w:val="28"/>
          <w:lang w:eastAsia="ru-RU"/>
        </w:rPr>
        <w:t xml:space="preserve">, экспертиз качества медицинской помощи; возврат средств, использованных медицинскими организациями не по целевому назначению; </w:t>
      </w:r>
      <w:r w:rsidR="00FE3504" w:rsidRPr="00CA55B2">
        <w:rPr>
          <w:rFonts w:ascii="Times New Roman" w:eastAsia="Times New Roman" w:hAnsi="Times New Roman"/>
          <w:sz w:val="28"/>
          <w:szCs w:val="28"/>
          <w:lang w:eastAsia="ru-RU"/>
        </w:rPr>
        <w:t>средства, поступившие по судебным искам, и т.д.</w:t>
      </w:r>
      <w:r w:rsidR="00FE3504" w:rsidRPr="00CA55B2">
        <w:rPr>
          <w:rFonts w:ascii="Times New Roman" w:hAnsi="Times New Roman"/>
          <w:sz w:val="28"/>
          <w:szCs w:val="28"/>
          <w:lang w:eastAsia="ru-RU"/>
        </w:rPr>
        <w:t>;</w:t>
      </w:r>
    </w:p>
    <w:p w:rsidR="00FE3504" w:rsidRPr="00CA55B2" w:rsidRDefault="00D803B6" w:rsidP="00FE3504">
      <w:pPr>
        <w:spacing w:after="0" w:line="240" w:lineRule="auto"/>
        <w:ind w:firstLine="709"/>
        <w:jc w:val="both"/>
        <w:rPr>
          <w:rFonts w:ascii="Times New Roman" w:hAnsi="Times New Roman"/>
          <w:sz w:val="28"/>
          <w:szCs w:val="28"/>
          <w:lang w:eastAsia="ru-RU"/>
        </w:rPr>
      </w:pPr>
      <w:r w:rsidRPr="00CA55B2">
        <w:rPr>
          <w:rFonts w:ascii="Times New Roman" w:eastAsia="Times New Roman" w:hAnsi="Times New Roman"/>
          <w:sz w:val="28"/>
          <w:szCs w:val="28"/>
          <w:lang w:eastAsia="ru-RU"/>
        </w:rPr>
        <w:t>3</w:t>
      </w:r>
      <w:r w:rsidR="009853DF" w:rsidRPr="00CA55B2">
        <w:rPr>
          <w:rFonts w:ascii="Times New Roman" w:eastAsia="Times New Roman" w:hAnsi="Times New Roman"/>
          <w:sz w:val="28"/>
          <w:szCs w:val="28"/>
          <w:lang w:eastAsia="ru-RU"/>
        </w:rPr>
        <w:t>)</w:t>
      </w:r>
      <w:r w:rsidR="009853DF" w:rsidRPr="00CA55B2">
        <w:t> </w:t>
      </w:r>
      <w:r w:rsidR="00FE3504" w:rsidRPr="00CA55B2">
        <w:rPr>
          <w:rFonts w:ascii="Times New Roman" w:hAnsi="Times New Roman"/>
          <w:sz w:val="28"/>
          <w:szCs w:val="28"/>
          <w:lang w:eastAsia="ru-RU"/>
        </w:rPr>
        <w:t xml:space="preserve">возврат медицинскими работниками части единовременной выплаты в сумме </w:t>
      </w:r>
      <w:r w:rsidR="00A746DC" w:rsidRPr="00CA55B2">
        <w:rPr>
          <w:rFonts w:ascii="Times New Roman" w:hAnsi="Times New Roman"/>
          <w:sz w:val="28"/>
          <w:szCs w:val="28"/>
          <w:lang w:eastAsia="ru-RU"/>
        </w:rPr>
        <w:t>605</w:t>
      </w:r>
      <w:r w:rsidR="005E4ED6" w:rsidRPr="00CA55B2">
        <w:rPr>
          <w:rFonts w:ascii="Times New Roman" w:eastAsia="Times New Roman" w:hAnsi="Times New Roman"/>
          <w:sz w:val="28"/>
          <w:szCs w:val="28"/>
          <w:lang w:eastAsia="ru-RU"/>
        </w:rPr>
        <w:t>,</w:t>
      </w:r>
      <w:r w:rsidR="00A746DC" w:rsidRPr="00CA55B2">
        <w:rPr>
          <w:rFonts w:ascii="Times New Roman" w:eastAsia="Times New Roman" w:hAnsi="Times New Roman"/>
          <w:sz w:val="28"/>
          <w:szCs w:val="28"/>
          <w:lang w:eastAsia="ru-RU"/>
        </w:rPr>
        <w:t>9</w:t>
      </w:r>
      <w:r w:rsidR="00FE3504" w:rsidRPr="00CA55B2">
        <w:rPr>
          <w:rFonts w:ascii="Times New Roman" w:eastAsia="Times New Roman" w:hAnsi="Times New Roman"/>
          <w:sz w:val="28"/>
          <w:szCs w:val="28"/>
          <w:lang w:eastAsia="ru-RU"/>
        </w:rPr>
        <w:t xml:space="preserve"> </w:t>
      </w:r>
      <w:r w:rsidR="00121A55" w:rsidRPr="00CA55B2">
        <w:rPr>
          <w:rFonts w:ascii="Times New Roman" w:eastAsia="Times New Roman" w:hAnsi="Times New Roman"/>
          <w:sz w:val="28"/>
          <w:szCs w:val="28"/>
          <w:lang w:eastAsia="ru-RU"/>
        </w:rPr>
        <w:t xml:space="preserve">тыс. </w:t>
      </w:r>
      <w:r w:rsidR="00FE3504" w:rsidRPr="00CA55B2">
        <w:rPr>
          <w:rFonts w:ascii="Times New Roman" w:eastAsia="Times New Roman" w:hAnsi="Times New Roman"/>
          <w:sz w:val="28"/>
          <w:szCs w:val="28"/>
          <w:lang w:eastAsia="ru-RU"/>
        </w:rPr>
        <w:t>рубл</w:t>
      </w:r>
      <w:r w:rsidR="00121A55"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 xml:space="preserve"> </w:t>
      </w:r>
      <w:r w:rsidR="00FE3504" w:rsidRPr="00CA55B2">
        <w:rPr>
          <w:rFonts w:ascii="Times New Roman" w:hAnsi="Times New Roman"/>
          <w:sz w:val="28"/>
          <w:szCs w:val="28"/>
          <w:lang w:eastAsia="ru-RU"/>
        </w:rPr>
        <w:t>в связи с прекращением трудового договора с учреждением до истечения пятилетнего срока;</w:t>
      </w:r>
    </w:p>
    <w:p w:rsidR="00FE3504" w:rsidRPr="00CA55B2" w:rsidRDefault="00D803B6" w:rsidP="00FE3504">
      <w:pPr>
        <w:spacing w:after="0" w:line="240" w:lineRule="auto"/>
        <w:ind w:firstLine="709"/>
        <w:jc w:val="both"/>
        <w:rPr>
          <w:rFonts w:ascii="Times New Roman" w:hAnsi="Times New Roman"/>
          <w:sz w:val="28"/>
          <w:szCs w:val="28"/>
          <w:lang w:eastAsia="ru-RU"/>
        </w:rPr>
      </w:pPr>
      <w:r w:rsidRPr="00CA55B2">
        <w:rPr>
          <w:rFonts w:ascii="Times New Roman" w:eastAsia="Times New Roman" w:hAnsi="Times New Roman"/>
          <w:sz w:val="28"/>
          <w:szCs w:val="28"/>
          <w:lang w:eastAsia="ru-RU"/>
        </w:rPr>
        <w:t>4</w:t>
      </w:r>
      <w:r w:rsidR="008C5AE7" w:rsidRPr="00CA55B2">
        <w:rPr>
          <w:rFonts w:ascii="Times New Roman" w:eastAsia="Times New Roman" w:hAnsi="Times New Roman"/>
          <w:sz w:val="28"/>
          <w:szCs w:val="28"/>
          <w:lang w:eastAsia="ru-RU"/>
        </w:rPr>
        <w:t>) </w:t>
      </w:r>
      <w:r w:rsidR="00FE3504" w:rsidRPr="00CA55B2">
        <w:rPr>
          <w:rFonts w:ascii="Times New Roman" w:hAnsi="Times New Roman"/>
          <w:sz w:val="28"/>
          <w:szCs w:val="28"/>
          <w:lang w:eastAsia="ru-RU"/>
        </w:rPr>
        <w:t xml:space="preserve">возврат средств, поступивших от других территориальных фондов ОМС в рамках межтерриториальных расчетов в сумме </w:t>
      </w:r>
      <w:r w:rsidR="00A746DC" w:rsidRPr="00CA55B2">
        <w:rPr>
          <w:rFonts w:ascii="Times New Roman" w:hAnsi="Times New Roman"/>
          <w:sz w:val="28"/>
          <w:szCs w:val="28"/>
          <w:lang w:eastAsia="ru-RU"/>
        </w:rPr>
        <w:t>1,</w:t>
      </w:r>
      <w:r w:rsidR="00FE3504" w:rsidRPr="00CA55B2">
        <w:rPr>
          <w:rFonts w:ascii="Times New Roman" w:hAnsi="Times New Roman"/>
          <w:sz w:val="28"/>
          <w:szCs w:val="28"/>
          <w:lang w:eastAsia="ru-RU"/>
        </w:rPr>
        <w:t>6</w:t>
      </w:r>
      <w:r w:rsidR="005E4ED6" w:rsidRPr="00CA55B2">
        <w:rPr>
          <w:rFonts w:ascii="Times New Roman" w:hAnsi="Times New Roman"/>
          <w:sz w:val="28"/>
          <w:szCs w:val="28"/>
          <w:lang w:eastAsia="ru-RU"/>
        </w:rPr>
        <w:t xml:space="preserve"> тыс.</w:t>
      </w:r>
      <w:r w:rsidR="00FE3504" w:rsidRPr="00CA55B2">
        <w:rPr>
          <w:rFonts w:ascii="Times New Roman" w:hAnsi="Times New Roman"/>
          <w:sz w:val="28"/>
          <w:szCs w:val="28"/>
          <w:lang w:eastAsia="ru-RU"/>
        </w:rPr>
        <w:t xml:space="preserve"> рубл</w:t>
      </w:r>
      <w:r w:rsidR="005E4ED6" w:rsidRPr="00CA55B2">
        <w:rPr>
          <w:rFonts w:ascii="Times New Roman" w:hAnsi="Times New Roman"/>
          <w:sz w:val="28"/>
          <w:szCs w:val="28"/>
          <w:lang w:eastAsia="ru-RU"/>
        </w:rPr>
        <w:t>ей</w:t>
      </w:r>
      <w:r w:rsidR="00FE3504" w:rsidRPr="00CA55B2">
        <w:rPr>
          <w:rFonts w:ascii="Times New Roman" w:hAnsi="Times New Roman"/>
          <w:sz w:val="28"/>
          <w:szCs w:val="28"/>
          <w:lang w:eastAsia="ru-RU"/>
        </w:rPr>
        <w:t>.</w:t>
      </w:r>
    </w:p>
    <w:p w:rsidR="00FE3504" w:rsidRPr="00CA55B2" w:rsidRDefault="00FE3504"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Планирование возвратов в Законе о бюджете Фонда осуществлялось по факту поступления средств, подлежащи</w:t>
      </w:r>
      <w:r w:rsidR="00A746DC" w:rsidRPr="00CA55B2">
        <w:rPr>
          <w:rFonts w:ascii="Times New Roman" w:eastAsia="Times New Roman" w:hAnsi="Times New Roman"/>
          <w:sz w:val="28"/>
          <w:szCs w:val="28"/>
          <w:lang w:eastAsia="ru-RU"/>
        </w:rPr>
        <w:t>х возврату, по состоянию на 01.11</w:t>
      </w:r>
      <w:r w:rsidRPr="00CA55B2">
        <w:rPr>
          <w:rFonts w:ascii="Times New Roman" w:eastAsia="Times New Roman" w:hAnsi="Times New Roman"/>
          <w:sz w:val="28"/>
          <w:szCs w:val="28"/>
          <w:lang w:eastAsia="ru-RU"/>
        </w:rPr>
        <w:t>.20</w:t>
      </w:r>
      <w:r w:rsidR="00A746DC" w:rsidRPr="00CA55B2">
        <w:rPr>
          <w:rFonts w:ascii="Times New Roman" w:eastAsia="Times New Roman" w:hAnsi="Times New Roman"/>
          <w:sz w:val="28"/>
          <w:szCs w:val="28"/>
          <w:lang w:eastAsia="ru-RU"/>
        </w:rPr>
        <w:t>20</w:t>
      </w:r>
      <w:r w:rsidRPr="00CA55B2">
        <w:rPr>
          <w:rFonts w:ascii="Times New Roman" w:eastAsia="Times New Roman" w:hAnsi="Times New Roman"/>
          <w:sz w:val="28"/>
          <w:szCs w:val="28"/>
          <w:lang w:eastAsia="ru-RU"/>
        </w:rPr>
        <w:t>.</w:t>
      </w:r>
    </w:p>
    <w:p w:rsidR="00675342" w:rsidRPr="00CA55B2" w:rsidRDefault="00675342" w:rsidP="00675342">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Возврат средств отражен в доходной части бюджета Фонда со знаком «минус».</w:t>
      </w:r>
    </w:p>
    <w:p w:rsidR="00FE3504" w:rsidRPr="00CA55B2" w:rsidRDefault="00FE3504" w:rsidP="00FE3504">
      <w:pPr>
        <w:spacing w:after="0" w:line="240" w:lineRule="auto"/>
        <w:ind w:firstLine="709"/>
        <w:jc w:val="center"/>
        <w:rPr>
          <w:rFonts w:ascii="Times New Roman" w:eastAsia="Times New Roman" w:hAnsi="Times New Roman"/>
          <w:b/>
          <w:sz w:val="28"/>
          <w:szCs w:val="28"/>
          <w:lang w:eastAsia="ru-RU"/>
        </w:rPr>
      </w:pPr>
      <w:r w:rsidRPr="00CA55B2">
        <w:rPr>
          <w:rFonts w:ascii="Times New Roman" w:eastAsia="Times New Roman" w:hAnsi="Times New Roman"/>
          <w:b/>
          <w:sz w:val="28"/>
          <w:szCs w:val="28"/>
          <w:lang w:eastAsia="ru-RU"/>
        </w:rPr>
        <w:t>Расходы Фонда</w:t>
      </w:r>
    </w:p>
    <w:p w:rsidR="00FE3504" w:rsidRPr="00CA55B2" w:rsidRDefault="00FE3504" w:rsidP="00FE3504">
      <w:pPr>
        <w:spacing w:after="0" w:line="240" w:lineRule="auto"/>
        <w:ind w:firstLine="709"/>
        <w:jc w:val="center"/>
        <w:rPr>
          <w:rFonts w:ascii="Times New Roman" w:eastAsia="Times New Roman" w:hAnsi="Times New Roman"/>
          <w:b/>
          <w:sz w:val="28"/>
          <w:szCs w:val="28"/>
          <w:lang w:eastAsia="ru-RU"/>
        </w:rPr>
      </w:pPr>
    </w:p>
    <w:p w:rsidR="00FE3504" w:rsidRPr="00CA55B2" w:rsidRDefault="00FE3504" w:rsidP="00FE3504">
      <w:pPr>
        <w:spacing w:after="0" w:line="240" w:lineRule="auto"/>
        <w:ind w:firstLine="709"/>
        <w:jc w:val="both"/>
        <w:rPr>
          <w:rFonts w:ascii="Times New Roman" w:hAnsi="Times New Roman"/>
          <w:sz w:val="28"/>
          <w:szCs w:val="28"/>
        </w:rPr>
      </w:pPr>
      <w:r w:rsidRPr="00CA55B2">
        <w:rPr>
          <w:rFonts w:ascii="Times New Roman" w:eastAsia="Times New Roman" w:hAnsi="Times New Roman"/>
          <w:sz w:val="28"/>
          <w:szCs w:val="28"/>
          <w:lang w:eastAsia="ru-RU"/>
        </w:rPr>
        <w:t>Расходная часть бюджета Фонда составила 1</w:t>
      </w:r>
      <w:r w:rsidR="009706B5"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542</w:t>
      </w:r>
      <w:r w:rsidR="00982100"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425</w:t>
      </w:r>
      <w:r w:rsidR="00982100" w:rsidRPr="00CA55B2">
        <w:rPr>
          <w:rFonts w:ascii="Times New Roman" w:eastAsia="Times New Roman" w:hAnsi="Times New Roman"/>
          <w:sz w:val="28"/>
          <w:szCs w:val="28"/>
          <w:lang w:eastAsia="ru-RU"/>
        </w:rPr>
        <w:t>,</w:t>
      </w:r>
      <w:r w:rsidR="009706B5" w:rsidRPr="00CA55B2">
        <w:rPr>
          <w:rFonts w:ascii="Times New Roman" w:eastAsia="Times New Roman" w:hAnsi="Times New Roman"/>
          <w:sz w:val="28"/>
          <w:szCs w:val="28"/>
          <w:lang w:eastAsia="ru-RU"/>
        </w:rPr>
        <w:t>9</w:t>
      </w:r>
      <w:r w:rsidR="00982100"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98210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при плановом показателе 1</w:t>
      </w:r>
      <w:r w:rsidR="009706B5"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758</w:t>
      </w:r>
      <w:r w:rsidR="00982100"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921</w:t>
      </w:r>
      <w:r w:rsidR="00982100" w:rsidRPr="00CA55B2">
        <w:rPr>
          <w:rFonts w:ascii="Times New Roman" w:eastAsia="Times New Roman" w:hAnsi="Times New Roman"/>
          <w:sz w:val="28"/>
          <w:szCs w:val="28"/>
          <w:lang w:eastAsia="ru-RU"/>
        </w:rPr>
        <w:t>,</w:t>
      </w:r>
      <w:r w:rsidR="009706B5" w:rsidRPr="00CA55B2">
        <w:rPr>
          <w:rFonts w:ascii="Times New Roman" w:eastAsia="Times New Roman" w:hAnsi="Times New Roman"/>
          <w:sz w:val="28"/>
          <w:szCs w:val="28"/>
          <w:lang w:eastAsia="ru-RU"/>
        </w:rPr>
        <w:t>2</w:t>
      </w:r>
      <w:r w:rsidR="00982100"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рублей (9</w:t>
      </w:r>
      <w:r w:rsidR="009706B5" w:rsidRPr="00CA55B2">
        <w:rPr>
          <w:rFonts w:ascii="Times New Roman" w:eastAsia="Times New Roman" w:hAnsi="Times New Roman"/>
          <w:sz w:val="28"/>
          <w:szCs w:val="28"/>
          <w:lang w:eastAsia="ru-RU"/>
        </w:rPr>
        <w:t>8</w:t>
      </w:r>
      <w:r w:rsidRPr="00CA55B2">
        <w:rPr>
          <w:rFonts w:ascii="Times New Roman" w:eastAsia="Times New Roman" w:hAnsi="Times New Roman"/>
          <w:sz w:val="28"/>
          <w:szCs w:val="28"/>
          <w:lang w:eastAsia="ru-RU"/>
        </w:rPr>
        <w:t xml:space="preserve">,8 %). </w:t>
      </w:r>
    </w:p>
    <w:p w:rsidR="00FE3504" w:rsidRPr="00CA55B2" w:rsidRDefault="00FE3504"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По разделу «</w:t>
      </w:r>
      <w:r w:rsidR="00537EAE" w:rsidRPr="00CA55B2">
        <w:rPr>
          <w:rFonts w:ascii="Times New Roman" w:eastAsia="Times New Roman" w:hAnsi="Times New Roman"/>
          <w:sz w:val="28"/>
          <w:szCs w:val="28"/>
          <w:lang w:eastAsia="ru-RU"/>
        </w:rPr>
        <w:t>З</w:t>
      </w:r>
      <w:r w:rsidRPr="00CA55B2">
        <w:rPr>
          <w:rFonts w:ascii="Times New Roman" w:eastAsia="Times New Roman" w:hAnsi="Times New Roman"/>
          <w:sz w:val="28"/>
          <w:szCs w:val="28"/>
          <w:lang w:eastAsia="ru-RU"/>
        </w:rPr>
        <w:t>дравоохранени</w:t>
      </w:r>
      <w:r w:rsidR="00537EAE" w:rsidRPr="00CA55B2">
        <w:rPr>
          <w:rFonts w:ascii="Times New Roman" w:eastAsia="Times New Roman" w:hAnsi="Times New Roman"/>
          <w:sz w:val="28"/>
          <w:szCs w:val="28"/>
          <w:lang w:eastAsia="ru-RU"/>
        </w:rPr>
        <w:t>е</w:t>
      </w:r>
      <w:r w:rsidRPr="00CA55B2">
        <w:rPr>
          <w:rFonts w:ascii="Times New Roman" w:eastAsia="Times New Roman" w:hAnsi="Times New Roman"/>
          <w:sz w:val="28"/>
          <w:szCs w:val="28"/>
          <w:lang w:eastAsia="ru-RU"/>
        </w:rPr>
        <w:t>» расходы составили 1</w:t>
      </w:r>
      <w:r w:rsidR="009706B5"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423</w:t>
      </w:r>
      <w:r w:rsidR="00464816"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450</w:t>
      </w:r>
      <w:r w:rsidR="00464816" w:rsidRPr="00CA55B2">
        <w:rPr>
          <w:rFonts w:ascii="Times New Roman" w:eastAsia="Times New Roman" w:hAnsi="Times New Roman"/>
          <w:sz w:val="28"/>
          <w:szCs w:val="28"/>
          <w:lang w:eastAsia="ru-RU"/>
        </w:rPr>
        <w:t>,</w:t>
      </w:r>
      <w:r w:rsidR="009706B5" w:rsidRPr="00CA55B2">
        <w:rPr>
          <w:rFonts w:ascii="Times New Roman" w:eastAsia="Times New Roman" w:hAnsi="Times New Roman"/>
          <w:sz w:val="28"/>
          <w:szCs w:val="28"/>
          <w:lang w:eastAsia="ru-RU"/>
        </w:rPr>
        <w:t>3</w:t>
      </w:r>
      <w:r w:rsidR="00464816"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464816"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(9</w:t>
      </w:r>
      <w:r w:rsidR="009706B5" w:rsidRPr="00CA55B2">
        <w:rPr>
          <w:rFonts w:ascii="Times New Roman" w:eastAsia="Times New Roman" w:hAnsi="Times New Roman"/>
          <w:sz w:val="28"/>
          <w:szCs w:val="28"/>
          <w:lang w:eastAsia="ru-RU"/>
        </w:rPr>
        <w:t>8</w:t>
      </w:r>
      <w:r w:rsidRPr="00CA55B2">
        <w:rPr>
          <w:rFonts w:ascii="Times New Roman" w:eastAsia="Times New Roman" w:hAnsi="Times New Roman"/>
          <w:sz w:val="28"/>
          <w:szCs w:val="28"/>
          <w:lang w:eastAsia="ru-RU"/>
        </w:rPr>
        <w:t>,8 %), в том числе:</w:t>
      </w:r>
    </w:p>
    <w:p w:rsidR="00FE3504" w:rsidRPr="00CA55B2" w:rsidRDefault="00FE3504"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lastRenderedPageBreak/>
        <w:t>1) </w:t>
      </w:r>
      <w:r w:rsidR="009E097D" w:rsidRPr="00CA55B2">
        <w:rPr>
          <w:rFonts w:ascii="Times New Roman" w:eastAsia="Times New Roman" w:hAnsi="Times New Roman"/>
          <w:sz w:val="28"/>
          <w:szCs w:val="28"/>
          <w:lang w:eastAsia="ru-RU"/>
        </w:rPr>
        <w:t>реализация территориальной программы обязательного медицинского страхования в рамках базовой программы обязательного</w:t>
      </w:r>
      <w:r w:rsidR="00B57DDE" w:rsidRPr="00CA55B2">
        <w:rPr>
          <w:rFonts w:ascii="Times New Roman" w:eastAsia="Times New Roman" w:hAnsi="Times New Roman"/>
          <w:sz w:val="28"/>
          <w:szCs w:val="28"/>
          <w:lang w:eastAsia="ru-RU"/>
        </w:rPr>
        <w:t xml:space="preserve"> медицинского страхования – 1</w:t>
      </w:r>
      <w:r w:rsidR="009C236A" w:rsidRPr="00CA55B2">
        <w:rPr>
          <w:rFonts w:ascii="Times New Roman" w:eastAsia="Times New Roman" w:hAnsi="Times New Roman"/>
          <w:sz w:val="28"/>
          <w:szCs w:val="28"/>
          <w:lang w:eastAsia="ru-RU"/>
        </w:rPr>
        <w:t>6 885 097</w:t>
      </w:r>
      <w:r w:rsidR="009E097D" w:rsidRPr="00CA55B2">
        <w:rPr>
          <w:rFonts w:ascii="Times New Roman" w:eastAsia="Times New Roman" w:hAnsi="Times New Roman"/>
          <w:sz w:val="28"/>
          <w:szCs w:val="28"/>
          <w:lang w:eastAsia="ru-RU"/>
        </w:rPr>
        <w:t>,</w:t>
      </w:r>
      <w:r w:rsidR="009C236A" w:rsidRPr="00CA55B2">
        <w:rPr>
          <w:rFonts w:ascii="Times New Roman" w:eastAsia="Times New Roman" w:hAnsi="Times New Roman"/>
          <w:sz w:val="28"/>
          <w:szCs w:val="28"/>
          <w:lang w:eastAsia="ru-RU"/>
        </w:rPr>
        <w:t>3</w:t>
      </w:r>
      <w:r w:rsidR="009E097D" w:rsidRPr="00CA55B2">
        <w:rPr>
          <w:rFonts w:ascii="Times New Roman" w:eastAsia="Times New Roman" w:hAnsi="Times New Roman"/>
          <w:sz w:val="28"/>
          <w:szCs w:val="28"/>
          <w:lang w:eastAsia="ru-RU"/>
        </w:rPr>
        <w:t xml:space="preserve"> тыс. рублей</w:t>
      </w:r>
      <w:r w:rsidRPr="00CA55B2">
        <w:rPr>
          <w:rFonts w:ascii="Times New Roman" w:eastAsia="Times New Roman" w:hAnsi="Times New Roman"/>
          <w:sz w:val="28"/>
          <w:szCs w:val="28"/>
          <w:lang w:eastAsia="ru-RU"/>
        </w:rPr>
        <w:t>, в том числе:</w:t>
      </w:r>
    </w:p>
    <w:p w:rsidR="009E097D" w:rsidRPr="00CA55B2" w:rsidRDefault="002B2A28" w:rsidP="009E097D">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1.1)</w:t>
      </w:r>
      <w:r w:rsidR="003405D5" w:rsidRPr="00CA55B2">
        <w:rPr>
          <w:rFonts w:ascii="Times New Roman" w:eastAsia="Times New Roman" w:hAnsi="Times New Roman"/>
          <w:sz w:val="28"/>
          <w:szCs w:val="28"/>
          <w:lang w:eastAsia="ru-RU"/>
        </w:rPr>
        <w:t> </w:t>
      </w:r>
      <w:r w:rsidR="009E097D" w:rsidRPr="00CA55B2">
        <w:rPr>
          <w:rFonts w:ascii="Times New Roman" w:eastAsia="Times New Roman" w:hAnsi="Times New Roman"/>
          <w:sz w:val="28"/>
          <w:szCs w:val="28"/>
          <w:lang w:eastAsia="ru-RU"/>
        </w:rPr>
        <w:t xml:space="preserve">финансирование территориальной программы </w:t>
      </w:r>
      <w:r w:rsidR="002E720B" w:rsidRPr="00CA55B2">
        <w:rPr>
          <w:rFonts w:ascii="Times New Roman" w:eastAsia="Times New Roman" w:hAnsi="Times New Roman"/>
          <w:sz w:val="28"/>
          <w:szCs w:val="28"/>
          <w:lang w:eastAsia="ru-RU"/>
        </w:rPr>
        <w:t>ОМС</w:t>
      </w:r>
      <w:r w:rsidR="009E097D" w:rsidRPr="00CA55B2">
        <w:rPr>
          <w:rFonts w:ascii="Times New Roman" w:eastAsia="Times New Roman" w:hAnsi="Times New Roman"/>
          <w:sz w:val="28"/>
          <w:szCs w:val="28"/>
          <w:lang w:eastAsia="ru-RU"/>
        </w:rPr>
        <w:t xml:space="preserve"> в рамках базовой программы </w:t>
      </w:r>
      <w:r w:rsidR="002E720B" w:rsidRPr="00CA55B2">
        <w:rPr>
          <w:rFonts w:ascii="Times New Roman" w:eastAsia="Times New Roman" w:hAnsi="Times New Roman"/>
          <w:sz w:val="28"/>
          <w:szCs w:val="28"/>
          <w:lang w:eastAsia="ru-RU"/>
        </w:rPr>
        <w:t>ОМС</w:t>
      </w:r>
      <w:r w:rsidR="009E097D" w:rsidRPr="00CA55B2">
        <w:rPr>
          <w:rFonts w:ascii="Times New Roman" w:eastAsia="Times New Roman" w:hAnsi="Times New Roman"/>
          <w:sz w:val="28"/>
          <w:szCs w:val="28"/>
          <w:lang w:eastAsia="ru-RU"/>
        </w:rPr>
        <w:t xml:space="preserve"> через </w:t>
      </w:r>
      <w:r w:rsidR="002E720B" w:rsidRPr="00CA55B2">
        <w:rPr>
          <w:rFonts w:ascii="Times New Roman" w:eastAsia="Times New Roman" w:hAnsi="Times New Roman"/>
          <w:sz w:val="28"/>
          <w:szCs w:val="28"/>
          <w:lang w:eastAsia="ru-RU"/>
        </w:rPr>
        <w:t>СМО</w:t>
      </w:r>
      <w:r w:rsidR="009E097D" w:rsidRPr="00CA55B2">
        <w:rPr>
          <w:rFonts w:ascii="Times New Roman" w:eastAsia="Times New Roman" w:hAnsi="Times New Roman"/>
          <w:sz w:val="28"/>
          <w:szCs w:val="28"/>
          <w:lang w:eastAsia="ru-RU"/>
        </w:rPr>
        <w:t xml:space="preserve"> – </w:t>
      </w:r>
      <w:r w:rsidR="00B037C6" w:rsidRPr="00CA55B2">
        <w:rPr>
          <w:rFonts w:ascii="Times New Roman" w:eastAsia="Times New Roman" w:hAnsi="Times New Roman"/>
          <w:sz w:val="28"/>
          <w:szCs w:val="28"/>
          <w:lang w:eastAsia="ru-RU"/>
        </w:rPr>
        <w:t xml:space="preserve">15 906 913,5 </w:t>
      </w:r>
      <w:r w:rsidR="009E097D" w:rsidRPr="00CA55B2">
        <w:rPr>
          <w:rFonts w:ascii="Times New Roman" w:eastAsia="Times New Roman" w:hAnsi="Times New Roman"/>
          <w:sz w:val="28"/>
          <w:szCs w:val="28"/>
          <w:lang w:eastAsia="ru-RU"/>
        </w:rPr>
        <w:t>тыс. рублей (99,</w:t>
      </w:r>
      <w:r w:rsidR="00A253F2" w:rsidRPr="00CA55B2">
        <w:rPr>
          <w:rFonts w:ascii="Times New Roman" w:eastAsia="Times New Roman" w:hAnsi="Times New Roman"/>
          <w:sz w:val="28"/>
          <w:szCs w:val="28"/>
          <w:lang w:eastAsia="ru-RU"/>
        </w:rPr>
        <w:t>9</w:t>
      </w:r>
      <w:r w:rsidR="009E097D" w:rsidRPr="00CA55B2">
        <w:rPr>
          <w:rFonts w:ascii="Times New Roman" w:eastAsia="Times New Roman" w:hAnsi="Times New Roman"/>
          <w:sz w:val="28"/>
          <w:szCs w:val="28"/>
          <w:lang w:eastAsia="ru-RU"/>
        </w:rPr>
        <w:t> %) из них:</w:t>
      </w:r>
    </w:p>
    <w:p w:rsidR="009E097D" w:rsidRPr="00CA55B2" w:rsidRDefault="002B2A28" w:rsidP="009E097D">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w:t>
      </w:r>
      <w:r w:rsidR="009E097D" w:rsidRPr="00CA55B2">
        <w:rPr>
          <w:rFonts w:ascii="Times New Roman" w:eastAsia="Times New Roman" w:hAnsi="Times New Roman"/>
          <w:sz w:val="28"/>
          <w:szCs w:val="28"/>
          <w:lang w:eastAsia="ru-RU"/>
        </w:rPr>
        <w:t>за счет средств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 1</w:t>
      </w:r>
      <w:r w:rsidR="009706B5" w:rsidRPr="00CA55B2">
        <w:rPr>
          <w:rFonts w:ascii="Times New Roman" w:eastAsia="Times New Roman" w:hAnsi="Times New Roman"/>
          <w:sz w:val="28"/>
          <w:szCs w:val="28"/>
          <w:lang w:eastAsia="ru-RU"/>
        </w:rPr>
        <w:t>5</w:t>
      </w:r>
      <w:r w:rsidR="009E097D"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648</w:t>
      </w:r>
      <w:r w:rsidR="009E097D" w:rsidRPr="00CA55B2">
        <w:rPr>
          <w:rFonts w:ascii="Times New Roman" w:eastAsia="Times New Roman" w:hAnsi="Times New Roman"/>
          <w:sz w:val="28"/>
          <w:szCs w:val="28"/>
          <w:lang w:eastAsia="ru-RU"/>
        </w:rPr>
        <w:t> </w:t>
      </w:r>
      <w:r w:rsidR="009706B5" w:rsidRPr="00CA55B2">
        <w:rPr>
          <w:rFonts w:ascii="Times New Roman" w:eastAsia="Times New Roman" w:hAnsi="Times New Roman"/>
          <w:sz w:val="28"/>
          <w:szCs w:val="28"/>
          <w:lang w:eastAsia="ru-RU"/>
        </w:rPr>
        <w:t>838</w:t>
      </w:r>
      <w:r w:rsidR="009E097D" w:rsidRPr="00CA55B2">
        <w:rPr>
          <w:rFonts w:ascii="Times New Roman" w:eastAsia="Times New Roman" w:hAnsi="Times New Roman"/>
          <w:sz w:val="28"/>
          <w:szCs w:val="28"/>
          <w:lang w:eastAsia="ru-RU"/>
        </w:rPr>
        <w:t>,</w:t>
      </w:r>
      <w:r w:rsidR="00B57DDE" w:rsidRPr="00CA55B2">
        <w:rPr>
          <w:rFonts w:ascii="Times New Roman" w:eastAsia="Times New Roman" w:hAnsi="Times New Roman"/>
          <w:sz w:val="28"/>
          <w:szCs w:val="28"/>
          <w:lang w:eastAsia="ru-RU"/>
        </w:rPr>
        <w:t>8</w:t>
      </w:r>
      <w:r w:rsidR="009E097D" w:rsidRPr="00CA55B2">
        <w:rPr>
          <w:rFonts w:ascii="Times New Roman" w:eastAsia="Times New Roman" w:hAnsi="Times New Roman"/>
          <w:sz w:val="28"/>
          <w:szCs w:val="28"/>
          <w:lang w:eastAsia="ru-RU"/>
        </w:rPr>
        <w:t xml:space="preserve"> тыс. рублей (</w:t>
      </w:r>
      <w:r w:rsidR="009706B5" w:rsidRPr="00CA55B2">
        <w:rPr>
          <w:rFonts w:ascii="Times New Roman" w:eastAsia="Times New Roman" w:hAnsi="Times New Roman"/>
          <w:sz w:val="28"/>
          <w:szCs w:val="28"/>
          <w:lang w:eastAsia="ru-RU"/>
        </w:rPr>
        <w:t>100</w:t>
      </w:r>
      <w:r w:rsidR="009E097D" w:rsidRPr="00CA55B2">
        <w:rPr>
          <w:rFonts w:ascii="Times New Roman" w:eastAsia="Times New Roman" w:hAnsi="Times New Roman"/>
          <w:sz w:val="28"/>
          <w:szCs w:val="28"/>
          <w:lang w:eastAsia="ru-RU"/>
        </w:rPr>
        <w:t> %);</w:t>
      </w:r>
    </w:p>
    <w:p w:rsidR="009706B5" w:rsidRPr="00CA55B2" w:rsidRDefault="002B2A28" w:rsidP="009E097D">
      <w:pPr>
        <w:spacing w:after="0" w:line="240" w:lineRule="auto"/>
        <w:ind w:firstLine="709"/>
        <w:jc w:val="both"/>
        <w:rPr>
          <w:rFonts w:ascii="Times New Roman" w:hAnsi="Times New Roman"/>
          <w:sz w:val="28"/>
          <w:szCs w:val="28"/>
        </w:rPr>
      </w:pPr>
      <w:r w:rsidRPr="00CA55B2">
        <w:rPr>
          <w:rFonts w:ascii="Times New Roman" w:eastAsia="Times New Roman" w:hAnsi="Times New Roman"/>
          <w:sz w:val="28"/>
          <w:szCs w:val="28"/>
          <w:lang w:eastAsia="ru-RU"/>
        </w:rPr>
        <w:noBreakHyphen/>
        <w:t> </w:t>
      </w:r>
      <w:r w:rsidR="008C454F" w:rsidRPr="00CA55B2">
        <w:rPr>
          <w:rFonts w:ascii="Times New Roman" w:eastAsia="Times New Roman" w:hAnsi="Times New Roman"/>
          <w:sz w:val="28"/>
          <w:szCs w:val="28"/>
          <w:lang w:eastAsia="ru-RU"/>
        </w:rPr>
        <w:t xml:space="preserve">за счет межбюджетных трансфертов </w:t>
      </w:r>
      <w:r w:rsidR="001E681E" w:rsidRPr="00CA55B2">
        <w:rPr>
          <w:rFonts w:ascii="Times New Roman" w:eastAsia="Times New Roman" w:hAnsi="Times New Roman"/>
          <w:sz w:val="28"/>
          <w:szCs w:val="28"/>
          <w:lang w:eastAsia="ru-RU"/>
        </w:rPr>
        <w:t>на дополнительное финансовое обеспечение медицинской помощи, оказанной пациентам с новой коронавирусной инфекцией</w:t>
      </w:r>
      <w:r w:rsidR="008924A1">
        <w:rPr>
          <w:rFonts w:ascii="Times New Roman" w:eastAsia="Times New Roman" w:hAnsi="Times New Roman"/>
          <w:sz w:val="28"/>
          <w:szCs w:val="28"/>
          <w:lang w:eastAsia="ru-RU"/>
        </w:rPr>
        <w:t>,</w:t>
      </w:r>
      <w:r w:rsidR="001E681E" w:rsidRPr="00CA55B2">
        <w:rPr>
          <w:rFonts w:ascii="Times New Roman" w:eastAsia="Times New Roman" w:hAnsi="Times New Roman"/>
          <w:sz w:val="28"/>
          <w:szCs w:val="28"/>
          <w:lang w:eastAsia="ru-RU"/>
        </w:rPr>
        <w:t xml:space="preserve"> </w:t>
      </w:r>
      <w:r w:rsidR="008C454F" w:rsidRPr="00CA55B2">
        <w:rPr>
          <w:rFonts w:ascii="Times New Roman" w:eastAsia="Times New Roman" w:hAnsi="Times New Roman"/>
          <w:sz w:val="28"/>
          <w:szCs w:val="28"/>
          <w:lang w:eastAsia="ru-RU"/>
        </w:rPr>
        <w:t>– 256 997,8 тыс. рублей (9</w:t>
      </w:r>
      <w:r w:rsidR="00B037C6" w:rsidRPr="00CA55B2">
        <w:rPr>
          <w:rFonts w:ascii="Times New Roman" w:eastAsia="Times New Roman" w:hAnsi="Times New Roman"/>
          <w:sz w:val="28"/>
          <w:szCs w:val="28"/>
          <w:lang w:eastAsia="ru-RU"/>
        </w:rPr>
        <w:t>5</w:t>
      </w:r>
      <w:r w:rsidR="008C454F" w:rsidRPr="00CA55B2">
        <w:rPr>
          <w:rFonts w:ascii="Times New Roman" w:eastAsia="Times New Roman" w:hAnsi="Times New Roman"/>
          <w:sz w:val="28"/>
          <w:szCs w:val="28"/>
          <w:lang w:eastAsia="ru-RU"/>
        </w:rPr>
        <w:t>,</w:t>
      </w:r>
      <w:r w:rsidR="00B037C6" w:rsidRPr="00CA55B2">
        <w:rPr>
          <w:rFonts w:ascii="Times New Roman" w:eastAsia="Times New Roman" w:hAnsi="Times New Roman"/>
          <w:sz w:val="28"/>
          <w:szCs w:val="28"/>
          <w:lang w:eastAsia="ru-RU"/>
        </w:rPr>
        <w:t>9</w:t>
      </w:r>
      <w:r w:rsidR="00B57DDE" w:rsidRPr="00CA55B2">
        <w:rPr>
          <w:rFonts w:ascii="Times New Roman" w:eastAsia="Times New Roman" w:hAnsi="Times New Roman"/>
          <w:sz w:val="28"/>
          <w:szCs w:val="28"/>
          <w:lang w:eastAsia="ru-RU"/>
        </w:rPr>
        <w:t> </w:t>
      </w:r>
      <w:r w:rsidR="008C454F" w:rsidRPr="00CA55B2">
        <w:rPr>
          <w:rFonts w:ascii="Times New Roman" w:eastAsia="Times New Roman" w:hAnsi="Times New Roman"/>
          <w:sz w:val="28"/>
          <w:szCs w:val="28"/>
          <w:lang w:eastAsia="ru-RU"/>
        </w:rPr>
        <w:t>%)</w:t>
      </w:r>
      <w:r w:rsidR="00B57DDE" w:rsidRPr="00CA55B2">
        <w:rPr>
          <w:rFonts w:ascii="Times New Roman" w:eastAsia="Times New Roman" w:hAnsi="Times New Roman"/>
          <w:sz w:val="28"/>
          <w:szCs w:val="28"/>
          <w:lang w:eastAsia="ru-RU"/>
        </w:rPr>
        <w:t>;</w:t>
      </w:r>
      <w:r w:rsidR="008C454F" w:rsidRPr="00CA55B2">
        <w:rPr>
          <w:rFonts w:ascii="Times New Roman" w:eastAsia="Times New Roman" w:hAnsi="Times New Roman"/>
          <w:sz w:val="28"/>
          <w:szCs w:val="28"/>
          <w:lang w:eastAsia="ru-RU"/>
        </w:rPr>
        <w:t xml:space="preserve"> </w:t>
      </w:r>
    </w:p>
    <w:p w:rsidR="001E681E" w:rsidRPr="00CA55B2" w:rsidRDefault="002B2A28" w:rsidP="00FE3504">
      <w:pPr>
        <w:spacing w:after="0" w:line="240" w:lineRule="auto"/>
        <w:ind w:firstLine="709"/>
        <w:jc w:val="both"/>
        <w:rPr>
          <w:rFonts w:ascii="Times New Roman" w:hAnsi="Times New Roman"/>
          <w:sz w:val="28"/>
          <w:szCs w:val="28"/>
        </w:rPr>
      </w:pPr>
      <w:r w:rsidRPr="00CA55B2">
        <w:rPr>
          <w:rFonts w:ascii="Times New Roman" w:eastAsia="Times New Roman" w:hAnsi="Times New Roman"/>
          <w:sz w:val="28"/>
          <w:szCs w:val="28"/>
          <w:lang w:eastAsia="ru-RU"/>
        </w:rPr>
        <w:noBreakHyphen/>
        <w:t> </w:t>
      </w:r>
      <w:r w:rsidR="001E681E" w:rsidRPr="00CA55B2">
        <w:rPr>
          <w:rFonts w:ascii="Times New Roman" w:eastAsia="Times New Roman" w:hAnsi="Times New Roman"/>
          <w:sz w:val="28"/>
          <w:szCs w:val="28"/>
          <w:lang w:eastAsia="ru-RU"/>
        </w:rPr>
        <w:t>за счет неналоговых доходов</w:t>
      </w:r>
      <w:r w:rsidR="00E11C20" w:rsidRPr="00CA55B2">
        <w:rPr>
          <w:rFonts w:ascii="Times New Roman" w:eastAsia="Times New Roman" w:hAnsi="Times New Roman"/>
          <w:sz w:val="28"/>
          <w:szCs w:val="28"/>
          <w:lang w:eastAsia="ru-RU"/>
        </w:rPr>
        <w:t>, направляемых на реализацию территориальной программы ОМС</w:t>
      </w:r>
      <w:r w:rsidR="008924A1">
        <w:rPr>
          <w:rFonts w:ascii="Times New Roman" w:eastAsia="Times New Roman" w:hAnsi="Times New Roman"/>
          <w:sz w:val="28"/>
          <w:szCs w:val="28"/>
          <w:lang w:eastAsia="ru-RU"/>
        </w:rPr>
        <w:t>,</w:t>
      </w:r>
      <w:r w:rsidR="001E681E" w:rsidRPr="00CA55B2">
        <w:rPr>
          <w:rFonts w:ascii="Times New Roman" w:eastAsia="Times New Roman" w:hAnsi="Times New Roman"/>
          <w:sz w:val="28"/>
          <w:szCs w:val="28"/>
          <w:lang w:eastAsia="ru-RU"/>
        </w:rPr>
        <w:t xml:space="preserve"> – 1 076,9 тыс. рублей (71,</w:t>
      </w:r>
      <w:r w:rsidR="00E11C20" w:rsidRPr="00CA55B2">
        <w:rPr>
          <w:rFonts w:ascii="Times New Roman" w:eastAsia="Times New Roman" w:hAnsi="Times New Roman"/>
          <w:sz w:val="28"/>
          <w:szCs w:val="28"/>
          <w:lang w:eastAsia="ru-RU"/>
        </w:rPr>
        <w:t>6</w:t>
      </w:r>
      <w:r w:rsidR="001E681E" w:rsidRPr="00CA55B2">
        <w:rPr>
          <w:rFonts w:ascii="Times New Roman" w:eastAsia="Times New Roman" w:hAnsi="Times New Roman"/>
          <w:sz w:val="28"/>
          <w:szCs w:val="28"/>
          <w:lang w:eastAsia="ru-RU"/>
        </w:rPr>
        <w:t> %)</w:t>
      </w:r>
      <w:r w:rsidR="00E11C20" w:rsidRPr="00CA55B2">
        <w:rPr>
          <w:rFonts w:ascii="Times New Roman" w:eastAsia="Times New Roman" w:hAnsi="Times New Roman"/>
          <w:sz w:val="28"/>
          <w:szCs w:val="28"/>
          <w:lang w:eastAsia="ru-RU"/>
        </w:rPr>
        <w:t>;</w:t>
      </w:r>
    </w:p>
    <w:p w:rsidR="00B57DDE" w:rsidRPr="00CA55B2" w:rsidRDefault="002B2A28" w:rsidP="00FE3504">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1.2)</w:t>
      </w:r>
      <w:r w:rsidR="009E097D" w:rsidRPr="00CA55B2">
        <w:rPr>
          <w:rFonts w:ascii="Times New Roman" w:eastAsia="Times New Roman" w:hAnsi="Times New Roman"/>
          <w:sz w:val="28"/>
          <w:szCs w:val="28"/>
          <w:lang w:eastAsia="ru-RU"/>
        </w:rPr>
        <w:t> </w:t>
      </w:r>
      <w:r w:rsidR="00FE3504" w:rsidRPr="00CA55B2">
        <w:rPr>
          <w:rFonts w:ascii="Times New Roman" w:eastAsia="Times New Roman" w:hAnsi="Times New Roman"/>
          <w:sz w:val="28"/>
          <w:szCs w:val="28"/>
          <w:lang w:eastAsia="ru-RU"/>
        </w:rPr>
        <w:t>возмещение другим территориальным фондам ОМС затрат на оплату медицинской помощи, оказанной в рамках базовой программы ОМС лицам, застрахованным на территории Ярославской области, и получившим ее за пределами места страхования –</w:t>
      </w:r>
      <w:r w:rsidR="00B57DDE" w:rsidRPr="00CA55B2">
        <w:rPr>
          <w:rFonts w:ascii="Times New Roman" w:eastAsia="Times New Roman" w:hAnsi="Times New Roman"/>
          <w:sz w:val="28"/>
          <w:szCs w:val="28"/>
          <w:lang w:eastAsia="ru-RU"/>
        </w:rPr>
        <w:t xml:space="preserve"> 978</w:t>
      </w:r>
      <w:r w:rsidR="00464816" w:rsidRPr="00CA55B2">
        <w:rPr>
          <w:rFonts w:ascii="Times New Roman" w:eastAsia="Times New Roman" w:hAnsi="Times New Roman"/>
          <w:sz w:val="28"/>
          <w:szCs w:val="28"/>
          <w:lang w:eastAsia="ru-RU"/>
        </w:rPr>
        <w:t> </w:t>
      </w:r>
      <w:r w:rsidR="00B57DDE" w:rsidRPr="00CA55B2">
        <w:rPr>
          <w:rFonts w:ascii="Times New Roman" w:eastAsia="Times New Roman" w:hAnsi="Times New Roman"/>
          <w:sz w:val="28"/>
          <w:szCs w:val="28"/>
          <w:lang w:eastAsia="ru-RU"/>
        </w:rPr>
        <w:t>183</w:t>
      </w:r>
      <w:r w:rsidR="00464816" w:rsidRPr="00CA55B2">
        <w:rPr>
          <w:rFonts w:ascii="Times New Roman" w:eastAsia="Times New Roman" w:hAnsi="Times New Roman"/>
          <w:sz w:val="28"/>
          <w:szCs w:val="28"/>
          <w:lang w:eastAsia="ru-RU"/>
        </w:rPr>
        <w:t>,</w:t>
      </w:r>
      <w:r w:rsidR="00B57DDE" w:rsidRPr="00CA55B2">
        <w:rPr>
          <w:rFonts w:ascii="Times New Roman" w:eastAsia="Times New Roman" w:hAnsi="Times New Roman"/>
          <w:sz w:val="28"/>
          <w:szCs w:val="28"/>
          <w:lang w:eastAsia="ru-RU"/>
        </w:rPr>
        <w:t>8</w:t>
      </w:r>
      <w:r w:rsidR="00464816"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464816"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 xml:space="preserve"> (</w:t>
      </w:r>
      <w:r w:rsidR="00A253F2" w:rsidRPr="00CA55B2">
        <w:rPr>
          <w:rFonts w:ascii="Times New Roman" w:eastAsia="Times New Roman" w:hAnsi="Times New Roman"/>
          <w:sz w:val="28"/>
          <w:szCs w:val="28"/>
          <w:lang w:eastAsia="ru-RU"/>
        </w:rPr>
        <w:t>100</w:t>
      </w:r>
      <w:r w:rsidR="00FE3504" w:rsidRPr="00CA55B2">
        <w:rPr>
          <w:rFonts w:ascii="Times New Roman" w:eastAsia="Times New Roman" w:hAnsi="Times New Roman"/>
          <w:sz w:val="28"/>
          <w:szCs w:val="28"/>
          <w:lang w:eastAsia="ru-RU"/>
        </w:rPr>
        <w:t> %)</w:t>
      </w:r>
      <w:r w:rsidR="001E681E" w:rsidRPr="00CA55B2">
        <w:rPr>
          <w:rFonts w:ascii="Times New Roman" w:eastAsia="Times New Roman" w:hAnsi="Times New Roman"/>
          <w:sz w:val="28"/>
          <w:szCs w:val="28"/>
          <w:lang w:eastAsia="ru-RU"/>
        </w:rPr>
        <w:t xml:space="preserve"> </w:t>
      </w:r>
      <w:r w:rsidR="00B57DDE" w:rsidRPr="00CA55B2">
        <w:rPr>
          <w:rFonts w:ascii="Times New Roman" w:eastAsia="Times New Roman" w:hAnsi="Times New Roman"/>
          <w:sz w:val="28"/>
          <w:szCs w:val="28"/>
          <w:lang w:eastAsia="ru-RU"/>
        </w:rPr>
        <w:t>в том числе:</w:t>
      </w:r>
    </w:p>
    <w:p w:rsidR="00B57DDE" w:rsidRPr="00CA55B2" w:rsidRDefault="002B2A28" w:rsidP="00B57DDE">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w:t>
      </w:r>
      <w:r w:rsidR="00B57DDE" w:rsidRPr="00CA55B2">
        <w:rPr>
          <w:rFonts w:ascii="Times New Roman" w:eastAsia="Times New Roman" w:hAnsi="Times New Roman"/>
          <w:sz w:val="28"/>
          <w:szCs w:val="28"/>
          <w:lang w:eastAsia="ru-RU"/>
        </w:rPr>
        <w:t>за счет средств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 969 348,0 тыс. рублей (100 %);</w:t>
      </w:r>
    </w:p>
    <w:p w:rsidR="00B57DDE" w:rsidRPr="00CA55B2" w:rsidRDefault="002B2A28" w:rsidP="00B57DDE">
      <w:pPr>
        <w:spacing w:after="0" w:line="240" w:lineRule="auto"/>
        <w:ind w:firstLine="709"/>
        <w:jc w:val="both"/>
        <w:rPr>
          <w:rFonts w:ascii="Times New Roman" w:hAnsi="Times New Roman"/>
          <w:sz w:val="28"/>
          <w:szCs w:val="28"/>
        </w:rPr>
      </w:pPr>
      <w:r w:rsidRPr="00CA55B2">
        <w:rPr>
          <w:rFonts w:ascii="Times New Roman" w:eastAsia="Times New Roman" w:hAnsi="Times New Roman"/>
          <w:sz w:val="28"/>
          <w:szCs w:val="28"/>
          <w:lang w:eastAsia="ru-RU"/>
        </w:rPr>
        <w:noBreakHyphen/>
        <w:t> </w:t>
      </w:r>
      <w:r w:rsidR="00B57DDE" w:rsidRPr="00CA55B2">
        <w:rPr>
          <w:rFonts w:ascii="Times New Roman" w:eastAsia="Times New Roman" w:hAnsi="Times New Roman"/>
          <w:sz w:val="28"/>
          <w:szCs w:val="28"/>
          <w:lang w:eastAsia="ru-RU"/>
        </w:rPr>
        <w:t xml:space="preserve">за счет межбюджетных трансфертов </w:t>
      </w:r>
      <w:r w:rsidR="001E681E" w:rsidRPr="00CA55B2">
        <w:rPr>
          <w:rFonts w:ascii="Times New Roman" w:eastAsia="Times New Roman" w:hAnsi="Times New Roman"/>
          <w:sz w:val="28"/>
          <w:szCs w:val="28"/>
          <w:lang w:eastAsia="ru-RU"/>
        </w:rPr>
        <w:t>на дополнительное финансовое обеспечение медицинской помощи, оказанной пациентам с новой коронавирусной инфекцией</w:t>
      </w:r>
      <w:r w:rsidR="008924A1">
        <w:rPr>
          <w:rFonts w:ascii="Times New Roman" w:eastAsia="Times New Roman" w:hAnsi="Times New Roman"/>
          <w:sz w:val="28"/>
          <w:szCs w:val="28"/>
          <w:lang w:eastAsia="ru-RU"/>
        </w:rPr>
        <w:t>,</w:t>
      </w:r>
      <w:r w:rsidR="00B57DDE" w:rsidRPr="00CA55B2">
        <w:rPr>
          <w:rFonts w:ascii="Times New Roman" w:eastAsia="Times New Roman" w:hAnsi="Times New Roman"/>
          <w:sz w:val="28"/>
          <w:szCs w:val="28"/>
          <w:lang w:eastAsia="ru-RU"/>
        </w:rPr>
        <w:t xml:space="preserve"> – 8 835,8 тыс. рублей (100 %); </w:t>
      </w:r>
    </w:p>
    <w:p w:rsidR="00537EAE" w:rsidRPr="00CA55B2" w:rsidRDefault="003405D5" w:rsidP="00537EAE">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2)</w:t>
      </w:r>
      <w:r w:rsidR="00FE3504" w:rsidRPr="00CA55B2">
        <w:rPr>
          <w:rFonts w:ascii="Times New Roman" w:eastAsia="Times New Roman" w:hAnsi="Times New Roman"/>
          <w:sz w:val="28"/>
          <w:szCs w:val="28"/>
          <w:lang w:eastAsia="ru-RU"/>
        </w:rPr>
        <w:t> </w:t>
      </w:r>
      <w:r w:rsidR="00537EAE" w:rsidRPr="00CA55B2">
        <w:rPr>
          <w:rFonts w:ascii="Times New Roman" w:eastAsia="Times New Roman" w:hAnsi="Times New Roman"/>
          <w:sz w:val="28"/>
          <w:szCs w:val="28"/>
          <w:lang w:eastAsia="ru-RU"/>
        </w:rPr>
        <w:t>финансовое обеспечение мероприятий –</w:t>
      </w:r>
      <w:r w:rsidR="00BD4372" w:rsidRPr="00CA55B2">
        <w:rPr>
          <w:rFonts w:ascii="Times New Roman" w:eastAsia="Times New Roman" w:hAnsi="Times New Roman"/>
          <w:sz w:val="28"/>
          <w:szCs w:val="28"/>
          <w:lang w:eastAsia="ru-RU"/>
        </w:rPr>
        <w:t xml:space="preserve"> 69</w:t>
      </w:r>
      <w:r w:rsidR="00537EAE" w:rsidRPr="00CA55B2">
        <w:rPr>
          <w:rFonts w:ascii="Times New Roman" w:eastAsia="Times New Roman" w:hAnsi="Times New Roman"/>
          <w:sz w:val="28"/>
          <w:szCs w:val="28"/>
          <w:lang w:eastAsia="ru-RU"/>
        </w:rPr>
        <w:t> </w:t>
      </w:r>
      <w:r w:rsidR="00BD4372" w:rsidRPr="00CA55B2">
        <w:rPr>
          <w:rFonts w:ascii="Times New Roman" w:eastAsia="Times New Roman" w:hAnsi="Times New Roman"/>
          <w:sz w:val="28"/>
          <w:szCs w:val="28"/>
          <w:lang w:eastAsia="ru-RU"/>
        </w:rPr>
        <w:t>288</w:t>
      </w:r>
      <w:r w:rsidR="00537EAE" w:rsidRPr="00CA55B2">
        <w:rPr>
          <w:rFonts w:ascii="Times New Roman" w:eastAsia="Times New Roman" w:hAnsi="Times New Roman"/>
          <w:sz w:val="28"/>
          <w:szCs w:val="28"/>
          <w:lang w:eastAsia="ru-RU"/>
        </w:rPr>
        <w:t>,</w:t>
      </w:r>
      <w:r w:rsidR="001D412B" w:rsidRPr="00CA55B2">
        <w:rPr>
          <w:rFonts w:ascii="Times New Roman" w:eastAsia="Times New Roman" w:hAnsi="Times New Roman"/>
          <w:sz w:val="28"/>
          <w:szCs w:val="28"/>
          <w:lang w:eastAsia="ru-RU"/>
        </w:rPr>
        <w:t>0</w:t>
      </w:r>
      <w:r w:rsidR="00537EAE" w:rsidRPr="00CA55B2">
        <w:rPr>
          <w:rFonts w:ascii="Times New Roman" w:eastAsia="Times New Roman" w:hAnsi="Times New Roman"/>
          <w:sz w:val="28"/>
          <w:szCs w:val="28"/>
          <w:lang w:eastAsia="ru-RU"/>
        </w:rPr>
        <w:t xml:space="preserve"> тыс. рублей (</w:t>
      </w:r>
      <w:r w:rsidR="00BD4372" w:rsidRPr="00CA55B2">
        <w:rPr>
          <w:rFonts w:ascii="Times New Roman" w:eastAsia="Times New Roman" w:hAnsi="Times New Roman"/>
          <w:sz w:val="28"/>
          <w:szCs w:val="28"/>
          <w:lang w:eastAsia="ru-RU"/>
        </w:rPr>
        <w:t>65</w:t>
      </w:r>
      <w:r w:rsidR="00537EAE" w:rsidRPr="00CA55B2">
        <w:rPr>
          <w:rFonts w:ascii="Times New Roman" w:eastAsia="Times New Roman" w:hAnsi="Times New Roman"/>
          <w:sz w:val="28"/>
          <w:szCs w:val="28"/>
          <w:lang w:eastAsia="ru-RU"/>
        </w:rPr>
        <w:t>,</w:t>
      </w:r>
      <w:r w:rsidR="00BD4372" w:rsidRPr="00CA55B2">
        <w:rPr>
          <w:rFonts w:ascii="Times New Roman" w:eastAsia="Times New Roman" w:hAnsi="Times New Roman"/>
          <w:sz w:val="28"/>
          <w:szCs w:val="28"/>
          <w:lang w:eastAsia="ru-RU"/>
        </w:rPr>
        <w:t>3</w:t>
      </w:r>
      <w:r w:rsidR="00537EAE" w:rsidRPr="00CA55B2">
        <w:rPr>
          <w:rFonts w:ascii="Times New Roman" w:eastAsia="Times New Roman" w:hAnsi="Times New Roman"/>
          <w:sz w:val="28"/>
          <w:szCs w:val="28"/>
          <w:lang w:eastAsia="ru-RU"/>
        </w:rPr>
        <w:t> %) из них:</w:t>
      </w:r>
    </w:p>
    <w:p w:rsidR="00537EAE" w:rsidRPr="00CA55B2" w:rsidRDefault="00537EAE" w:rsidP="00537EAE">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xml:space="preserve"> за счет </w:t>
      </w:r>
      <w:r w:rsidR="00BD4372" w:rsidRPr="00CA55B2">
        <w:rPr>
          <w:rFonts w:ascii="Times New Roman" w:eastAsia="Times New Roman" w:hAnsi="Times New Roman"/>
          <w:sz w:val="28"/>
          <w:szCs w:val="28"/>
          <w:lang w:eastAsia="ru-RU"/>
        </w:rPr>
        <w:t>средств неналоговых доходов – 65</w:t>
      </w:r>
      <w:r w:rsidRPr="00CA55B2">
        <w:rPr>
          <w:rFonts w:ascii="Times New Roman" w:eastAsia="Times New Roman" w:hAnsi="Times New Roman"/>
          <w:sz w:val="28"/>
          <w:szCs w:val="28"/>
          <w:lang w:eastAsia="ru-RU"/>
        </w:rPr>
        <w:t> </w:t>
      </w:r>
      <w:r w:rsidR="00BD4372" w:rsidRPr="00CA55B2">
        <w:rPr>
          <w:rFonts w:ascii="Times New Roman" w:eastAsia="Times New Roman" w:hAnsi="Times New Roman"/>
          <w:sz w:val="28"/>
          <w:szCs w:val="28"/>
          <w:lang w:eastAsia="ru-RU"/>
        </w:rPr>
        <w:t>970</w:t>
      </w:r>
      <w:r w:rsidRPr="00CA55B2">
        <w:rPr>
          <w:rFonts w:ascii="Times New Roman" w:eastAsia="Times New Roman" w:hAnsi="Times New Roman"/>
          <w:sz w:val="28"/>
          <w:szCs w:val="28"/>
          <w:lang w:eastAsia="ru-RU"/>
        </w:rPr>
        <w:t>,</w:t>
      </w:r>
      <w:r w:rsidR="001D412B" w:rsidRPr="00CA55B2">
        <w:rPr>
          <w:rFonts w:ascii="Times New Roman" w:eastAsia="Times New Roman" w:hAnsi="Times New Roman"/>
          <w:sz w:val="28"/>
          <w:szCs w:val="28"/>
          <w:lang w:eastAsia="ru-RU"/>
        </w:rPr>
        <w:t>4</w:t>
      </w:r>
      <w:r w:rsidRPr="00CA55B2">
        <w:rPr>
          <w:rFonts w:ascii="Times New Roman" w:eastAsia="Times New Roman" w:hAnsi="Times New Roman"/>
          <w:sz w:val="28"/>
          <w:szCs w:val="28"/>
          <w:lang w:eastAsia="ru-RU"/>
        </w:rPr>
        <w:t xml:space="preserve"> тыс. рублей (</w:t>
      </w:r>
      <w:r w:rsidR="00BD4372" w:rsidRPr="00CA55B2">
        <w:rPr>
          <w:rFonts w:ascii="Times New Roman" w:eastAsia="Times New Roman" w:hAnsi="Times New Roman"/>
          <w:sz w:val="28"/>
          <w:szCs w:val="28"/>
          <w:lang w:eastAsia="ru-RU"/>
        </w:rPr>
        <w:t>64</w:t>
      </w:r>
      <w:r w:rsidRPr="00CA55B2">
        <w:rPr>
          <w:rFonts w:ascii="Times New Roman" w:eastAsia="Times New Roman" w:hAnsi="Times New Roman"/>
          <w:sz w:val="28"/>
          <w:szCs w:val="28"/>
          <w:lang w:eastAsia="ru-RU"/>
        </w:rPr>
        <w:t>,</w:t>
      </w:r>
      <w:r w:rsidR="009C236A" w:rsidRPr="00CA55B2">
        <w:rPr>
          <w:rFonts w:ascii="Times New Roman" w:eastAsia="Times New Roman" w:hAnsi="Times New Roman"/>
          <w:sz w:val="28"/>
          <w:szCs w:val="28"/>
          <w:lang w:eastAsia="ru-RU"/>
        </w:rPr>
        <w:t>2</w:t>
      </w:r>
      <w:r w:rsidRPr="00CA55B2">
        <w:rPr>
          <w:rFonts w:ascii="Times New Roman" w:eastAsia="Times New Roman" w:hAnsi="Times New Roman"/>
          <w:sz w:val="28"/>
          <w:szCs w:val="28"/>
          <w:lang w:eastAsia="ru-RU"/>
        </w:rPr>
        <w:t> %);</w:t>
      </w:r>
    </w:p>
    <w:p w:rsidR="00537EAE" w:rsidRPr="00CA55B2" w:rsidRDefault="002E720B" w:rsidP="00537EAE">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xml:space="preserve"> за </w:t>
      </w:r>
      <w:r w:rsidR="00537EAE" w:rsidRPr="00CA55B2">
        <w:rPr>
          <w:rFonts w:ascii="Times New Roman" w:eastAsia="Times New Roman" w:hAnsi="Times New Roman"/>
          <w:sz w:val="28"/>
          <w:szCs w:val="28"/>
          <w:lang w:eastAsia="ru-RU"/>
        </w:rPr>
        <w:t>счет подтвержденного в соответствии с пунктом 5 статьи 242 Бюджетного кодекса Российской Федерации остатка средств субвенций из бюджета Федерального фонда ОМС по состоянию на 01.01.20</w:t>
      </w:r>
      <w:r w:rsidR="00BD4372" w:rsidRPr="00CA55B2">
        <w:rPr>
          <w:rFonts w:ascii="Times New Roman" w:eastAsia="Times New Roman" w:hAnsi="Times New Roman"/>
          <w:sz w:val="28"/>
          <w:szCs w:val="28"/>
          <w:lang w:eastAsia="ru-RU"/>
        </w:rPr>
        <w:t>20</w:t>
      </w:r>
      <w:r w:rsidR="00537EAE" w:rsidRPr="00CA55B2">
        <w:rPr>
          <w:rFonts w:ascii="Times New Roman" w:eastAsia="Times New Roman" w:hAnsi="Times New Roman"/>
          <w:sz w:val="28"/>
          <w:szCs w:val="28"/>
          <w:lang w:eastAsia="ru-RU"/>
        </w:rPr>
        <w:t xml:space="preserve"> – </w:t>
      </w:r>
      <w:r w:rsidR="00BD4372" w:rsidRPr="00CA55B2">
        <w:rPr>
          <w:rFonts w:ascii="Times New Roman" w:eastAsia="Times New Roman" w:hAnsi="Times New Roman"/>
          <w:sz w:val="28"/>
          <w:szCs w:val="28"/>
          <w:lang w:eastAsia="ru-RU"/>
        </w:rPr>
        <w:t>3 317</w:t>
      </w:r>
      <w:r w:rsidR="00537EAE" w:rsidRPr="00CA55B2">
        <w:rPr>
          <w:rFonts w:ascii="Times New Roman" w:eastAsia="Times New Roman" w:hAnsi="Times New Roman"/>
          <w:sz w:val="28"/>
          <w:szCs w:val="28"/>
          <w:lang w:eastAsia="ru-RU"/>
        </w:rPr>
        <w:t>,</w:t>
      </w:r>
      <w:r w:rsidR="00BD4372" w:rsidRPr="00CA55B2">
        <w:rPr>
          <w:rFonts w:ascii="Times New Roman" w:eastAsia="Times New Roman" w:hAnsi="Times New Roman"/>
          <w:sz w:val="28"/>
          <w:szCs w:val="28"/>
          <w:lang w:eastAsia="ru-RU"/>
        </w:rPr>
        <w:t>6</w:t>
      </w:r>
      <w:r w:rsidR="00537EAE" w:rsidRPr="00CA55B2">
        <w:rPr>
          <w:rFonts w:ascii="Times New Roman" w:eastAsia="Times New Roman" w:hAnsi="Times New Roman"/>
          <w:sz w:val="28"/>
          <w:szCs w:val="28"/>
          <w:lang w:eastAsia="ru-RU"/>
        </w:rPr>
        <w:t xml:space="preserve"> тыс. рублей (100,0 %).</w:t>
      </w:r>
    </w:p>
    <w:p w:rsidR="00537EAE" w:rsidRPr="00CA55B2" w:rsidRDefault="00537EAE" w:rsidP="00537EAE">
      <w:pPr>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hAnsi="Times New Roman"/>
          <w:sz w:val="28"/>
          <w:szCs w:val="28"/>
        </w:rPr>
        <w:t>Средства НСЗ Фонда, сформированные на указанные цели, предоставлялись Фондом медицинским организациям, включенным в План мероприятий на основании Соглашений о финансовом обеспечении мероприятий, заключенных между Фондом и медицинскими организациями, в рамках реализации постановления Правительства Р</w:t>
      </w:r>
      <w:r w:rsidR="00B1419F" w:rsidRPr="00CA55B2">
        <w:rPr>
          <w:rFonts w:ascii="Times New Roman" w:hAnsi="Times New Roman"/>
          <w:sz w:val="28"/>
          <w:szCs w:val="28"/>
        </w:rPr>
        <w:t xml:space="preserve">оссийской </w:t>
      </w:r>
      <w:r w:rsidRPr="00CA55B2">
        <w:rPr>
          <w:rFonts w:ascii="Times New Roman" w:hAnsi="Times New Roman"/>
          <w:sz w:val="28"/>
          <w:szCs w:val="28"/>
        </w:rPr>
        <w:t>Ф</w:t>
      </w:r>
      <w:r w:rsidR="00B1419F" w:rsidRPr="00CA55B2">
        <w:rPr>
          <w:rFonts w:ascii="Times New Roman" w:hAnsi="Times New Roman"/>
          <w:sz w:val="28"/>
          <w:szCs w:val="28"/>
        </w:rPr>
        <w:t>едерации</w:t>
      </w:r>
      <w:r w:rsidRPr="00CA55B2">
        <w:rPr>
          <w:rFonts w:ascii="Times New Roman" w:hAnsi="Times New Roman"/>
          <w:sz w:val="28"/>
          <w:szCs w:val="28"/>
        </w:rPr>
        <w:t xml:space="preserve"> от</w:t>
      </w:r>
      <w:r w:rsidR="008924A1">
        <w:rPr>
          <w:rFonts w:ascii="Times New Roman" w:hAnsi="Times New Roman"/>
          <w:sz w:val="28"/>
          <w:szCs w:val="28"/>
        </w:rPr>
        <w:t> </w:t>
      </w:r>
      <w:smartTag w:uri="urn:schemas-microsoft-com:office:smarttags" w:element="date">
        <w:smartTagPr>
          <w:attr w:name="Year" w:val="2016"/>
          <w:attr w:name="Day" w:val="21"/>
          <w:attr w:name="Month" w:val="04"/>
          <w:attr w:name="ls" w:val="trans"/>
        </w:smartTagPr>
        <w:r w:rsidRPr="00CA55B2">
          <w:rPr>
            <w:rFonts w:ascii="Times New Roman" w:hAnsi="Times New Roman"/>
            <w:sz w:val="28"/>
            <w:szCs w:val="28"/>
          </w:rPr>
          <w:t>21.04.2016</w:t>
        </w:r>
      </w:smartTag>
      <w:r w:rsidRPr="00CA55B2">
        <w:rPr>
          <w:rFonts w:ascii="Times New Roman" w:hAnsi="Times New Roman"/>
          <w:sz w:val="28"/>
          <w:szCs w:val="28"/>
        </w:rPr>
        <w:t xml:space="preserve"> № 332 «Об утверждении Правил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w:t>
      </w:r>
      <w:proofErr w:type="gramEnd"/>
      <w:r w:rsidRPr="00CA55B2">
        <w:rPr>
          <w:rFonts w:ascii="Times New Roman" w:hAnsi="Times New Roman"/>
          <w:sz w:val="28"/>
          <w:szCs w:val="28"/>
        </w:rPr>
        <w:t xml:space="preserve"> профессионального образования медицинских работников по программам </w:t>
      </w:r>
      <w:r w:rsidRPr="00CA55B2">
        <w:rPr>
          <w:rFonts w:ascii="Times New Roman" w:hAnsi="Times New Roman"/>
          <w:sz w:val="28"/>
          <w:szCs w:val="28"/>
        </w:rPr>
        <w:lastRenderedPageBreak/>
        <w:t>повышения квалификации, а также по приобретению и проведению ремонта медицинского оборудования»</w:t>
      </w:r>
      <w:r w:rsidR="00CF18F3" w:rsidRPr="00CA55B2">
        <w:rPr>
          <w:rFonts w:ascii="Times New Roman" w:hAnsi="Times New Roman"/>
          <w:sz w:val="28"/>
          <w:szCs w:val="28"/>
        </w:rPr>
        <w:t>;</w:t>
      </w:r>
      <w:r w:rsidRPr="00CA55B2">
        <w:rPr>
          <w:rFonts w:ascii="Times New Roman" w:eastAsia="Times New Roman" w:hAnsi="Times New Roman"/>
          <w:sz w:val="28"/>
          <w:szCs w:val="28"/>
          <w:lang w:eastAsia="ru-RU"/>
        </w:rPr>
        <w:t xml:space="preserve"> </w:t>
      </w:r>
    </w:p>
    <w:p w:rsidR="00BD4372" w:rsidRPr="00CA55B2" w:rsidRDefault="003405D5" w:rsidP="001F4CCC">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3)</w:t>
      </w:r>
      <w:r w:rsidR="00FE3504" w:rsidRPr="00CA55B2">
        <w:rPr>
          <w:rFonts w:ascii="Times New Roman" w:eastAsia="Times New Roman" w:hAnsi="Times New Roman"/>
          <w:sz w:val="28"/>
          <w:szCs w:val="28"/>
          <w:lang w:eastAsia="ru-RU"/>
        </w:rPr>
        <w:t> расходы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r w:rsidR="00FE3504" w:rsidRPr="00CA55B2">
        <w:rPr>
          <w:rFonts w:ascii="Times New Roman" w:hAnsi="Times New Roman"/>
          <w:sz w:val="28"/>
          <w:szCs w:val="28"/>
        </w:rPr>
        <w:t xml:space="preserve"> (оплата стоимости медицинской помощи, оказанной медицинскими организациями, участвующими в реализации территориальной программы ОМС Ярославской области, лицам, застрахованным за пределами территории Ярославской области)</w:t>
      </w:r>
      <w:r w:rsidR="008924A1">
        <w:rPr>
          <w:rFonts w:ascii="Times New Roman" w:hAnsi="Times New Roman"/>
          <w:sz w:val="28"/>
          <w:szCs w:val="28"/>
        </w:rPr>
        <w:t>,</w:t>
      </w:r>
      <w:r w:rsidR="00FE3504" w:rsidRPr="00CA55B2">
        <w:rPr>
          <w:rFonts w:ascii="Times New Roman" w:hAnsi="Times New Roman"/>
          <w:sz w:val="28"/>
          <w:szCs w:val="28"/>
        </w:rPr>
        <w:t> </w:t>
      </w:r>
      <w:r w:rsidR="00FE3504" w:rsidRPr="00CA55B2">
        <w:rPr>
          <w:rFonts w:ascii="Times New Roman" w:eastAsia="Times New Roman" w:hAnsi="Times New Roman"/>
          <w:sz w:val="28"/>
          <w:szCs w:val="28"/>
          <w:lang w:eastAsia="ru-RU"/>
        </w:rPr>
        <w:t>– </w:t>
      </w:r>
      <w:r w:rsidR="00121355" w:rsidRPr="00CA55B2">
        <w:rPr>
          <w:rFonts w:ascii="Times New Roman" w:eastAsia="Times New Roman" w:hAnsi="Times New Roman"/>
          <w:sz w:val="28"/>
          <w:szCs w:val="28"/>
          <w:lang w:eastAsia="ru-RU"/>
        </w:rPr>
        <w:t>465</w:t>
      </w:r>
      <w:r w:rsidR="006B0166" w:rsidRPr="00CA55B2">
        <w:rPr>
          <w:rFonts w:ascii="Times New Roman" w:eastAsia="Times New Roman" w:hAnsi="Times New Roman"/>
          <w:sz w:val="28"/>
          <w:szCs w:val="28"/>
          <w:lang w:eastAsia="ru-RU"/>
        </w:rPr>
        <w:t> </w:t>
      </w:r>
      <w:r w:rsidR="00121355" w:rsidRPr="00CA55B2">
        <w:rPr>
          <w:rFonts w:ascii="Times New Roman" w:eastAsia="Times New Roman" w:hAnsi="Times New Roman"/>
          <w:sz w:val="28"/>
          <w:szCs w:val="28"/>
          <w:lang w:eastAsia="ru-RU"/>
        </w:rPr>
        <w:t>701</w:t>
      </w:r>
      <w:r w:rsidR="006B0166" w:rsidRPr="00CA55B2">
        <w:rPr>
          <w:rFonts w:ascii="Times New Roman" w:eastAsia="Times New Roman" w:hAnsi="Times New Roman"/>
          <w:sz w:val="28"/>
          <w:szCs w:val="28"/>
          <w:lang w:eastAsia="ru-RU"/>
        </w:rPr>
        <w:t>,</w:t>
      </w:r>
      <w:r w:rsidR="00121355" w:rsidRPr="00CA55B2">
        <w:rPr>
          <w:rFonts w:ascii="Times New Roman" w:eastAsia="Times New Roman" w:hAnsi="Times New Roman"/>
          <w:sz w:val="28"/>
          <w:szCs w:val="28"/>
          <w:lang w:eastAsia="ru-RU"/>
        </w:rPr>
        <w:t>8</w:t>
      </w:r>
      <w:r w:rsidR="006B0166"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6B0166"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 xml:space="preserve"> (8</w:t>
      </w:r>
      <w:r w:rsidR="00121355" w:rsidRPr="00CA55B2">
        <w:rPr>
          <w:rFonts w:ascii="Times New Roman" w:eastAsia="Times New Roman" w:hAnsi="Times New Roman"/>
          <w:sz w:val="28"/>
          <w:szCs w:val="28"/>
          <w:lang w:eastAsia="ru-RU"/>
        </w:rPr>
        <w:t>1</w:t>
      </w:r>
      <w:r w:rsidR="00FE3504" w:rsidRPr="00CA55B2">
        <w:rPr>
          <w:rFonts w:ascii="Times New Roman" w:eastAsia="Times New Roman" w:hAnsi="Times New Roman"/>
          <w:sz w:val="28"/>
          <w:szCs w:val="28"/>
          <w:lang w:eastAsia="ru-RU"/>
        </w:rPr>
        <w:t>,</w:t>
      </w:r>
      <w:r w:rsidR="00121355" w:rsidRPr="00CA55B2">
        <w:rPr>
          <w:rFonts w:ascii="Times New Roman" w:eastAsia="Times New Roman" w:hAnsi="Times New Roman"/>
          <w:sz w:val="28"/>
          <w:szCs w:val="28"/>
          <w:lang w:eastAsia="ru-RU"/>
        </w:rPr>
        <w:t>3</w:t>
      </w:r>
      <w:r w:rsidR="00FE3504" w:rsidRPr="00CA55B2">
        <w:rPr>
          <w:rFonts w:ascii="Times New Roman" w:eastAsia="Times New Roman" w:hAnsi="Times New Roman"/>
          <w:sz w:val="28"/>
          <w:szCs w:val="28"/>
          <w:lang w:eastAsia="ru-RU"/>
        </w:rPr>
        <w:t> %)</w:t>
      </w:r>
      <w:r w:rsidR="001F4CCC" w:rsidRPr="00CA55B2">
        <w:rPr>
          <w:rFonts w:ascii="Times New Roman" w:eastAsia="Times New Roman" w:hAnsi="Times New Roman"/>
          <w:sz w:val="28"/>
          <w:szCs w:val="28"/>
          <w:lang w:eastAsia="ru-RU"/>
        </w:rPr>
        <w:t>; р</w:t>
      </w:r>
      <w:r w:rsidR="001F4CCC" w:rsidRPr="00CA55B2">
        <w:rPr>
          <w:rFonts w:ascii="Times New Roman" w:hAnsi="Times New Roman"/>
          <w:sz w:val="28"/>
          <w:szCs w:val="28"/>
        </w:rPr>
        <w:t>асходы произведены в соответствии с доходами бюджета Фонда</w:t>
      </w:r>
      <w:r w:rsidR="00BD4372" w:rsidRPr="00CA55B2">
        <w:rPr>
          <w:rFonts w:ascii="Times New Roman" w:eastAsia="Times New Roman" w:hAnsi="Times New Roman"/>
          <w:sz w:val="28"/>
          <w:szCs w:val="28"/>
          <w:lang w:eastAsia="ru-RU"/>
        </w:rPr>
        <w:t xml:space="preserve"> </w:t>
      </w:r>
      <w:r w:rsidR="001F4CCC" w:rsidRPr="00CA55B2">
        <w:rPr>
          <w:rFonts w:ascii="Times New Roman" w:hAnsi="Times New Roman"/>
          <w:sz w:val="28"/>
          <w:szCs w:val="28"/>
        </w:rPr>
        <w:t>за счет сре</w:t>
      </w:r>
      <w:proofErr w:type="gramStart"/>
      <w:r w:rsidR="001F4CCC" w:rsidRPr="00CA55B2">
        <w:rPr>
          <w:rFonts w:ascii="Times New Roman" w:hAnsi="Times New Roman"/>
          <w:sz w:val="28"/>
          <w:szCs w:val="28"/>
        </w:rPr>
        <w:t>дств</w:t>
      </w:r>
      <w:r w:rsidR="001F4CCC" w:rsidRPr="00CA55B2">
        <w:rPr>
          <w:rFonts w:ascii="Times New Roman" w:eastAsia="Times New Roman" w:hAnsi="Times New Roman"/>
          <w:sz w:val="28"/>
          <w:szCs w:val="28"/>
          <w:lang w:eastAsia="ru-RU"/>
        </w:rPr>
        <w:t xml:space="preserve"> </w:t>
      </w:r>
      <w:r w:rsidR="001F4CCC" w:rsidRPr="00CA55B2">
        <w:rPr>
          <w:rFonts w:ascii="Times New Roman" w:hAnsi="Times New Roman"/>
          <w:sz w:val="28"/>
          <w:szCs w:val="28"/>
        </w:rPr>
        <w:t>пр</w:t>
      </w:r>
      <w:proofErr w:type="gramEnd"/>
      <w:r w:rsidR="001F4CCC" w:rsidRPr="00CA55B2">
        <w:rPr>
          <w:rFonts w:ascii="Times New Roman" w:hAnsi="Times New Roman"/>
          <w:sz w:val="28"/>
          <w:szCs w:val="28"/>
        </w:rPr>
        <w:t xml:space="preserve">очих межбюджетных трансфертов, поступающих от </w:t>
      </w:r>
      <w:r w:rsidR="001F4CCC" w:rsidRPr="00CA55B2">
        <w:rPr>
          <w:rFonts w:ascii="Times New Roman" w:eastAsia="Times New Roman" w:hAnsi="Times New Roman"/>
          <w:sz w:val="28"/>
          <w:szCs w:val="28"/>
          <w:lang w:eastAsia="ru-RU"/>
        </w:rPr>
        <w:t>других территориальных фондов ОМС в рамках межтерриториальных расчетов</w:t>
      </w:r>
      <w:r w:rsidR="00DF72CE" w:rsidRPr="00CA55B2">
        <w:rPr>
          <w:rFonts w:ascii="Times New Roman" w:eastAsia="Times New Roman" w:hAnsi="Times New Roman"/>
          <w:sz w:val="28"/>
          <w:szCs w:val="28"/>
          <w:lang w:eastAsia="ru-RU"/>
        </w:rPr>
        <w:t>, в том числе 275,6 тыс. рублей</w:t>
      </w:r>
      <w:r w:rsidR="00E11C20" w:rsidRPr="00CA55B2">
        <w:rPr>
          <w:rFonts w:ascii="Times New Roman" w:eastAsia="Times New Roman" w:hAnsi="Times New Roman"/>
          <w:sz w:val="28"/>
          <w:szCs w:val="28"/>
          <w:lang w:eastAsia="ru-RU"/>
        </w:rPr>
        <w:t xml:space="preserve"> за счет средств</w:t>
      </w:r>
      <w:r w:rsidR="00DF72CE" w:rsidRPr="00CA55B2">
        <w:rPr>
          <w:rFonts w:ascii="Times New Roman" w:eastAsia="Times New Roman" w:hAnsi="Times New Roman"/>
          <w:sz w:val="28"/>
          <w:szCs w:val="28"/>
          <w:lang w:eastAsia="ru-RU"/>
        </w:rPr>
        <w:t>, источником которых являлись межбюджетны</w:t>
      </w:r>
      <w:r w:rsidR="00E11C20" w:rsidRPr="00CA55B2">
        <w:rPr>
          <w:rFonts w:ascii="Times New Roman" w:eastAsia="Times New Roman" w:hAnsi="Times New Roman"/>
          <w:sz w:val="28"/>
          <w:szCs w:val="28"/>
          <w:lang w:eastAsia="ru-RU"/>
        </w:rPr>
        <w:t>е</w:t>
      </w:r>
      <w:r w:rsidR="00DF72CE" w:rsidRPr="00CA55B2">
        <w:rPr>
          <w:rFonts w:ascii="Times New Roman" w:eastAsia="Times New Roman" w:hAnsi="Times New Roman"/>
          <w:sz w:val="28"/>
          <w:szCs w:val="28"/>
          <w:lang w:eastAsia="ru-RU"/>
        </w:rPr>
        <w:t xml:space="preserve"> трансферт</w:t>
      </w:r>
      <w:r w:rsidR="00E11C20" w:rsidRPr="00CA55B2">
        <w:rPr>
          <w:rFonts w:ascii="Times New Roman" w:eastAsia="Times New Roman" w:hAnsi="Times New Roman"/>
          <w:sz w:val="28"/>
          <w:szCs w:val="28"/>
          <w:lang w:eastAsia="ru-RU"/>
        </w:rPr>
        <w:t>ы</w:t>
      </w:r>
      <w:r w:rsidR="00DF72CE" w:rsidRPr="00CA55B2">
        <w:rPr>
          <w:rFonts w:ascii="Times New Roman" w:eastAsia="Times New Roman" w:hAnsi="Times New Roman"/>
          <w:sz w:val="28"/>
          <w:szCs w:val="28"/>
          <w:lang w:eastAsia="ru-RU"/>
        </w:rPr>
        <w:t xml:space="preserve"> на дополнительное финансовое обеспечение медицинской помощи, оказанной пациентам с новой коронавирусной инфекцией</w:t>
      </w:r>
      <w:r w:rsidR="001F4CCC" w:rsidRPr="00CA55B2">
        <w:rPr>
          <w:rFonts w:ascii="Times New Roman" w:eastAsia="Times New Roman" w:hAnsi="Times New Roman"/>
          <w:sz w:val="28"/>
          <w:szCs w:val="28"/>
          <w:lang w:eastAsia="ru-RU"/>
        </w:rPr>
        <w:t>;</w:t>
      </w:r>
    </w:p>
    <w:p w:rsidR="00537EAE" w:rsidRPr="00CA55B2" w:rsidRDefault="003405D5" w:rsidP="00537EAE">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4) </w:t>
      </w:r>
      <w:proofErr w:type="spellStart"/>
      <w:r w:rsidR="00BF04AD" w:rsidRPr="00CA55B2">
        <w:rPr>
          <w:rFonts w:ascii="Times New Roman" w:eastAsia="Times New Roman" w:hAnsi="Times New Roman"/>
          <w:sz w:val="28"/>
          <w:szCs w:val="28"/>
          <w:lang w:eastAsia="ru-RU"/>
        </w:rPr>
        <w:t>софинансирование</w:t>
      </w:r>
      <w:proofErr w:type="spellEnd"/>
      <w:r w:rsidR="00BF04AD" w:rsidRPr="00CA55B2">
        <w:rPr>
          <w:rFonts w:ascii="Times New Roman" w:eastAsia="Times New Roman" w:hAnsi="Times New Roman"/>
          <w:sz w:val="28"/>
          <w:szCs w:val="28"/>
          <w:lang w:eastAsia="ru-RU"/>
        </w:rPr>
        <w:t xml:space="preserve"> расходов медицинских организаций на оплату труда врачей и среднего медицинского персонала </w:t>
      </w:r>
      <w:r w:rsidR="00537EAE" w:rsidRPr="00CA55B2">
        <w:rPr>
          <w:rFonts w:ascii="Times New Roman" w:eastAsia="Times New Roman" w:hAnsi="Times New Roman"/>
          <w:sz w:val="28"/>
          <w:szCs w:val="28"/>
          <w:lang w:eastAsia="ru-RU"/>
        </w:rPr>
        <w:t xml:space="preserve">– </w:t>
      </w:r>
      <w:r w:rsidR="00204844" w:rsidRPr="00CA55B2">
        <w:rPr>
          <w:rFonts w:ascii="Times New Roman" w:eastAsia="Times New Roman" w:hAnsi="Times New Roman"/>
          <w:sz w:val="28"/>
          <w:szCs w:val="28"/>
          <w:lang w:eastAsia="ru-RU"/>
        </w:rPr>
        <w:t>3</w:t>
      </w:r>
      <w:r w:rsidR="00537EAE" w:rsidRPr="00CA55B2">
        <w:rPr>
          <w:rFonts w:ascii="Times New Roman" w:eastAsia="Times New Roman" w:hAnsi="Times New Roman"/>
          <w:sz w:val="28"/>
          <w:szCs w:val="28"/>
          <w:lang w:eastAsia="ru-RU"/>
        </w:rPr>
        <w:t> </w:t>
      </w:r>
      <w:r w:rsidR="00204844" w:rsidRPr="00CA55B2">
        <w:rPr>
          <w:rFonts w:ascii="Times New Roman" w:eastAsia="Times New Roman" w:hAnsi="Times New Roman"/>
          <w:sz w:val="28"/>
          <w:szCs w:val="28"/>
          <w:lang w:eastAsia="ru-RU"/>
        </w:rPr>
        <w:t>363</w:t>
      </w:r>
      <w:r w:rsidR="00537EAE" w:rsidRPr="00CA55B2">
        <w:rPr>
          <w:rFonts w:ascii="Times New Roman" w:eastAsia="Times New Roman" w:hAnsi="Times New Roman"/>
          <w:sz w:val="28"/>
          <w:szCs w:val="28"/>
          <w:lang w:eastAsia="ru-RU"/>
        </w:rPr>
        <w:t>,</w:t>
      </w:r>
      <w:r w:rsidR="00204844" w:rsidRPr="00CA55B2">
        <w:rPr>
          <w:rFonts w:ascii="Times New Roman" w:eastAsia="Times New Roman" w:hAnsi="Times New Roman"/>
          <w:sz w:val="28"/>
          <w:szCs w:val="28"/>
          <w:lang w:eastAsia="ru-RU"/>
        </w:rPr>
        <w:t>2</w:t>
      </w:r>
      <w:r w:rsidR="00537EAE" w:rsidRPr="00CA55B2">
        <w:rPr>
          <w:rFonts w:ascii="Times New Roman" w:eastAsia="Times New Roman" w:hAnsi="Times New Roman"/>
          <w:sz w:val="28"/>
          <w:szCs w:val="28"/>
          <w:lang w:eastAsia="ru-RU"/>
        </w:rPr>
        <w:t xml:space="preserve"> тыс. рублей (</w:t>
      </w:r>
      <w:r w:rsidR="00204844" w:rsidRPr="00CA55B2">
        <w:rPr>
          <w:rFonts w:ascii="Times New Roman" w:eastAsia="Times New Roman" w:hAnsi="Times New Roman"/>
          <w:sz w:val="28"/>
          <w:szCs w:val="28"/>
          <w:lang w:eastAsia="ru-RU"/>
        </w:rPr>
        <w:t>6,4</w:t>
      </w:r>
      <w:r w:rsidR="008C287E" w:rsidRPr="00CA55B2">
        <w:rPr>
          <w:rFonts w:ascii="Times New Roman" w:eastAsia="Times New Roman" w:hAnsi="Times New Roman"/>
          <w:sz w:val="28"/>
          <w:szCs w:val="28"/>
          <w:lang w:eastAsia="ru-RU"/>
        </w:rPr>
        <w:t> </w:t>
      </w:r>
      <w:r w:rsidR="00537EAE" w:rsidRPr="00CA55B2">
        <w:rPr>
          <w:rFonts w:ascii="Times New Roman" w:eastAsia="Times New Roman" w:hAnsi="Times New Roman"/>
          <w:sz w:val="28"/>
          <w:szCs w:val="28"/>
          <w:lang w:eastAsia="ru-RU"/>
        </w:rPr>
        <w:t xml:space="preserve">%). </w:t>
      </w:r>
    </w:p>
    <w:p w:rsidR="00537EAE" w:rsidRPr="00CA55B2" w:rsidRDefault="00537EAE" w:rsidP="00537EAE">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A55B2">
        <w:rPr>
          <w:rFonts w:ascii="Times New Roman" w:hAnsi="Times New Roman"/>
          <w:sz w:val="28"/>
          <w:szCs w:val="28"/>
        </w:rPr>
        <w:t>Средства НСЗ Фонда, сформированные на</w:t>
      </w:r>
      <w:r w:rsidRPr="00CA55B2">
        <w:rPr>
          <w:rFonts w:ascii="Times New Roman" w:hAnsi="Times New Roman"/>
          <w:sz w:val="28"/>
          <w:szCs w:val="28"/>
          <w:lang w:eastAsia="ru-RU"/>
        </w:rPr>
        <w:t xml:space="preserve"> </w:t>
      </w:r>
      <w:proofErr w:type="spellStart"/>
      <w:r w:rsidRPr="00CA55B2">
        <w:rPr>
          <w:rFonts w:ascii="Times New Roman" w:hAnsi="Times New Roman"/>
          <w:sz w:val="28"/>
          <w:szCs w:val="28"/>
          <w:lang w:eastAsia="ru-RU"/>
        </w:rPr>
        <w:t>софинансирование</w:t>
      </w:r>
      <w:proofErr w:type="spellEnd"/>
      <w:r w:rsidRPr="00CA55B2">
        <w:rPr>
          <w:rFonts w:ascii="Times New Roman" w:hAnsi="Times New Roman"/>
          <w:sz w:val="28"/>
          <w:szCs w:val="28"/>
          <w:lang w:eastAsia="ru-RU"/>
        </w:rPr>
        <w:t xml:space="preserve"> оплаты труда медицинских работников</w:t>
      </w:r>
      <w:r w:rsidRPr="00CA55B2">
        <w:rPr>
          <w:rFonts w:ascii="Times New Roman" w:hAnsi="Times New Roman"/>
          <w:sz w:val="28"/>
          <w:szCs w:val="28"/>
        </w:rPr>
        <w:t xml:space="preserve">, предоставлялись Фондом медицинским организациям </w:t>
      </w:r>
      <w:r w:rsidRPr="00CA55B2">
        <w:rPr>
          <w:rFonts w:ascii="Times New Roman" w:hAnsi="Times New Roman"/>
          <w:sz w:val="28"/>
          <w:szCs w:val="28"/>
          <w:lang w:eastAsia="ru-RU"/>
        </w:rPr>
        <w:t xml:space="preserve">государственной системы здравоохранения, оказывающим первичную медико-санитарную помощь на основании соглашения </w:t>
      </w:r>
      <w:r w:rsidRPr="00CA55B2">
        <w:rPr>
          <w:rFonts w:ascii="Times New Roman" w:hAnsi="Times New Roman"/>
          <w:sz w:val="28"/>
          <w:szCs w:val="28"/>
        </w:rPr>
        <w:t xml:space="preserve">в рамках реализации приказа Минздрава России от </w:t>
      </w:r>
      <w:r w:rsidRPr="00CA55B2">
        <w:rPr>
          <w:rFonts w:ascii="Times New Roman" w:hAnsi="Times New Roman"/>
          <w:sz w:val="28"/>
          <w:szCs w:val="28"/>
          <w:lang w:eastAsia="ru-RU"/>
        </w:rPr>
        <w:t>22.02.2019 № 85н «Об</w:t>
      </w:r>
      <w:r w:rsidR="008924A1">
        <w:rPr>
          <w:rFonts w:ascii="Times New Roman" w:hAnsi="Times New Roman"/>
          <w:sz w:val="28"/>
          <w:szCs w:val="28"/>
          <w:lang w:eastAsia="ru-RU"/>
        </w:rPr>
        <w:t> </w:t>
      </w:r>
      <w:r w:rsidRPr="00CA55B2">
        <w:rPr>
          <w:rFonts w:ascii="Times New Roman" w:hAnsi="Times New Roman"/>
          <w:sz w:val="28"/>
          <w:szCs w:val="28"/>
          <w:lang w:eastAsia="ru-RU"/>
        </w:rPr>
        <w:t>утверждении порядка формирования, условий предоставления медицинским организациям, указанным в части 6.6 статьи 26 Федерального закона «Об обязательном медицинском страховании в Российской Федерации», и порядка использования средств</w:t>
      </w:r>
      <w:proofErr w:type="gramEnd"/>
      <w:r w:rsidRPr="00CA55B2">
        <w:rPr>
          <w:rFonts w:ascii="Times New Roman" w:hAnsi="Times New Roman"/>
          <w:sz w:val="28"/>
          <w:szCs w:val="28"/>
          <w:lang w:eastAsia="ru-RU"/>
        </w:rPr>
        <w:t xml:space="preserve"> нормированного страхового запаса территориального фонда обязательного медицинского страхования для </w:t>
      </w:r>
      <w:proofErr w:type="spellStart"/>
      <w:r w:rsidRPr="00CA55B2">
        <w:rPr>
          <w:rFonts w:ascii="Times New Roman" w:hAnsi="Times New Roman"/>
          <w:sz w:val="28"/>
          <w:szCs w:val="28"/>
          <w:lang w:eastAsia="ru-RU"/>
        </w:rPr>
        <w:t>софинансирования</w:t>
      </w:r>
      <w:proofErr w:type="spellEnd"/>
      <w:r w:rsidRPr="00CA55B2">
        <w:rPr>
          <w:rFonts w:ascii="Times New Roman" w:hAnsi="Times New Roman"/>
          <w:sz w:val="28"/>
          <w:szCs w:val="28"/>
          <w:lang w:eastAsia="ru-RU"/>
        </w:rPr>
        <w:t xml:space="preserve"> расходов медицинских организаций на оплату труда врачей и среднего медицинского персонала».</w:t>
      </w:r>
    </w:p>
    <w:p w:rsidR="00537EAE" w:rsidRPr="00CA55B2" w:rsidRDefault="00537EAE" w:rsidP="00537EAE">
      <w:pPr>
        <w:autoSpaceDE w:val="0"/>
        <w:autoSpaceDN w:val="0"/>
        <w:adjustRightInd w:val="0"/>
        <w:spacing w:after="0" w:line="240" w:lineRule="auto"/>
        <w:ind w:firstLine="709"/>
        <w:jc w:val="both"/>
        <w:rPr>
          <w:rFonts w:ascii="Times New Roman" w:hAnsi="Times New Roman"/>
          <w:sz w:val="28"/>
          <w:szCs w:val="28"/>
          <w:lang w:eastAsia="ru-RU"/>
        </w:rPr>
      </w:pPr>
      <w:r w:rsidRPr="00CA55B2">
        <w:rPr>
          <w:rFonts w:ascii="Times New Roman" w:hAnsi="Times New Roman"/>
          <w:sz w:val="28"/>
          <w:szCs w:val="28"/>
          <w:lang w:eastAsia="ru-RU"/>
        </w:rPr>
        <w:t xml:space="preserve">Средства направлялись в соответствии с заявками медицинских организаций на предоставление средств </w:t>
      </w:r>
      <w:r w:rsidR="00646362" w:rsidRPr="00CA55B2">
        <w:rPr>
          <w:rFonts w:ascii="Times New Roman" w:hAnsi="Times New Roman"/>
          <w:sz w:val="28"/>
          <w:szCs w:val="28"/>
          <w:lang w:eastAsia="ru-RU"/>
        </w:rPr>
        <w:t>на</w:t>
      </w:r>
      <w:r w:rsidRPr="00CA55B2">
        <w:rPr>
          <w:rFonts w:ascii="Times New Roman" w:hAnsi="Times New Roman"/>
          <w:sz w:val="28"/>
          <w:szCs w:val="28"/>
          <w:lang w:eastAsia="ru-RU"/>
        </w:rPr>
        <w:t xml:space="preserve"> </w:t>
      </w:r>
      <w:proofErr w:type="spellStart"/>
      <w:r w:rsidRPr="00CA55B2">
        <w:rPr>
          <w:rFonts w:ascii="Times New Roman" w:hAnsi="Times New Roman"/>
          <w:sz w:val="28"/>
          <w:szCs w:val="28"/>
          <w:lang w:eastAsia="ru-RU"/>
        </w:rPr>
        <w:t>софинансировани</w:t>
      </w:r>
      <w:r w:rsidR="00646362" w:rsidRPr="00CA55B2">
        <w:rPr>
          <w:rFonts w:ascii="Times New Roman" w:hAnsi="Times New Roman"/>
          <w:sz w:val="28"/>
          <w:szCs w:val="28"/>
          <w:lang w:eastAsia="ru-RU"/>
        </w:rPr>
        <w:t>е</w:t>
      </w:r>
      <w:proofErr w:type="spellEnd"/>
      <w:r w:rsidRPr="00CA55B2">
        <w:rPr>
          <w:rFonts w:ascii="Times New Roman" w:hAnsi="Times New Roman"/>
          <w:sz w:val="28"/>
          <w:szCs w:val="28"/>
          <w:lang w:eastAsia="ru-RU"/>
        </w:rPr>
        <w:t xml:space="preserve"> оплаты труда медицинских работников, принятых в 20</w:t>
      </w:r>
      <w:r w:rsidR="00204844" w:rsidRPr="00CA55B2">
        <w:rPr>
          <w:rFonts w:ascii="Times New Roman" w:hAnsi="Times New Roman"/>
          <w:sz w:val="28"/>
          <w:szCs w:val="28"/>
          <w:lang w:eastAsia="ru-RU"/>
        </w:rPr>
        <w:t>20</w:t>
      </w:r>
      <w:r w:rsidRPr="00CA55B2">
        <w:rPr>
          <w:rFonts w:ascii="Times New Roman" w:hAnsi="Times New Roman"/>
          <w:sz w:val="28"/>
          <w:szCs w:val="28"/>
          <w:lang w:eastAsia="ru-RU"/>
        </w:rPr>
        <w:t xml:space="preserve"> году на штатную должность в полном объеме (не менее одной ставки) сверх численности медицинских работников по состоянию на </w:t>
      </w:r>
      <w:r w:rsidR="008C287E" w:rsidRPr="00CA55B2">
        <w:rPr>
          <w:rFonts w:ascii="Times New Roman" w:hAnsi="Times New Roman"/>
          <w:sz w:val="28"/>
          <w:szCs w:val="28"/>
          <w:lang w:eastAsia="ru-RU"/>
        </w:rPr>
        <w:t>0</w:t>
      </w:r>
      <w:r w:rsidRPr="00CA55B2">
        <w:rPr>
          <w:rFonts w:ascii="Times New Roman" w:hAnsi="Times New Roman"/>
          <w:sz w:val="28"/>
          <w:szCs w:val="28"/>
          <w:lang w:eastAsia="ru-RU"/>
        </w:rPr>
        <w:t>1</w:t>
      </w:r>
      <w:r w:rsidR="008C287E" w:rsidRPr="00CA55B2">
        <w:rPr>
          <w:rFonts w:ascii="Times New Roman" w:hAnsi="Times New Roman"/>
          <w:sz w:val="28"/>
          <w:szCs w:val="28"/>
          <w:lang w:eastAsia="ru-RU"/>
        </w:rPr>
        <w:t>.01.</w:t>
      </w:r>
      <w:r w:rsidRPr="00CA55B2">
        <w:rPr>
          <w:rFonts w:ascii="Times New Roman" w:hAnsi="Times New Roman"/>
          <w:sz w:val="28"/>
          <w:szCs w:val="28"/>
          <w:lang w:eastAsia="ru-RU"/>
        </w:rPr>
        <w:t>20</w:t>
      </w:r>
      <w:r w:rsidR="00204844" w:rsidRPr="00CA55B2">
        <w:rPr>
          <w:rFonts w:ascii="Times New Roman" w:hAnsi="Times New Roman"/>
          <w:sz w:val="28"/>
          <w:szCs w:val="28"/>
          <w:lang w:eastAsia="ru-RU"/>
        </w:rPr>
        <w:t>20</w:t>
      </w:r>
      <w:r w:rsidRPr="00CA55B2">
        <w:rPr>
          <w:rFonts w:ascii="Times New Roman" w:hAnsi="Times New Roman"/>
          <w:sz w:val="28"/>
          <w:szCs w:val="28"/>
          <w:lang w:eastAsia="ru-RU"/>
        </w:rPr>
        <w:t xml:space="preserve"> года</w:t>
      </w:r>
      <w:r w:rsidR="00E24333" w:rsidRPr="00CA55B2">
        <w:rPr>
          <w:rFonts w:ascii="Times New Roman" w:hAnsi="Times New Roman"/>
          <w:sz w:val="28"/>
          <w:szCs w:val="28"/>
          <w:lang w:eastAsia="ru-RU"/>
        </w:rPr>
        <w:t>;</w:t>
      </w:r>
    </w:p>
    <w:p w:rsidR="00E24333" w:rsidRPr="00CA55B2" w:rsidRDefault="00E24333" w:rsidP="00E24333">
      <w:pPr>
        <w:spacing w:after="0" w:line="240" w:lineRule="auto"/>
        <w:ind w:firstLine="709"/>
        <w:jc w:val="both"/>
        <w:rPr>
          <w:rFonts w:ascii="Times New Roman" w:eastAsia="Times New Roman" w:hAnsi="Times New Roman"/>
          <w:sz w:val="28"/>
          <w:szCs w:val="28"/>
          <w:lang w:eastAsia="ru-RU"/>
        </w:rPr>
      </w:pPr>
      <w:r w:rsidRPr="00CA55B2">
        <w:rPr>
          <w:rFonts w:ascii="Times New Roman" w:hAnsi="Times New Roman"/>
          <w:sz w:val="28"/>
          <w:szCs w:val="28"/>
          <w:lang w:eastAsia="ru-RU"/>
        </w:rPr>
        <w:t>5) ф</w:t>
      </w:r>
      <w:r w:rsidRPr="00CA55B2">
        <w:rPr>
          <w:rFonts w:ascii="Times New Roman" w:eastAsia="Times New Roman" w:hAnsi="Times New Roman"/>
          <w:sz w:val="28"/>
          <w:szCs w:val="28"/>
          <w:lang w:eastAsia="ru-RU"/>
        </w:rPr>
        <w:t>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 средства на реализацию данных мероприятий не перечислялись в связи с</w:t>
      </w:r>
      <w:r w:rsidR="00156F8A" w:rsidRPr="00CA55B2">
        <w:rPr>
          <w:rFonts w:ascii="Times New Roman" w:eastAsia="Times New Roman" w:hAnsi="Times New Roman"/>
          <w:sz w:val="28"/>
          <w:szCs w:val="28"/>
          <w:lang w:eastAsia="ru-RU"/>
        </w:rPr>
        <w:t xml:space="preserve"> приостановлением оказания плановой медицинской помощи (</w:t>
      </w:r>
      <w:r w:rsidRPr="00CA55B2">
        <w:rPr>
          <w:rFonts w:ascii="Times New Roman" w:eastAsia="Times New Roman" w:hAnsi="Times New Roman"/>
          <w:sz w:val="28"/>
          <w:szCs w:val="28"/>
          <w:lang w:eastAsia="ru-RU"/>
        </w:rPr>
        <w:t>отсутствие заявок медицинских организаций на получение средств</w:t>
      </w:r>
      <w:r w:rsidR="00156F8A" w:rsidRPr="00CA55B2">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w:t>
      </w:r>
    </w:p>
    <w:p w:rsidR="00C13C92" w:rsidRPr="00CA55B2" w:rsidRDefault="00C13C92" w:rsidP="00C13C92">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lastRenderedPageBreak/>
        <w:t>По разделу «Другие общегосударственные вопросы» расходы на обеспечение деятельности Фонда составили 1</w:t>
      </w:r>
      <w:r w:rsidR="005E0CA5" w:rsidRPr="00CA55B2">
        <w:rPr>
          <w:rFonts w:ascii="Times New Roman" w:eastAsia="Times New Roman" w:hAnsi="Times New Roman"/>
          <w:sz w:val="28"/>
          <w:szCs w:val="28"/>
          <w:lang w:eastAsia="ru-RU"/>
        </w:rPr>
        <w:t>18</w:t>
      </w:r>
      <w:r w:rsidRPr="00CA55B2">
        <w:rPr>
          <w:rFonts w:ascii="Times New Roman" w:eastAsia="Times New Roman" w:hAnsi="Times New Roman"/>
          <w:sz w:val="28"/>
          <w:szCs w:val="28"/>
          <w:lang w:eastAsia="ru-RU"/>
        </w:rPr>
        <w:t> </w:t>
      </w:r>
      <w:r w:rsidR="005E0CA5" w:rsidRPr="00CA55B2">
        <w:rPr>
          <w:rFonts w:ascii="Times New Roman" w:eastAsia="Times New Roman" w:hAnsi="Times New Roman"/>
          <w:sz w:val="28"/>
          <w:szCs w:val="28"/>
          <w:lang w:eastAsia="ru-RU"/>
        </w:rPr>
        <w:t>975</w:t>
      </w:r>
      <w:r w:rsidRPr="00CA55B2">
        <w:rPr>
          <w:rFonts w:ascii="Times New Roman" w:eastAsia="Times New Roman" w:hAnsi="Times New Roman"/>
          <w:sz w:val="28"/>
          <w:szCs w:val="28"/>
          <w:lang w:eastAsia="ru-RU"/>
        </w:rPr>
        <w:t>,</w:t>
      </w:r>
      <w:r w:rsidR="005E0CA5" w:rsidRPr="00CA55B2">
        <w:rPr>
          <w:rFonts w:ascii="Times New Roman" w:eastAsia="Times New Roman" w:hAnsi="Times New Roman"/>
          <w:sz w:val="28"/>
          <w:szCs w:val="28"/>
          <w:lang w:eastAsia="ru-RU"/>
        </w:rPr>
        <w:t>6</w:t>
      </w:r>
      <w:r w:rsidRPr="00CA55B2">
        <w:rPr>
          <w:rFonts w:ascii="Times New Roman" w:eastAsia="Times New Roman" w:hAnsi="Times New Roman"/>
          <w:sz w:val="28"/>
          <w:szCs w:val="28"/>
          <w:lang w:eastAsia="ru-RU"/>
        </w:rPr>
        <w:t xml:space="preserve"> тыс. рублей (9</w:t>
      </w:r>
      <w:r w:rsidR="005E0CA5"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w:t>
      </w:r>
      <w:r w:rsidR="005E0CA5" w:rsidRPr="00CA55B2">
        <w:rPr>
          <w:rFonts w:ascii="Times New Roman" w:eastAsia="Times New Roman" w:hAnsi="Times New Roman"/>
          <w:sz w:val="28"/>
          <w:szCs w:val="28"/>
          <w:lang w:eastAsia="ru-RU"/>
        </w:rPr>
        <w:t>6</w:t>
      </w:r>
      <w:r w:rsidRPr="00CA55B2">
        <w:rPr>
          <w:rFonts w:ascii="Times New Roman" w:eastAsia="Times New Roman" w:hAnsi="Times New Roman"/>
          <w:sz w:val="28"/>
          <w:szCs w:val="28"/>
          <w:lang w:eastAsia="ru-RU"/>
        </w:rPr>
        <w:t> %), из них основные направления расходования средств:</w:t>
      </w:r>
    </w:p>
    <w:p w:rsidR="00C13C92" w:rsidRPr="00CA55B2" w:rsidRDefault="00C13C92" w:rsidP="00C13C92">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xml:space="preserve"> фонд оплаты труда с начислениями на выплаты по оплате труда – 8</w:t>
      </w:r>
      <w:r w:rsidR="005E0CA5" w:rsidRPr="00CA55B2">
        <w:rPr>
          <w:rFonts w:ascii="Times New Roman" w:eastAsia="Times New Roman" w:hAnsi="Times New Roman"/>
          <w:sz w:val="28"/>
          <w:szCs w:val="28"/>
          <w:lang w:eastAsia="ru-RU"/>
        </w:rPr>
        <w:t>4</w:t>
      </w:r>
      <w:r w:rsidRPr="00CA55B2">
        <w:rPr>
          <w:rFonts w:ascii="Times New Roman" w:eastAsia="Times New Roman" w:hAnsi="Times New Roman"/>
          <w:sz w:val="28"/>
          <w:szCs w:val="28"/>
          <w:lang w:eastAsia="ru-RU"/>
        </w:rPr>
        <w:t> </w:t>
      </w:r>
      <w:r w:rsidR="005E0CA5" w:rsidRPr="00CA55B2">
        <w:rPr>
          <w:rFonts w:ascii="Times New Roman" w:eastAsia="Times New Roman" w:hAnsi="Times New Roman"/>
          <w:sz w:val="28"/>
          <w:szCs w:val="28"/>
          <w:lang w:eastAsia="ru-RU"/>
        </w:rPr>
        <w:t>550</w:t>
      </w:r>
      <w:r w:rsidRPr="00CA55B2">
        <w:rPr>
          <w:rFonts w:ascii="Times New Roman" w:eastAsia="Times New Roman" w:hAnsi="Times New Roman"/>
          <w:sz w:val="28"/>
          <w:szCs w:val="28"/>
          <w:lang w:eastAsia="ru-RU"/>
        </w:rPr>
        <w:t>,</w:t>
      </w:r>
      <w:r w:rsidR="005E0CA5" w:rsidRPr="00CA55B2">
        <w:rPr>
          <w:rFonts w:ascii="Times New Roman" w:eastAsia="Times New Roman" w:hAnsi="Times New Roman"/>
          <w:sz w:val="28"/>
          <w:szCs w:val="28"/>
          <w:lang w:eastAsia="ru-RU"/>
        </w:rPr>
        <w:t>2</w:t>
      </w:r>
      <w:r w:rsidRPr="00CA55B2">
        <w:rPr>
          <w:rFonts w:ascii="Times New Roman" w:eastAsia="Times New Roman" w:hAnsi="Times New Roman"/>
          <w:sz w:val="28"/>
          <w:szCs w:val="28"/>
          <w:lang w:eastAsia="ru-RU"/>
        </w:rPr>
        <w:t xml:space="preserve"> тыс. рублей;</w:t>
      </w:r>
    </w:p>
    <w:p w:rsidR="00C13C92" w:rsidRPr="00CA55B2" w:rsidRDefault="00C13C92" w:rsidP="00C13C92">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закупка товаров, работ и услуг для обеспечения нужд Фонда – 3</w:t>
      </w:r>
      <w:r w:rsidR="005E0CA5" w:rsidRPr="00CA55B2">
        <w:rPr>
          <w:rFonts w:ascii="Times New Roman" w:eastAsia="Times New Roman" w:hAnsi="Times New Roman"/>
          <w:sz w:val="28"/>
          <w:szCs w:val="28"/>
          <w:lang w:eastAsia="ru-RU"/>
        </w:rPr>
        <w:t>3</w:t>
      </w:r>
      <w:r w:rsidRPr="00CA55B2">
        <w:rPr>
          <w:rFonts w:ascii="Times New Roman" w:eastAsia="Times New Roman" w:hAnsi="Times New Roman"/>
          <w:sz w:val="28"/>
          <w:szCs w:val="28"/>
          <w:lang w:eastAsia="ru-RU"/>
        </w:rPr>
        <w:t> </w:t>
      </w:r>
      <w:r w:rsidR="005E0CA5" w:rsidRPr="00CA55B2">
        <w:rPr>
          <w:rFonts w:ascii="Times New Roman" w:eastAsia="Times New Roman" w:hAnsi="Times New Roman"/>
          <w:sz w:val="28"/>
          <w:szCs w:val="28"/>
          <w:lang w:eastAsia="ru-RU"/>
        </w:rPr>
        <w:t>492</w:t>
      </w:r>
      <w:r w:rsidRPr="00CA55B2">
        <w:rPr>
          <w:rFonts w:ascii="Times New Roman" w:eastAsia="Times New Roman" w:hAnsi="Times New Roman"/>
          <w:sz w:val="28"/>
          <w:szCs w:val="28"/>
          <w:lang w:eastAsia="ru-RU"/>
        </w:rPr>
        <w:t>,</w:t>
      </w:r>
      <w:r w:rsidR="005E0CA5" w:rsidRPr="00CA55B2">
        <w:rPr>
          <w:rFonts w:ascii="Times New Roman" w:eastAsia="Times New Roman" w:hAnsi="Times New Roman"/>
          <w:sz w:val="28"/>
          <w:szCs w:val="28"/>
          <w:lang w:eastAsia="ru-RU"/>
        </w:rPr>
        <w:t>1</w:t>
      </w:r>
      <w:r w:rsidRPr="00CA55B2">
        <w:rPr>
          <w:rFonts w:ascii="Times New Roman" w:eastAsia="Times New Roman" w:hAnsi="Times New Roman"/>
          <w:sz w:val="28"/>
          <w:szCs w:val="28"/>
          <w:lang w:eastAsia="ru-RU"/>
        </w:rPr>
        <w:t xml:space="preserve"> тыс. рублей.</w:t>
      </w:r>
    </w:p>
    <w:p w:rsidR="00C13C92" w:rsidRPr="00CA55B2" w:rsidRDefault="00C13C92" w:rsidP="00C13C92">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Экономия по завершению года составила 2 </w:t>
      </w:r>
      <w:r w:rsidR="005E0CA5" w:rsidRPr="00CA55B2">
        <w:rPr>
          <w:rFonts w:ascii="Times New Roman" w:eastAsia="Times New Roman" w:hAnsi="Times New Roman"/>
          <w:sz w:val="28"/>
          <w:szCs w:val="28"/>
          <w:lang w:eastAsia="ru-RU"/>
        </w:rPr>
        <w:t>973</w:t>
      </w:r>
      <w:r w:rsidRPr="00CA55B2">
        <w:rPr>
          <w:rFonts w:ascii="Times New Roman" w:eastAsia="Times New Roman" w:hAnsi="Times New Roman"/>
          <w:sz w:val="28"/>
          <w:szCs w:val="28"/>
          <w:lang w:eastAsia="ru-RU"/>
        </w:rPr>
        <w:t>,</w:t>
      </w:r>
      <w:r w:rsidR="005E0CA5" w:rsidRPr="00CA55B2">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 xml:space="preserve"> тыс. рублей. В соответствии с пунктом 5 статьи 242 Бюджетного кодекса Российской Федерации средства возвращены в бюджет Федерального фонда ОМС. После принятия решения Федеральным фондом ОМС о наличии в них потребности средства возвращены в доход бюджета Фонда и направлены на реализацию территориальной программы ОМС.</w:t>
      </w:r>
    </w:p>
    <w:p w:rsidR="00BE27D0" w:rsidRPr="00CA55B2" w:rsidRDefault="00BE27D0" w:rsidP="00E11C20">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В течение 20</w:t>
      </w:r>
      <w:r w:rsidR="00071A88" w:rsidRPr="00CA55B2">
        <w:rPr>
          <w:rFonts w:ascii="Times New Roman" w:eastAsia="Times New Roman" w:hAnsi="Times New Roman"/>
          <w:sz w:val="28"/>
          <w:szCs w:val="28"/>
          <w:lang w:eastAsia="ru-RU"/>
        </w:rPr>
        <w:t>20</w:t>
      </w:r>
      <w:r w:rsidRPr="00CA55B2">
        <w:rPr>
          <w:rFonts w:ascii="Times New Roman" w:eastAsia="Times New Roman" w:hAnsi="Times New Roman"/>
          <w:sz w:val="28"/>
          <w:szCs w:val="28"/>
          <w:lang w:eastAsia="ru-RU"/>
        </w:rPr>
        <w:t xml:space="preserve"> года для обеспечения финансовой устойчивости системы обязательного медицинского страхования формировался НСЗ Фон</w:t>
      </w:r>
      <w:r w:rsidR="00CD59FB" w:rsidRPr="00CA55B2">
        <w:rPr>
          <w:rFonts w:ascii="Times New Roman" w:eastAsia="Times New Roman" w:hAnsi="Times New Roman"/>
          <w:sz w:val="28"/>
          <w:szCs w:val="28"/>
          <w:lang w:eastAsia="ru-RU"/>
        </w:rPr>
        <w:t>да. Средства НСЗ Фонда в сумме 2</w:t>
      </w:r>
      <w:r w:rsidRPr="00CA55B2">
        <w:rPr>
          <w:rFonts w:ascii="Times New Roman" w:eastAsia="Times New Roman" w:hAnsi="Times New Roman"/>
          <w:sz w:val="28"/>
          <w:szCs w:val="28"/>
          <w:lang w:eastAsia="ru-RU"/>
        </w:rPr>
        <w:t> </w:t>
      </w:r>
      <w:r w:rsidR="00CD59FB" w:rsidRPr="00CA55B2">
        <w:rPr>
          <w:rFonts w:ascii="Times New Roman" w:eastAsia="Times New Roman" w:hAnsi="Times New Roman"/>
          <w:sz w:val="28"/>
          <w:szCs w:val="28"/>
          <w:lang w:eastAsia="ru-RU"/>
        </w:rPr>
        <w:t>023</w:t>
      </w:r>
      <w:r w:rsidRPr="00CA55B2">
        <w:rPr>
          <w:rFonts w:ascii="Times New Roman" w:hAnsi="Times New Roman"/>
          <w:sz w:val="28"/>
          <w:szCs w:val="28"/>
        </w:rPr>
        <w:t> </w:t>
      </w:r>
      <w:r w:rsidR="00CD59FB" w:rsidRPr="00CA55B2">
        <w:rPr>
          <w:rFonts w:ascii="Times New Roman" w:hAnsi="Times New Roman"/>
          <w:sz w:val="28"/>
          <w:szCs w:val="28"/>
        </w:rPr>
        <w:t>122</w:t>
      </w:r>
      <w:r w:rsidRPr="00CA55B2">
        <w:rPr>
          <w:rFonts w:ascii="Times New Roman" w:hAnsi="Times New Roman"/>
          <w:sz w:val="28"/>
          <w:szCs w:val="28"/>
        </w:rPr>
        <w:t>,</w:t>
      </w:r>
      <w:r w:rsidR="00CD59FB" w:rsidRPr="00CA55B2">
        <w:rPr>
          <w:rFonts w:ascii="Times New Roman" w:hAnsi="Times New Roman"/>
          <w:sz w:val="28"/>
          <w:szCs w:val="28"/>
        </w:rPr>
        <w:t>2</w:t>
      </w:r>
      <w:r w:rsidRPr="00CA55B2">
        <w:rPr>
          <w:rFonts w:ascii="Times New Roman" w:hAnsi="Times New Roman"/>
          <w:sz w:val="28"/>
          <w:szCs w:val="28"/>
        </w:rPr>
        <w:t xml:space="preserve"> </w:t>
      </w:r>
      <w:r w:rsidRPr="00CA55B2">
        <w:rPr>
          <w:rFonts w:ascii="Times New Roman" w:eastAsia="Times New Roman" w:hAnsi="Times New Roman"/>
          <w:sz w:val="28"/>
          <w:szCs w:val="28"/>
          <w:lang w:eastAsia="ru-RU"/>
        </w:rPr>
        <w:t>тыс. рублей направлены:</w:t>
      </w:r>
    </w:p>
    <w:p w:rsidR="00156F8A" w:rsidRPr="00CA55B2" w:rsidRDefault="00BE27D0" w:rsidP="00E11C2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w:t>
      </w:r>
      <w:r w:rsidRPr="00CA55B2">
        <w:rPr>
          <w:rFonts w:ascii="Times New Roman" w:hAnsi="Times New Roman"/>
          <w:sz w:val="28"/>
          <w:szCs w:val="28"/>
        </w:rPr>
        <w:t xml:space="preserve">на </w:t>
      </w:r>
      <w:r w:rsidR="00E11C20" w:rsidRPr="00CA55B2">
        <w:rPr>
          <w:rFonts w:ascii="Times New Roman" w:hAnsi="Times New Roman"/>
          <w:sz w:val="28"/>
          <w:szCs w:val="28"/>
          <w:lang w:eastAsia="ru-RU"/>
        </w:rPr>
        <w:t>дополнительное финансовое обеспечение реализации территориальн</w:t>
      </w:r>
      <w:r w:rsidR="005D3A24" w:rsidRPr="00CA55B2">
        <w:rPr>
          <w:rFonts w:ascii="Times New Roman" w:hAnsi="Times New Roman"/>
          <w:sz w:val="28"/>
          <w:szCs w:val="28"/>
          <w:lang w:eastAsia="ru-RU"/>
        </w:rPr>
        <w:t>ой</w:t>
      </w:r>
      <w:r w:rsidR="00E11C20" w:rsidRPr="00CA55B2">
        <w:rPr>
          <w:rFonts w:ascii="Times New Roman" w:hAnsi="Times New Roman"/>
          <w:sz w:val="28"/>
          <w:szCs w:val="28"/>
          <w:lang w:eastAsia="ru-RU"/>
        </w:rPr>
        <w:t xml:space="preserve"> программ</w:t>
      </w:r>
      <w:r w:rsidR="005D3A24" w:rsidRPr="00CA55B2">
        <w:rPr>
          <w:rFonts w:ascii="Times New Roman" w:hAnsi="Times New Roman"/>
          <w:sz w:val="28"/>
          <w:szCs w:val="28"/>
          <w:lang w:eastAsia="ru-RU"/>
        </w:rPr>
        <w:t>ы ОМС</w:t>
      </w:r>
      <w:r w:rsidR="00E11C20" w:rsidRPr="00CA55B2">
        <w:rPr>
          <w:rFonts w:ascii="Times New Roman" w:hAnsi="Times New Roman"/>
          <w:sz w:val="28"/>
          <w:szCs w:val="28"/>
          <w:lang w:eastAsia="ru-RU"/>
        </w:rPr>
        <w:t xml:space="preserve"> –</w:t>
      </w:r>
      <w:r w:rsidR="005D3A24" w:rsidRPr="00CA55B2">
        <w:rPr>
          <w:rFonts w:ascii="Times New Roman" w:hAnsi="Times New Roman"/>
          <w:sz w:val="28"/>
          <w:szCs w:val="28"/>
          <w:lang w:eastAsia="ru-RU"/>
        </w:rPr>
        <w:t xml:space="preserve"> 506</w:t>
      </w:r>
      <w:r w:rsidRPr="00CA55B2">
        <w:rPr>
          <w:rFonts w:ascii="Times New Roman" w:eastAsia="Times New Roman" w:hAnsi="Times New Roman"/>
          <w:sz w:val="28"/>
          <w:szCs w:val="28"/>
          <w:lang w:eastAsia="ru-RU"/>
        </w:rPr>
        <w:t> </w:t>
      </w:r>
      <w:r w:rsidR="005D3A24" w:rsidRPr="00CA55B2">
        <w:rPr>
          <w:rFonts w:ascii="Times New Roman" w:eastAsia="Times New Roman" w:hAnsi="Times New Roman"/>
          <w:sz w:val="28"/>
          <w:szCs w:val="28"/>
          <w:lang w:eastAsia="ru-RU"/>
        </w:rPr>
        <w:t>585</w:t>
      </w:r>
      <w:r w:rsidRPr="00CA55B2">
        <w:rPr>
          <w:rFonts w:ascii="Times New Roman" w:eastAsia="Times New Roman" w:hAnsi="Times New Roman"/>
          <w:sz w:val="28"/>
          <w:szCs w:val="28"/>
          <w:lang w:eastAsia="ru-RU"/>
        </w:rPr>
        <w:t>,</w:t>
      </w:r>
      <w:r w:rsidR="005D3A24" w:rsidRPr="00CA55B2">
        <w:rPr>
          <w:rFonts w:ascii="Times New Roman" w:eastAsia="Times New Roman" w:hAnsi="Times New Roman"/>
          <w:sz w:val="28"/>
          <w:szCs w:val="28"/>
          <w:lang w:eastAsia="ru-RU"/>
        </w:rPr>
        <w:t>4</w:t>
      </w:r>
      <w:r w:rsidRPr="00CA55B2">
        <w:rPr>
          <w:rFonts w:ascii="Times New Roman" w:eastAsia="Times New Roman" w:hAnsi="Times New Roman"/>
          <w:sz w:val="28"/>
          <w:szCs w:val="28"/>
          <w:lang w:eastAsia="ru-RU"/>
        </w:rPr>
        <w:t xml:space="preserve"> тыс. рублей</w:t>
      </w:r>
      <w:r w:rsidR="00156F8A" w:rsidRPr="00CA55B2">
        <w:rPr>
          <w:rFonts w:ascii="Times New Roman" w:eastAsia="Times New Roman" w:hAnsi="Times New Roman"/>
          <w:sz w:val="28"/>
          <w:szCs w:val="28"/>
          <w:lang w:eastAsia="ru-RU"/>
        </w:rPr>
        <w:t>, в том числе:</w:t>
      </w:r>
    </w:p>
    <w:p w:rsidR="00C2291D" w:rsidRPr="00CA55B2" w:rsidRDefault="001E6678" w:rsidP="00156F8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bCs/>
          <w:sz w:val="28"/>
          <w:szCs w:val="28"/>
          <w:lang w:eastAsia="ru-RU"/>
        </w:rPr>
        <w:t>в случае возникновения у СМО дефицита средств на оплату медицинской помощи, рассчитанн</w:t>
      </w:r>
      <w:r w:rsidR="00940B1E" w:rsidRPr="00CA55B2">
        <w:rPr>
          <w:rFonts w:ascii="Times New Roman" w:eastAsia="Times New Roman" w:hAnsi="Times New Roman"/>
          <w:bCs/>
          <w:sz w:val="28"/>
          <w:szCs w:val="28"/>
          <w:lang w:eastAsia="ru-RU"/>
        </w:rPr>
        <w:t>ых</w:t>
      </w:r>
      <w:r w:rsidRPr="00CA55B2">
        <w:rPr>
          <w:rFonts w:ascii="Times New Roman" w:eastAsia="Times New Roman" w:hAnsi="Times New Roman"/>
          <w:bCs/>
          <w:sz w:val="28"/>
          <w:szCs w:val="28"/>
          <w:lang w:eastAsia="ru-RU"/>
        </w:rPr>
        <w:t xml:space="preserve"> по дифференцированным </w:t>
      </w:r>
      <w:proofErr w:type="spellStart"/>
      <w:r w:rsidRPr="00CA55B2">
        <w:rPr>
          <w:rFonts w:ascii="Times New Roman" w:eastAsia="Times New Roman" w:hAnsi="Times New Roman"/>
          <w:bCs/>
          <w:sz w:val="28"/>
          <w:szCs w:val="28"/>
          <w:lang w:eastAsia="ru-RU"/>
        </w:rPr>
        <w:t>подушевым</w:t>
      </w:r>
      <w:proofErr w:type="spellEnd"/>
      <w:r w:rsidRPr="00CA55B2">
        <w:rPr>
          <w:rFonts w:ascii="Times New Roman" w:eastAsia="Times New Roman" w:hAnsi="Times New Roman"/>
          <w:bCs/>
          <w:sz w:val="28"/>
          <w:szCs w:val="28"/>
          <w:lang w:eastAsia="ru-RU"/>
        </w:rPr>
        <w:t xml:space="preserve"> нормативам, в сумме 377</w:t>
      </w:r>
      <w:r w:rsidR="00D97421" w:rsidRPr="00CA55B2">
        <w:rPr>
          <w:rFonts w:ascii="Times New Roman" w:eastAsia="Times New Roman" w:hAnsi="Times New Roman"/>
          <w:bCs/>
          <w:sz w:val="28"/>
          <w:szCs w:val="28"/>
          <w:lang w:eastAsia="ru-RU"/>
        </w:rPr>
        <w:t> </w:t>
      </w:r>
      <w:r w:rsidRPr="00CA55B2">
        <w:rPr>
          <w:rFonts w:ascii="Times New Roman" w:eastAsia="Times New Roman" w:hAnsi="Times New Roman"/>
          <w:bCs/>
          <w:sz w:val="28"/>
          <w:szCs w:val="28"/>
          <w:lang w:eastAsia="ru-RU"/>
        </w:rPr>
        <w:t>4</w:t>
      </w:r>
      <w:r w:rsidR="00D97421" w:rsidRPr="00CA55B2">
        <w:rPr>
          <w:rFonts w:ascii="Times New Roman" w:eastAsia="Times New Roman" w:hAnsi="Times New Roman"/>
          <w:bCs/>
          <w:sz w:val="28"/>
          <w:szCs w:val="28"/>
          <w:lang w:eastAsia="ru-RU"/>
        </w:rPr>
        <w:t>17,1</w:t>
      </w:r>
      <w:r w:rsidRPr="00CA55B2">
        <w:rPr>
          <w:rFonts w:ascii="Times New Roman" w:eastAsia="Times New Roman" w:hAnsi="Times New Roman"/>
          <w:bCs/>
          <w:sz w:val="28"/>
          <w:szCs w:val="28"/>
          <w:lang w:eastAsia="ru-RU"/>
        </w:rPr>
        <w:t xml:space="preserve"> </w:t>
      </w:r>
      <w:r w:rsidR="00D97421" w:rsidRPr="00CA55B2">
        <w:rPr>
          <w:rFonts w:ascii="Times New Roman" w:eastAsia="Times New Roman" w:hAnsi="Times New Roman"/>
          <w:bCs/>
          <w:sz w:val="28"/>
          <w:szCs w:val="28"/>
          <w:lang w:eastAsia="ru-RU"/>
        </w:rPr>
        <w:t>тыс.</w:t>
      </w:r>
      <w:r w:rsidRPr="00CA55B2">
        <w:rPr>
          <w:rFonts w:ascii="Times New Roman" w:eastAsia="Times New Roman" w:hAnsi="Times New Roman"/>
          <w:bCs/>
          <w:sz w:val="28"/>
          <w:szCs w:val="28"/>
          <w:lang w:eastAsia="ru-RU"/>
        </w:rPr>
        <w:t xml:space="preserve"> рублей, из них за счет средств </w:t>
      </w:r>
      <w:r w:rsidR="000B125C" w:rsidRPr="00CA55B2">
        <w:rPr>
          <w:rFonts w:ascii="Times New Roman" w:eastAsia="Times New Roman" w:hAnsi="Times New Roman"/>
          <w:sz w:val="28"/>
          <w:szCs w:val="28"/>
          <w:lang w:eastAsia="ru-RU"/>
        </w:rPr>
        <w:t>межбюджетны</w:t>
      </w:r>
      <w:r w:rsidR="00940B1E" w:rsidRPr="00CA55B2">
        <w:rPr>
          <w:rFonts w:ascii="Times New Roman" w:eastAsia="Times New Roman" w:hAnsi="Times New Roman"/>
          <w:sz w:val="28"/>
          <w:szCs w:val="28"/>
          <w:lang w:eastAsia="ru-RU"/>
        </w:rPr>
        <w:t>х</w:t>
      </w:r>
      <w:r w:rsidR="000B125C" w:rsidRPr="00CA55B2">
        <w:rPr>
          <w:rFonts w:ascii="Times New Roman" w:eastAsia="Times New Roman" w:hAnsi="Times New Roman"/>
          <w:sz w:val="28"/>
          <w:szCs w:val="28"/>
          <w:lang w:eastAsia="ru-RU"/>
        </w:rPr>
        <w:t xml:space="preserve"> трансферт</w:t>
      </w:r>
      <w:r w:rsidR="00940B1E" w:rsidRPr="00CA55B2">
        <w:rPr>
          <w:rFonts w:ascii="Times New Roman" w:eastAsia="Times New Roman" w:hAnsi="Times New Roman"/>
          <w:sz w:val="28"/>
          <w:szCs w:val="28"/>
          <w:lang w:eastAsia="ru-RU"/>
        </w:rPr>
        <w:t>ов</w:t>
      </w:r>
      <w:r w:rsidR="000B125C" w:rsidRPr="00CA55B2">
        <w:rPr>
          <w:rFonts w:ascii="Times New Roman" w:eastAsia="Times New Roman" w:hAnsi="Times New Roman"/>
          <w:sz w:val="28"/>
          <w:szCs w:val="28"/>
          <w:lang w:eastAsia="ru-RU"/>
        </w:rPr>
        <w:t xml:space="preserve"> на дополнительное финансовое обеспечение медицинской помощи, оказанной пациентам с новой коронавирусной инфекцией</w:t>
      </w:r>
      <w:r w:rsidR="008924A1">
        <w:rPr>
          <w:rFonts w:ascii="Times New Roman" w:eastAsia="Times New Roman" w:hAnsi="Times New Roman"/>
          <w:sz w:val="28"/>
          <w:szCs w:val="28"/>
          <w:lang w:eastAsia="ru-RU"/>
        </w:rPr>
        <w:t>,</w:t>
      </w:r>
      <w:r w:rsidR="000B125C" w:rsidRPr="00CA55B2">
        <w:rPr>
          <w:rFonts w:ascii="Times New Roman" w:eastAsia="Times New Roman" w:hAnsi="Times New Roman"/>
          <w:bCs/>
          <w:sz w:val="28"/>
          <w:szCs w:val="28"/>
          <w:lang w:eastAsia="ru-RU"/>
        </w:rPr>
        <w:t xml:space="preserve"> </w:t>
      </w:r>
      <w:r w:rsidRPr="00CA55B2">
        <w:rPr>
          <w:rFonts w:ascii="Times New Roman" w:eastAsia="Times New Roman" w:hAnsi="Times New Roman"/>
          <w:bCs/>
          <w:sz w:val="28"/>
          <w:szCs w:val="28"/>
          <w:lang w:eastAsia="ru-RU"/>
        </w:rPr>
        <w:t xml:space="preserve">в сумме </w:t>
      </w:r>
      <w:r w:rsidR="00D97421" w:rsidRPr="00CA55B2">
        <w:rPr>
          <w:rFonts w:ascii="Times New Roman" w:eastAsia="Times New Roman" w:hAnsi="Times New Roman"/>
          <w:bCs/>
          <w:sz w:val="28"/>
          <w:szCs w:val="28"/>
          <w:lang w:eastAsia="ru-RU"/>
        </w:rPr>
        <w:t>256 997,8</w:t>
      </w:r>
      <w:r w:rsidRPr="00CA55B2">
        <w:rPr>
          <w:rFonts w:ascii="Times New Roman" w:eastAsia="Times New Roman" w:hAnsi="Times New Roman"/>
          <w:bCs/>
          <w:sz w:val="28"/>
          <w:szCs w:val="28"/>
          <w:lang w:eastAsia="ru-RU"/>
        </w:rPr>
        <w:t xml:space="preserve"> </w:t>
      </w:r>
      <w:r w:rsidR="00D97421" w:rsidRPr="00CA55B2">
        <w:rPr>
          <w:rFonts w:ascii="Times New Roman" w:eastAsia="Times New Roman" w:hAnsi="Times New Roman"/>
          <w:bCs/>
          <w:sz w:val="28"/>
          <w:szCs w:val="28"/>
          <w:lang w:eastAsia="ru-RU"/>
        </w:rPr>
        <w:t>тыс</w:t>
      </w:r>
      <w:r w:rsidRPr="00CA55B2">
        <w:rPr>
          <w:rFonts w:ascii="Times New Roman" w:eastAsia="Times New Roman" w:hAnsi="Times New Roman"/>
          <w:bCs/>
          <w:sz w:val="28"/>
          <w:szCs w:val="28"/>
          <w:lang w:eastAsia="ru-RU"/>
        </w:rPr>
        <w:t>. рублей;</w:t>
      </w:r>
    </w:p>
    <w:p w:rsidR="00C2291D" w:rsidRPr="00CA55B2" w:rsidRDefault="001E6678" w:rsidP="00156F8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bCs/>
          <w:sz w:val="28"/>
          <w:szCs w:val="28"/>
          <w:lang w:eastAsia="ru-RU"/>
        </w:rPr>
        <w:t xml:space="preserve">для оплаты медицинской помощи сверх объемов, утвержденных </w:t>
      </w:r>
      <w:r w:rsidR="00151A9D" w:rsidRPr="00CA55B2">
        <w:rPr>
          <w:rFonts w:ascii="Times New Roman" w:eastAsia="Times New Roman" w:hAnsi="Times New Roman"/>
          <w:bCs/>
          <w:sz w:val="28"/>
          <w:szCs w:val="28"/>
          <w:lang w:eastAsia="ru-RU"/>
        </w:rPr>
        <w:t xml:space="preserve">территориальной программой </w:t>
      </w:r>
      <w:r w:rsidRPr="00CA55B2">
        <w:rPr>
          <w:rFonts w:ascii="Times New Roman" w:eastAsia="Times New Roman" w:hAnsi="Times New Roman"/>
          <w:bCs/>
          <w:sz w:val="28"/>
          <w:szCs w:val="28"/>
          <w:lang w:eastAsia="ru-RU"/>
        </w:rPr>
        <w:t>ОМС, по решениям Арбитражного суда Ярославской области в сумме 129</w:t>
      </w:r>
      <w:r w:rsidR="00D97421" w:rsidRPr="00CA55B2">
        <w:rPr>
          <w:rFonts w:ascii="Times New Roman" w:eastAsia="Times New Roman" w:hAnsi="Times New Roman"/>
          <w:bCs/>
          <w:sz w:val="28"/>
          <w:szCs w:val="28"/>
          <w:lang w:eastAsia="ru-RU"/>
        </w:rPr>
        <w:t> 168,3 тыс</w:t>
      </w:r>
      <w:r w:rsidRPr="00CA55B2">
        <w:rPr>
          <w:rFonts w:ascii="Times New Roman" w:eastAsia="Times New Roman" w:hAnsi="Times New Roman"/>
          <w:bCs/>
          <w:sz w:val="28"/>
          <w:szCs w:val="28"/>
          <w:lang w:eastAsia="ru-RU"/>
        </w:rPr>
        <w:t>. рублей;</w:t>
      </w:r>
    </w:p>
    <w:p w:rsidR="00BE27D0" w:rsidRPr="00CA55B2" w:rsidRDefault="00BE27D0" w:rsidP="00E11C20">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на оплату счетов медицинских организаций</w:t>
      </w:r>
      <w:r w:rsidR="00E60454" w:rsidRPr="00CA55B2">
        <w:rPr>
          <w:rFonts w:ascii="Times New Roman" w:eastAsia="Times New Roman" w:hAnsi="Times New Roman"/>
          <w:sz w:val="28"/>
          <w:szCs w:val="28"/>
          <w:lang w:eastAsia="ru-RU"/>
        </w:rPr>
        <w:t>, участвующих в реализации территориальной программы ОМС</w:t>
      </w:r>
      <w:r w:rsidRPr="00CA55B2">
        <w:rPr>
          <w:rFonts w:ascii="Times New Roman" w:eastAsia="Times New Roman" w:hAnsi="Times New Roman"/>
          <w:sz w:val="28"/>
          <w:szCs w:val="28"/>
          <w:lang w:eastAsia="ru-RU"/>
        </w:rPr>
        <w:t xml:space="preserve"> Ярославской области</w:t>
      </w:r>
      <w:r w:rsidR="00E60454" w:rsidRPr="00CA55B2">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за медицинскую помощь, оказанную гражданам, застрахованным на других территориях, – </w:t>
      </w:r>
      <w:r w:rsidR="001D412B" w:rsidRPr="00CA55B2">
        <w:rPr>
          <w:rFonts w:ascii="Times New Roman" w:eastAsia="Times New Roman" w:hAnsi="Times New Roman"/>
          <w:sz w:val="28"/>
          <w:szCs w:val="28"/>
          <w:lang w:eastAsia="ru-RU"/>
        </w:rPr>
        <w:t>465</w:t>
      </w:r>
      <w:r w:rsidRPr="00CA55B2">
        <w:rPr>
          <w:rFonts w:ascii="Times New Roman" w:eastAsia="Times New Roman" w:hAnsi="Times New Roman"/>
          <w:sz w:val="28"/>
          <w:szCs w:val="28"/>
          <w:lang w:eastAsia="ru-RU"/>
        </w:rPr>
        <w:t> </w:t>
      </w:r>
      <w:r w:rsidR="001D412B" w:rsidRPr="00CA55B2">
        <w:rPr>
          <w:rFonts w:ascii="Times New Roman" w:eastAsia="Times New Roman" w:hAnsi="Times New Roman"/>
          <w:sz w:val="28"/>
          <w:szCs w:val="28"/>
          <w:lang w:eastAsia="ru-RU"/>
        </w:rPr>
        <w:t>701</w:t>
      </w:r>
      <w:r w:rsidRPr="00CA55B2">
        <w:rPr>
          <w:rFonts w:ascii="Times New Roman" w:eastAsia="Times New Roman" w:hAnsi="Times New Roman"/>
          <w:sz w:val="28"/>
          <w:szCs w:val="28"/>
          <w:lang w:eastAsia="ru-RU"/>
        </w:rPr>
        <w:t>,</w:t>
      </w:r>
      <w:r w:rsidR="001D412B" w:rsidRPr="00CA55B2">
        <w:rPr>
          <w:rFonts w:ascii="Times New Roman" w:eastAsia="Times New Roman" w:hAnsi="Times New Roman"/>
          <w:sz w:val="28"/>
          <w:szCs w:val="28"/>
          <w:lang w:eastAsia="ru-RU"/>
        </w:rPr>
        <w:t>8</w:t>
      </w:r>
      <w:r w:rsidRPr="00CA55B2">
        <w:rPr>
          <w:rFonts w:ascii="Times New Roman" w:eastAsia="Times New Roman" w:hAnsi="Times New Roman"/>
          <w:sz w:val="28"/>
          <w:szCs w:val="28"/>
          <w:lang w:eastAsia="ru-RU"/>
        </w:rPr>
        <w:t xml:space="preserve"> тыс. рублей;</w:t>
      </w:r>
    </w:p>
    <w:p w:rsidR="00BE27D0" w:rsidRPr="00CA55B2" w:rsidRDefault="00BE27D0" w:rsidP="00BE27D0">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 на оплату счетов других территориальных фондов ОМС за </w:t>
      </w:r>
      <w:r w:rsidR="00F93204" w:rsidRPr="00CA55B2">
        <w:rPr>
          <w:rFonts w:ascii="Times New Roman" w:eastAsia="Times New Roman" w:hAnsi="Times New Roman"/>
          <w:sz w:val="28"/>
          <w:szCs w:val="28"/>
          <w:lang w:eastAsia="ru-RU"/>
        </w:rPr>
        <w:t>лиц, застрахованных на территории</w:t>
      </w:r>
      <w:r w:rsidRPr="00CA55B2">
        <w:rPr>
          <w:rFonts w:ascii="Times New Roman" w:eastAsia="Times New Roman" w:hAnsi="Times New Roman"/>
          <w:sz w:val="28"/>
          <w:szCs w:val="28"/>
          <w:lang w:eastAsia="ru-RU"/>
        </w:rPr>
        <w:t xml:space="preserve"> Ярославской области, пролеченных на других территориях, – </w:t>
      </w:r>
      <w:r w:rsidR="001D412B" w:rsidRPr="00CA55B2">
        <w:rPr>
          <w:rFonts w:ascii="Times New Roman" w:eastAsia="Times New Roman" w:hAnsi="Times New Roman"/>
          <w:sz w:val="28"/>
          <w:szCs w:val="28"/>
          <w:lang w:eastAsia="ru-RU"/>
        </w:rPr>
        <w:t>9</w:t>
      </w:r>
      <w:r w:rsidR="00AF6D81" w:rsidRPr="00CA55B2">
        <w:rPr>
          <w:rFonts w:ascii="Times New Roman" w:eastAsia="Times New Roman" w:hAnsi="Times New Roman"/>
          <w:sz w:val="28"/>
          <w:szCs w:val="28"/>
          <w:lang w:eastAsia="ru-RU"/>
        </w:rPr>
        <w:t>78 183,8</w:t>
      </w:r>
      <w:r w:rsidRPr="00CA55B2">
        <w:rPr>
          <w:rFonts w:ascii="Times New Roman" w:eastAsia="Times New Roman" w:hAnsi="Times New Roman"/>
          <w:sz w:val="28"/>
          <w:szCs w:val="28"/>
          <w:lang w:eastAsia="ru-RU"/>
        </w:rPr>
        <w:t xml:space="preserve"> тыс. рублей;</w:t>
      </w:r>
    </w:p>
    <w:p w:rsidR="00BE27D0" w:rsidRPr="00CA55B2" w:rsidRDefault="00BE27D0" w:rsidP="00BE27D0">
      <w:pPr>
        <w:spacing w:after="0" w:line="240" w:lineRule="auto"/>
        <w:ind w:firstLine="709"/>
        <w:jc w:val="both"/>
        <w:rPr>
          <w:rFonts w:ascii="Times New Roman" w:hAnsi="Times New Roman"/>
          <w:sz w:val="28"/>
          <w:szCs w:val="28"/>
        </w:rPr>
      </w:pPr>
      <w:r w:rsidRPr="00CA55B2">
        <w:rPr>
          <w:rFonts w:ascii="Times New Roman" w:hAnsi="Times New Roman"/>
          <w:sz w:val="28"/>
          <w:szCs w:val="28"/>
        </w:rPr>
        <w:t>-</w:t>
      </w:r>
      <w:r w:rsidR="005D3A24" w:rsidRPr="00CA55B2">
        <w:rPr>
          <w:rFonts w:ascii="Times New Roman" w:hAnsi="Times New Roman"/>
          <w:sz w:val="28"/>
          <w:szCs w:val="28"/>
        </w:rPr>
        <w:t> </w:t>
      </w:r>
      <w:r w:rsidRPr="00CA55B2">
        <w:rPr>
          <w:rFonts w:ascii="Times New Roman" w:hAnsi="Times New Roman"/>
          <w:sz w:val="28"/>
          <w:szCs w:val="28"/>
        </w:rPr>
        <w:t xml:space="preserve">на финансовое обеспечение мероприятий – </w:t>
      </w:r>
      <w:r w:rsidR="001D412B" w:rsidRPr="00CA55B2">
        <w:rPr>
          <w:rFonts w:ascii="Times New Roman" w:hAnsi="Times New Roman"/>
          <w:sz w:val="28"/>
          <w:szCs w:val="28"/>
        </w:rPr>
        <w:t>69</w:t>
      </w:r>
      <w:r w:rsidRPr="00CA55B2">
        <w:rPr>
          <w:rFonts w:ascii="Times New Roman" w:hAnsi="Times New Roman"/>
          <w:sz w:val="28"/>
          <w:szCs w:val="28"/>
        </w:rPr>
        <w:t> </w:t>
      </w:r>
      <w:r w:rsidR="001D412B" w:rsidRPr="00CA55B2">
        <w:rPr>
          <w:rFonts w:ascii="Times New Roman" w:hAnsi="Times New Roman"/>
          <w:sz w:val="28"/>
          <w:szCs w:val="28"/>
        </w:rPr>
        <w:t>288</w:t>
      </w:r>
      <w:r w:rsidRPr="00CA55B2">
        <w:rPr>
          <w:rFonts w:ascii="Times New Roman" w:hAnsi="Times New Roman"/>
          <w:sz w:val="28"/>
          <w:szCs w:val="28"/>
        </w:rPr>
        <w:t>,</w:t>
      </w:r>
      <w:r w:rsidR="00C57F17" w:rsidRPr="00CA55B2">
        <w:rPr>
          <w:rFonts w:ascii="Times New Roman" w:hAnsi="Times New Roman"/>
          <w:sz w:val="28"/>
          <w:szCs w:val="28"/>
        </w:rPr>
        <w:t>0</w:t>
      </w:r>
      <w:r w:rsidRPr="00CA55B2">
        <w:rPr>
          <w:rFonts w:ascii="Times New Roman" w:hAnsi="Times New Roman"/>
          <w:sz w:val="28"/>
          <w:szCs w:val="28"/>
        </w:rPr>
        <w:t xml:space="preserve"> тыс. рублей;</w:t>
      </w:r>
    </w:p>
    <w:p w:rsidR="00BE27D0" w:rsidRPr="00CA55B2" w:rsidRDefault="00BE27D0" w:rsidP="00BE27D0">
      <w:pPr>
        <w:spacing w:after="0" w:line="240" w:lineRule="auto"/>
        <w:ind w:firstLine="709"/>
        <w:jc w:val="both"/>
        <w:rPr>
          <w:rFonts w:ascii="Times New Roman" w:hAnsi="Times New Roman"/>
          <w:sz w:val="28"/>
          <w:szCs w:val="28"/>
          <w:lang w:eastAsia="ru-RU"/>
        </w:rPr>
      </w:pPr>
      <w:r w:rsidRPr="00CA55B2">
        <w:rPr>
          <w:rFonts w:ascii="Times New Roman" w:hAnsi="Times New Roman"/>
          <w:sz w:val="28"/>
          <w:szCs w:val="28"/>
        </w:rPr>
        <w:t xml:space="preserve">- на </w:t>
      </w:r>
      <w:proofErr w:type="spellStart"/>
      <w:r w:rsidRPr="00CA55B2">
        <w:rPr>
          <w:rFonts w:ascii="Times New Roman" w:hAnsi="Times New Roman"/>
          <w:sz w:val="28"/>
          <w:szCs w:val="28"/>
          <w:lang w:eastAsia="ru-RU"/>
        </w:rPr>
        <w:t>софинансирование</w:t>
      </w:r>
      <w:proofErr w:type="spellEnd"/>
      <w:r w:rsidRPr="00CA55B2">
        <w:rPr>
          <w:rFonts w:ascii="Times New Roman" w:hAnsi="Times New Roman"/>
          <w:sz w:val="28"/>
          <w:szCs w:val="28"/>
          <w:lang w:eastAsia="ru-RU"/>
        </w:rPr>
        <w:t xml:space="preserve"> оплаты труда медицинских работников – </w:t>
      </w:r>
      <w:r w:rsidR="001D412B" w:rsidRPr="00CA55B2">
        <w:rPr>
          <w:rFonts w:ascii="Times New Roman" w:hAnsi="Times New Roman"/>
          <w:sz w:val="28"/>
          <w:szCs w:val="28"/>
          <w:lang w:eastAsia="ru-RU"/>
        </w:rPr>
        <w:t>3</w:t>
      </w:r>
      <w:r w:rsidRPr="00CA55B2">
        <w:rPr>
          <w:rFonts w:ascii="Times New Roman" w:hAnsi="Times New Roman"/>
          <w:sz w:val="28"/>
          <w:szCs w:val="28"/>
          <w:lang w:eastAsia="ru-RU"/>
        </w:rPr>
        <w:t> </w:t>
      </w:r>
      <w:r w:rsidR="001D412B" w:rsidRPr="00CA55B2">
        <w:rPr>
          <w:rFonts w:ascii="Times New Roman" w:hAnsi="Times New Roman"/>
          <w:sz w:val="28"/>
          <w:szCs w:val="28"/>
          <w:lang w:eastAsia="ru-RU"/>
        </w:rPr>
        <w:t>363</w:t>
      </w:r>
      <w:r w:rsidRPr="00CA55B2">
        <w:rPr>
          <w:rFonts w:ascii="Times New Roman" w:hAnsi="Times New Roman"/>
          <w:sz w:val="28"/>
          <w:szCs w:val="28"/>
          <w:lang w:eastAsia="ru-RU"/>
        </w:rPr>
        <w:t>,</w:t>
      </w:r>
      <w:r w:rsidR="001D412B" w:rsidRPr="00CA55B2">
        <w:rPr>
          <w:rFonts w:ascii="Times New Roman" w:hAnsi="Times New Roman"/>
          <w:sz w:val="28"/>
          <w:szCs w:val="28"/>
          <w:lang w:eastAsia="ru-RU"/>
        </w:rPr>
        <w:t>2</w:t>
      </w:r>
      <w:r w:rsidRPr="00CA55B2">
        <w:rPr>
          <w:rFonts w:ascii="Times New Roman" w:hAnsi="Times New Roman"/>
          <w:sz w:val="28"/>
          <w:szCs w:val="28"/>
          <w:lang w:eastAsia="ru-RU"/>
        </w:rPr>
        <w:t xml:space="preserve"> тыс. рублей.</w:t>
      </w:r>
    </w:p>
    <w:p w:rsidR="005D3A24" w:rsidRPr="00CA55B2" w:rsidRDefault="005D3A24" w:rsidP="00BE27D0">
      <w:pPr>
        <w:spacing w:after="0" w:line="240" w:lineRule="auto"/>
        <w:ind w:firstLine="709"/>
        <w:jc w:val="both"/>
        <w:rPr>
          <w:rFonts w:ascii="Times New Roman" w:eastAsia="Times New Roman" w:hAnsi="Times New Roman"/>
          <w:sz w:val="28"/>
          <w:szCs w:val="28"/>
          <w:lang w:eastAsia="ru-RU"/>
        </w:rPr>
      </w:pPr>
    </w:p>
    <w:p w:rsidR="00FE3504" w:rsidRPr="00CA55B2" w:rsidRDefault="00FE3504" w:rsidP="00FE3504">
      <w:pPr>
        <w:spacing w:after="0" w:line="240" w:lineRule="auto"/>
        <w:ind w:firstLine="709"/>
        <w:jc w:val="center"/>
        <w:rPr>
          <w:rFonts w:ascii="Times New Roman" w:eastAsia="Times New Roman" w:hAnsi="Times New Roman"/>
          <w:b/>
          <w:sz w:val="28"/>
          <w:szCs w:val="28"/>
          <w:lang w:eastAsia="ru-RU"/>
        </w:rPr>
      </w:pPr>
      <w:r w:rsidRPr="00CA55B2">
        <w:rPr>
          <w:rFonts w:ascii="Times New Roman" w:eastAsia="Times New Roman" w:hAnsi="Times New Roman"/>
          <w:b/>
          <w:sz w:val="28"/>
          <w:szCs w:val="28"/>
          <w:lang w:eastAsia="ru-RU"/>
        </w:rPr>
        <w:t>Источники внутреннего финансирования</w:t>
      </w:r>
    </w:p>
    <w:p w:rsidR="00FE3504" w:rsidRPr="00CA55B2" w:rsidRDefault="00FE3504" w:rsidP="00FE3504">
      <w:pPr>
        <w:spacing w:after="0" w:line="240" w:lineRule="auto"/>
        <w:ind w:firstLine="709"/>
        <w:jc w:val="center"/>
        <w:rPr>
          <w:rFonts w:ascii="Times New Roman" w:eastAsia="Times New Roman" w:hAnsi="Times New Roman"/>
          <w:b/>
          <w:sz w:val="28"/>
          <w:szCs w:val="28"/>
          <w:lang w:eastAsia="ru-RU"/>
        </w:rPr>
      </w:pPr>
      <w:r w:rsidRPr="00CA55B2">
        <w:rPr>
          <w:rFonts w:ascii="Times New Roman" w:eastAsia="Times New Roman" w:hAnsi="Times New Roman"/>
          <w:b/>
          <w:sz w:val="28"/>
          <w:szCs w:val="28"/>
          <w:lang w:eastAsia="ru-RU"/>
        </w:rPr>
        <w:t>дефицита бюджета Фонда</w:t>
      </w:r>
    </w:p>
    <w:p w:rsidR="005D3A24" w:rsidRPr="00CA55B2" w:rsidRDefault="005D3A24" w:rsidP="00FE3504">
      <w:pPr>
        <w:spacing w:after="0" w:line="240" w:lineRule="auto"/>
        <w:ind w:firstLine="709"/>
        <w:jc w:val="center"/>
        <w:rPr>
          <w:rFonts w:ascii="Times New Roman" w:eastAsia="Times New Roman" w:hAnsi="Times New Roman"/>
          <w:b/>
          <w:sz w:val="28"/>
          <w:szCs w:val="28"/>
          <w:lang w:eastAsia="ru-RU"/>
        </w:rPr>
      </w:pPr>
    </w:p>
    <w:p w:rsidR="0030252E" w:rsidRPr="00CA55B2" w:rsidRDefault="0030252E" w:rsidP="0030252E">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Источником внутреннего финансирования дефицита бюджета Фонда является изменение остатков средств на счетах по учету средств бюджета Фонда в сумме 190 346,6 тыс. рублей. </w:t>
      </w:r>
    </w:p>
    <w:p w:rsidR="0030252E" w:rsidRPr="00CA55B2" w:rsidRDefault="0030252E" w:rsidP="0030252E">
      <w:pPr>
        <w:pStyle w:val="31"/>
        <w:spacing w:after="0"/>
        <w:ind w:firstLine="709"/>
        <w:jc w:val="both"/>
        <w:rPr>
          <w:sz w:val="28"/>
          <w:szCs w:val="28"/>
          <w:lang w:val="ru-RU"/>
        </w:rPr>
      </w:pPr>
      <w:r w:rsidRPr="00CA55B2">
        <w:rPr>
          <w:sz w:val="28"/>
          <w:szCs w:val="28"/>
          <w:lang w:val="ru-RU"/>
        </w:rPr>
        <w:lastRenderedPageBreak/>
        <w:t>Остаток средств бюджета Фонда по состоянию на</w:t>
      </w:r>
      <w:r w:rsidRPr="00CA55B2">
        <w:rPr>
          <w:sz w:val="28"/>
          <w:szCs w:val="28"/>
        </w:rPr>
        <w:t xml:space="preserve"> 01.01.20</w:t>
      </w:r>
      <w:r w:rsidRPr="00CA55B2">
        <w:rPr>
          <w:sz w:val="28"/>
          <w:szCs w:val="28"/>
          <w:lang w:val="ru-RU"/>
        </w:rPr>
        <w:t xml:space="preserve">21 составил </w:t>
      </w:r>
      <w:r w:rsidRPr="00CA55B2">
        <w:rPr>
          <w:sz w:val="28"/>
          <w:szCs w:val="28"/>
        </w:rPr>
        <w:t>94 742</w:t>
      </w:r>
      <w:r w:rsidRPr="00CA55B2">
        <w:rPr>
          <w:sz w:val="28"/>
          <w:szCs w:val="28"/>
          <w:lang w:val="ru-RU"/>
        </w:rPr>
        <w:t>,</w:t>
      </w:r>
      <w:r w:rsidR="00F85824" w:rsidRPr="00CA55B2">
        <w:rPr>
          <w:sz w:val="28"/>
          <w:szCs w:val="28"/>
          <w:lang w:val="ru-RU"/>
        </w:rPr>
        <w:t>8</w:t>
      </w:r>
      <w:r w:rsidRPr="00CA55B2">
        <w:rPr>
          <w:sz w:val="28"/>
          <w:szCs w:val="28"/>
        </w:rPr>
        <w:t xml:space="preserve"> </w:t>
      </w:r>
      <w:r w:rsidRPr="00CA55B2">
        <w:rPr>
          <w:sz w:val="28"/>
          <w:szCs w:val="28"/>
          <w:lang w:val="ru-RU"/>
        </w:rPr>
        <w:t xml:space="preserve">тыс. </w:t>
      </w:r>
      <w:r w:rsidRPr="00CA55B2">
        <w:rPr>
          <w:sz w:val="28"/>
          <w:szCs w:val="28"/>
        </w:rPr>
        <w:t>рубл</w:t>
      </w:r>
      <w:r w:rsidRPr="00CA55B2">
        <w:rPr>
          <w:sz w:val="28"/>
          <w:szCs w:val="28"/>
          <w:lang w:val="ru-RU"/>
        </w:rPr>
        <w:t>ей</w:t>
      </w:r>
      <w:r w:rsidRPr="00CA55B2">
        <w:rPr>
          <w:sz w:val="28"/>
          <w:szCs w:val="28"/>
        </w:rPr>
        <w:t xml:space="preserve">, </w:t>
      </w:r>
      <w:r w:rsidRPr="00CA55B2">
        <w:rPr>
          <w:sz w:val="28"/>
          <w:szCs w:val="28"/>
          <w:lang w:val="ru-RU"/>
        </w:rPr>
        <w:t>из них:</w:t>
      </w:r>
    </w:p>
    <w:p w:rsidR="0030252E" w:rsidRPr="00CA55B2" w:rsidRDefault="0030252E" w:rsidP="0030252E">
      <w:pPr>
        <w:pStyle w:val="31"/>
        <w:spacing w:after="0"/>
        <w:ind w:firstLine="709"/>
        <w:jc w:val="both"/>
        <w:rPr>
          <w:sz w:val="28"/>
          <w:szCs w:val="28"/>
          <w:lang w:val="ru-RU"/>
        </w:rPr>
      </w:pPr>
      <w:r w:rsidRPr="00CA55B2">
        <w:rPr>
          <w:sz w:val="28"/>
          <w:szCs w:val="28"/>
          <w:lang w:val="ru-RU"/>
        </w:rPr>
        <w:t>1) остаток средств субвенций на финансовое обеспечение организации ОМС, поступивших в 2020 году из бюджета Федерального фонда ОМС и не использованных по состоянию на 01.01.2021, в сумме 4 314,</w:t>
      </w:r>
      <w:r w:rsidR="00F85824" w:rsidRPr="00CA55B2">
        <w:rPr>
          <w:sz w:val="28"/>
          <w:szCs w:val="28"/>
          <w:lang w:val="ru-RU"/>
        </w:rPr>
        <w:t>7</w:t>
      </w:r>
      <w:r w:rsidRPr="00CA55B2">
        <w:rPr>
          <w:sz w:val="28"/>
          <w:szCs w:val="28"/>
          <w:lang w:val="ru-RU"/>
        </w:rPr>
        <w:t xml:space="preserve"> тыс. </w:t>
      </w:r>
      <w:r w:rsidRPr="00CA55B2">
        <w:rPr>
          <w:sz w:val="28"/>
          <w:szCs w:val="28"/>
        </w:rPr>
        <w:t>рубл</w:t>
      </w:r>
      <w:r w:rsidRPr="00CA55B2">
        <w:rPr>
          <w:sz w:val="28"/>
          <w:szCs w:val="28"/>
          <w:lang w:val="ru-RU"/>
        </w:rPr>
        <w:t>ей, в том числе:</w:t>
      </w:r>
    </w:p>
    <w:p w:rsidR="0030252E" w:rsidRPr="00CA55B2" w:rsidRDefault="0030252E" w:rsidP="0030252E">
      <w:pPr>
        <w:pStyle w:val="31"/>
        <w:spacing w:after="0"/>
        <w:ind w:firstLine="709"/>
        <w:jc w:val="both"/>
        <w:rPr>
          <w:sz w:val="28"/>
          <w:szCs w:val="28"/>
          <w:lang w:val="ru-RU"/>
        </w:rPr>
      </w:pPr>
      <w:r w:rsidRPr="00CA55B2">
        <w:rPr>
          <w:sz w:val="28"/>
          <w:szCs w:val="28"/>
          <w:lang w:val="ru-RU"/>
        </w:rPr>
        <w:t>средства субвенций на реализацию территориальной программы ОМС в сумме 2 973,</w:t>
      </w:r>
      <w:r w:rsidR="00F85824" w:rsidRPr="00CA55B2">
        <w:rPr>
          <w:sz w:val="28"/>
          <w:szCs w:val="28"/>
          <w:lang w:val="ru-RU"/>
        </w:rPr>
        <w:t xml:space="preserve">7 </w:t>
      </w:r>
      <w:r w:rsidRPr="00CA55B2">
        <w:rPr>
          <w:sz w:val="28"/>
          <w:szCs w:val="28"/>
          <w:lang w:val="ru-RU"/>
        </w:rPr>
        <w:t xml:space="preserve">тыс. </w:t>
      </w:r>
      <w:r w:rsidRPr="00CA55B2">
        <w:rPr>
          <w:sz w:val="28"/>
          <w:szCs w:val="28"/>
        </w:rPr>
        <w:t>рубл</w:t>
      </w:r>
      <w:r w:rsidRPr="00CA55B2">
        <w:rPr>
          <w:sz w:val="28"/>
          <w:szCs w:val="28"/>
          <w:lang w:val="ru-RU"/>
        </w:rPr>
        <w:t>ей;</w:t>
      </w:r>
    </w:p>
    <w:p w:rsidR="0030252E" w:rsidRPr="00CA55B2" w:rsidRDefault="0030252E" w:rsidP="0030252E">
      <w:pPr>
        <w:pStyle w:val="31"/>
        <w:spacing w:after="0"/>
        <w:ind w:firstLine="709"/>
        <w:jc w:val="both"/>
        <w:rPr>
          <w:sz w:val="28"/>
          <w:szCs w:val="28"/>
          <w:lang w:val="ru-RU"/>
        </w:rPr>
      </w:pPr>
      <w:r w:rsidRPr="00CA55B2">
        <w:rPr>
          <w:sz w:val="28"/>
          <w:szCs w:val="28"/>
          <w:lang w:val="ru-RU"/>
        </w:rPr>
        <w:t xml:space="preserve">средства в составе НСЗ Фонда на финансовое обеспечение мероприятий, сформированные в соответствии с частью 6.3 статьи 26 Федерального закона № 326-ФЗ, в сумме 1 341,0 тыс. </w:t>
      </w:r>
      <w:r w:rsidRPr="00CA55B2">
        <w:rPr>
          <w:sz w:val="28"/>
          <w:szCs w:val="28"/>
        </w:rPr>
        <w:t>рубл</w:t>
      </w:r>
      <w:r w:rsidRPr="00CA55B2">
        <w:rPr>
          <w:sz w:val="28"/>
          <w:szCs w:val="28"/>
          <w:lang w:val="ru-RU"/>
        </w:rPr>
        <w:t xml:space="preserve">ей; </w:t>
      </w:r>
    </w:p>
    <w:p w:rsidR="0030252E" w:rsidRPr="00A16E3C" w:rsidRDefault="0030252E" w:rsidP="0030252E">
      <w:pPr>
        <w:pStyle w:val="31"/>
        <w:spacing w:after="0"/>
        <w:ind w:firstLine="709"/>
        <w:jc w:val="both"/>
        <w:rPr>
          <w:sz w:val="28"/>
          <w:szCs w:val="28"/>
          <w:lang w:val="ru-RU"/>
        </w:rPr>
      </w:pPr>
      <w:r w:rsidRPr="00CA55B2">
        <w:rPr>
          <w:sz w:val="28"/>
          <w:szCs w:val="28"/>
        </w:rPr>
        <w:t>В соответствии с пунктом 5 статьи 242 Бюджетного кодекса Российской Федерации средства возвращены в бюджет Федерального фонда ОМС</w:t>
      </w:r>
      <w:r w:rsidR="00CA2669" w:rsidRPr="00CA55B2">
        <w:rPr>
          <w:sz w:val="28"/>
          <w:szCs w:val="28"/>
          <w:lang w:val="ru-RU"/>
        </w:rPr>
        <w:t>.</w:t>
      </w:r>
      <w:r w:rsidRPr="00CA55B2">
        <w:rPr>
          <w:sz w:val="28"/>
          <w:szCs w:val="28"/>
        </w:rPr>
        <w:t xml:space="preserve"> </w:t>
      </w:r>
      <w:r w:rsidR="00CA2669" w:rsidRPr="00CA55B2">
        <w:rPr>
          <w:sz w:val="28"/>
          <w:szCs w:val="28"/>
          <w:lang w:val="ru-RU"/>
        </w:rPr>
        <w:t>П</w:t>
      </w:r>
      <w:r w:rsidRPr="00CA55B2">
        <w:rPr>
          <w:sz w:val="28"/>
          <w:szCs w:val="28"/>
        </w:rPr>
        <w:t>осле принятия решения Федеральным фондом ОМС о наличии в них потребности</w:t>
      </w:r>
      <w:r w:rsidRPr="00CA55B2">
        <w:rPr>
          <w:sz w:val="28"/>
          <w:szCs w:val="28"/>
          <w:lang w:val="ru-RU"/>
        </w:rPr>
        <w:t xml:space="preserve"> </w:t>
      </w:r>
      <w:r w:rsidR="00CA2669" w:rsidRPr="00CA55B2">
        <w:rPr>
          <w:sz w:val="28"/>
          <w:szCs w:val="28"/>
          <w:lang w:val="ru-RU"/>
        </w:rPr>
        <w:t xml:space="preserve">средства </w:t>
      </w:r>
      <w:r w:rsidRPr="00CA55B2">
        <w:rPr>
          <w:sz w:val="28"/>
          <w:szCs w:val="28"/>
        </w:rPr>
        <w:t xml:space="preserve">возвращены в доход бюджета Фонда и </w:t>
      </w:r>
      <w:r w:rsidR="0063725A" w:rsidRPr="00CA55B2">
        <w:rPr>
          <w:sz w:val="28"/>
          <w:szCs w:val="28"/>
          <w:lang w:val="ru-RU"/>
        </w:rPr>
        <w:t>направлены</w:t>
      </w:r>
      <w:r w:rsidR="005D3A24" w:rsidRPr="00CA55B2">
        <w:rPr>
          <w:sz w:val="28"/>
          <w:szCs w:val="28"/>
          <w:lang w:val="ru-RU"/>
        </w:rPr>
        <w:t xml:space="preserve"> </w:t>
      </w:r>
      <w:r w:rsidR="0063725A" w:rsidRPr="00CA55B2">
        <w:rPr>
          <w:sz w:val="28"/>
          <w:szCs w:val="28"/>
          <w:lang w:val="ru-RU"/>
        </w:rPr>
        <w:t>на</w:t>
      </w:r>
      <w:r w:rsidR="005D3A24" w:rsidRPr="00CA55B2">
        <w:rPr>
          <w:sz w:val="28"/>
          <w:szCs w:val="28"/>
          <w:lang w:val="ru-RU"/>
        </w:rPr>
        <w:t xml:space="preserve"> </w:t>
      </w:r>
      <w:r w:rsidRPr="00CA55B2">
        <w:rPr>
          <w:sz w:val="28"/>
          <w:szCs w:val="28"/>
          <w:lang w:val="ru-RU"/>
        </w:rPr>
        <w:t>завершени</w:t>
      </w:r>
      <w:r w:rsidR="00A16E3C">
        <w:rPr>
          <w:sz w:val="28"/>
          <w:szCs w:val="28"/>
          <w:lang w:val="ru-RU"/>
        </w:rPr>
        <w:t>е</w:t>
      </w:r>
      <w:r w:rsidRPr="00CA55B2">
        <w:rPr>
          <w:sz w:val="28"/>
          <w:szCs w:val="28"/>
          <w:lang w:val="ru-RU"/>
        </w:rPr>
        <w:t xml:space="preserve"> расчетов в рамках реализации территориальной программы ОМС за декабрь 2020 года и выполнени</w:t>
      </w:r>
      <w:r w:rsidR="00A16E3C">
        <w:rPr>
          <w:sz w:val="28"/>
          <w:szCs w:val="28"/>
          <w:lang w:val="ru-RU"/>
        </w:rPr>
        <w:t>е</w:t>
      </w:r>
      <w:r w:rsidRPr="00CA55B2">
        <w:rPr>
          <w:sz w:val="28"/>
          <w:szCs w:val="28"/>
          <w:lang w:val="ru-RU"/>
        </w:rPr>
        <w:t xml:space="preserve"> Фондом принятых обязательств по </w:t>
      </w:r>
      <w:r w:rsidRPr="00CA55B2">
        <w:rPr>
          <w:sz w:val="28"/>
          <w:szCs w:val="28"/>
        </w:rPr>
        <w:t>финансово</w:t>
      </w:r>
      <w:r w:rsidRPr="00CA55B2">
        <w:rPr>
          <w:sz w:val="28"/>
          <w:szCs w:val="28"/>
          <w:lang w:val="ru-RU"/>
        </w:rPr>
        <w:t>му</w:t>
      </w:r>
      <w:r w:rsidRPr="00CA55B2">
        <w:rPr>
          <w:sz w:val="28"/>
          <w:szCs w:val="28"/>
        </w:rPr>
        <w:t xml:space="preserve"> обеспечени</w:t>
      </w:r>
      <w:r w:rsidRPr="00CA55B2">
        <w:rPr>
          <w:sz w:val="28"/>
          <w:szCs w:val="28"/>
          <w:lang w:val="ru-RU"/>
        </w:rPr>
        <w:t>ю</w:t>
      </w:r>
      <w:r w:rsidRPr="00CA55B2">
        <w:rPr>
          <w:sz w:val="28"/>
          <w:szCs w:val="28"/>
        </w:rPr>
        <w:t xml:space="preserve"> мероприятий</w:t>
      </w:r>
      <w:r w:rsidRPr="00CA55B2">
        <w:rPr>
          <w:sz w:val="28"/>
          <w:szCs w:val="28"/>
          <w:lang w:val="ru-RU"/>
        </w:rPr>
        <w:t xml:space="preserve">, утвержденных </w:t>
      </w:r>
      <w:r w:rsidRPr="00CA55B2">
        <w:rPr>
          <w:sz w:val="28"/>
          <w:szCs w:val="28"/>
        </w:rPr>
        <w:t>План</w:t>
      </w:r>
      <w:r w:rsidRPr="00CA55B2">
        <w:rPr>
          <w:sz w:val="28"/>
          <w:szCs w:val="28"/>
          <w:lang w:val="ru-RU"/>
        </w:rPr>
        <w:t>ом</w:t>
      </w:r>
      <w:r w:rsidRPr="00CA55B2">
        <w:rPr>
          <w:sz w:val="28"/>
          <w:szCs w:val="28"/>
        </w:rPr>
        <w:t xml:space="preserve"> мероприятий</w:t>
      </w:r>
      <w:r w:rsidRPr="00CA55B2">
        <w:rPr>
          <w:sz w:val="28"/>
          <w:szCs w:val="28"/>
          <w:lang w:val="ru-RU"/>
        </w:rPr>
        <w:t xml:space="preserve"> на 1 квартал 2021 года</w:t>
      </w:r>
      <w:r w:rsidR="00A16E3C">
        <w:rPr>
          <w:sz w:val="28"/>
          <w:szCs w:val="28"/>
          <w:lang w:val="ru-RU"/>
        </w:rPr>
        <w:t>;</w:t>
      </w:r>
    </w:p>
    <w:p w:rsidR="0030252E" w:rsidRPr="00CA55B2" w:rsidRDefault="0030252E" w:rsidP="0030252E">
      <w:pPr>
        <w:pStyle w:val="31"/>
        <w:spacing w:after="0"/>
        <w:ind w:firstLine="709"/>
        <w:jc w:val="both"/>
        <w:rPr>
          <w:sz w:val="28"/>
          <w:szCs w:val="28"/>
          <w:lang w:val="ru-RU"/>
        </w:rPr>
      </w:pPr>
      <w:r w:rsidRPr="00CA55B2">
        <w:rPr>
          <w:sz w:val="28"/>
          <w:szCs w:val="28"/>
          <w:lang w:val="ru-RU"/>
        </w:rPr>
        <w:t xml:space="preserve">2) средства в составе НСЗ Фонда на финансовое обеспечение расходов на </w:t>
      </w:r>
      <w:proofErr w:type="spellStart"/>
      <w:r w:rsidRPr="00CA55B2">
        <w:rPr>
          <w:sz w:val="28"/>
          <w:szCs w:val="28"/>
          <w:lang w:val="ru-RU"/>
        </w:rPr>
        <w:t>софинансирование</w:t>
      </w:r>
      <w:proofErr w:type="spellEnd"/>
      <w:r w:rsidRPr="00CA55B2">
        <w:rPr>
          <w:sz w:val="28"/>
          <w:szCs w:val="28"/>
          <w:lang w:val="ru-RU"/>
        </w:rPr>
        <w:t xml:space="preserve"> </w:t>
      </w:r>
      <w:r w:rsidRPr="00CA55B2">
        <w:rPr>
          <w:sz w:val="28"/>
          <w:szCs w:val="28"/>
        </w:rPr>
        <w:t>оплаты труда медицинских работников</w:t>
      </w:r>
      <w:r w:rsidRPr="00CA55B2">
        <w:rPr>
          <w:sz w:val="28"/>
          <w:szCs w:val="28"/>
          <w:lang w:val="ru-RU"/>
        </w:rPr>
        <w:t xml:space="preserve"> в соответствии с </w:t>
      </w:r>
      <w:r w:rsidRPr="00CA55B2">
        <w:rPr>
          <w:sz w:val="28"/>
          <w:szCs w:val="28"/>
        </w:rPr>
        <w:t>част</w:t>
      </w:r>
      <w:r w:rsidRPr="00CA55B2">
        <w:rPr>
          <w:sz w:val="28"/>
          <w:szCs w:val="28"/>
          <w:lang w:val="ru-RU"/>
        </w:rPr>
        <w:t>ью</w:t>
      </w:r>
      <w:r w:rsidRPr="00CA55B2">
        <w:rPr>
          <w:sz w:val="28"/>
          <w:szCs w:val="28"/>
        </w:rPr>
        <w:t xml:space="preserve"> 6.6 статьи 26</w:t>
      </w:r>
      <w:r w:rsidRPr="00CA55B2">
        <w:rPr>
          <w:sz w:val="28"/>
          <w:szCs w:val="28"/>
          <w:lang w:val="ru-RU"/>
        </w:rPr>
        <w:t xml:space="preserve"> Федерального закона № 326-ФЗ, в сумме 49 190,2 тыс. рублей.</w:t>
      </w:r>
    </w:p>
    <w:p w:rsidR="0030252E" w:rsidRPr="00CA55B2" w:rsidRDefault="0030252E" w:rsidP="0030252E">
      <w:pPr>
        <w:pStyle w:val="31"/>
        <w:spacing w:after="0"/>
        <w:ind w:firstLine="709"/>
        <w:jc w:val="both"/>
        <w:rPr>
          <w:sz w:val="28"/>
          <w:szCs w:val="28"/>
        </w:rPr>
      </w:pPr>
      <w:r w:rsidRPr="00CA55B2">
        <w:rPr>
          <w:sz w:val="28"/>
          <w:szCs w:val="28"/>
        </w:rPr>
        <w:t>В соответствии с пунктом 5 статьи 242 Бюджетного кодекса Российской Федерации средства возвращены в бюджет Федерального фонда ОМС</w:t>
      </w:r>
      <w:r w:rsidR="00CA2669" w:rsidRPr="00CA55B2">
        <w:rPr>
          <w:sz w:val="28"/>
          <w:szCs w:val="28"/>
          <w:lang w:val="ru-RU"/>
        </w:rPr>
        <w:t xml:space="preserve"> без подтверждения в них потребности</w:t>
      </w:r>
      <w:r w:rsidR="00A16E3C">
        <w:rPr>
          <w:sz w:val="28"/>
          <w:szCs w:val="28"/>
          <w:lang w:val="ru-RU"/>
        </w:rPr>
        <w:t>;</w:t>
      </w:r>
      <w:r w:rsidRPr="00CA55B2">
        <w:rPr>
          <w:sz w:val="28"/>
          <w:szCs w:val="28"/>
        </w:rPr>
        <w:t xml:space="preserve"> </w:t>
      </w:r>
    </w:p>
    <w:p w:rsidR="0030252E" w:rsidRPr="00CA55B2" w:rsidRDefault="0030252E" w:rsidP="0030252E">
      <w:pPr>
        <w:pStyle w:val="31"/>
        <w:spacing w:after="0"/>
        <w:ind w:firstLine="709"/>
        <w:jc w:val="both"/>
        <w:rPr>
          <w:sz w:val="28"/>
          <w:szCs w:val="28"/>
          <w:lang w:val="ru-RU"/>
        </w:rPr>
      </w:pPr>
      <w:r w:rsidRPr="00CA55B2">
        <w:rPr>
          <w:sz w:val="28"/>
          <w:szCs w:val="28"/>
          <w:lang w:val="ru-RU"/>
        </w:rPr>
        <w:t xml:space="preserve">3) средства на </w:t>
      </w:r>
      <w:r w:rsidRPr="00CA55B2">
        <w:rPr>
          <w:sz w:val="28"/>
          <w:szCs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CA55B2">
        <w:rPr>
          <w:sz w:val="28"/>
          <w:szCs w:val="28"/>
          <w:lang w:val="ru-RU"/>
        </w:rPr>
        <w:t xml:space="preserve"> в сумме 4 700,4 тыс. рублей.</w:t>
      </w:r>
    </w:p>
    <w:p w:rsidR="0030252E" w:rsidRPr="00CA55B2" w:rsidRDefault="0030252E" w:rsidP="0030252E">
      <w:pPr>
        <w:pStyle w:val="31"/>
        <w:spacing w:after="0"/>
        <w:ind w:firstLine="709"/>
        <w:jc w:val="both"/>
        <w:rPr>
          <w:sz w:val="28"/>
          <w:szCs w:val="28"/>
          <w:lang w:val="ru-RU"/>
        </w:rPr>
      </w:pPr>
      <w:r w:rsidRPr="00CA55B2">
        <w:rPr>
          <w:sz w:val="28"/>
          <w:szCs w:val="28"/>
        </w:rPr>
        <w:t>В соответствии с пунктом 5 статьи 242 Бюджетного кодекса Российской Федерации средства возвращены в бюджет Федерального фонда ОМС</w:t>
      </w:r>
      <w:r w:rsidR="00CA2669" w:rsidRPr="00CA55B2">
        <w:rPr>
          <w:sz w:val="28"/>
          <w:szCs w:val="28"/>
          <w:lang w:val="ru-RU"/>
        </w:rPr>
        <w:t xml:space="preserve"> без подтверждения в них потребности</w:t>
      </w:r>
      <w:r w:rsidR="00A16E3C">
        <w:rPr>
          <w:sz w:val="28"/>
          <w:szCs w:val="28"/>
          <w:lang w:val="ru-RU"/>
        </w:rPr>
        <w:t>;</w:t>
      </w:r>
    </w:p>
    <w:p w:rsidR="0030252E" w:rsidRPr="00CA55B2" w:rsidRDefault="0030252E" w:rsidP="0030252E">
      <w:pPr>
        <w:pStyle w:val="31"/>
        <w:spacing w:after="0"/>
        <w:ind w:firstLine="709"/>
        <w:jc w:val="both"/>
        <w:rPr>
          <w:sz w:val="28"/>
          <w:szCs w:val="28"/>
          <w:lang w:val="ru-RU"/>
        </w:rPr>
      </w:pPr>
      <w:r w:rsidRPr="00CA55B2">
        <w:rPr>
          <w:sz w:val="28"/>
          <w:szCs w:val="28"/>
          <w:lang w:val="ru-RU"/>
        </w:rPr>
        <w:t>4) остаток средств неналоговых доходов</w:t>
      </w:r>
      <w:r w:rsidRPr="00CA55B2">
        <w:rPr>
          <w:sz w:val="28"/>
          <w:szCs w:val="28"/>
        </w:rPr>
        <w:t xml:space="preserve"> </w:t>
      </w:r>
      <w:r w:rsidRPr="00CA55B2">
        <w:rPr>
          <w:sz w:val="28"/>
          <w:szCs w:val="28"/>
          <w:lang w:val="ru-RU"/>
        </w:rPr>
        <w:t xml:space="preserve">в составе НСЗ Фонда на финансовое обеспечение мероприятий, сформированных в соответствии с частью 6.3 статьи 26 Федерального закона № 326-ФЗ, в сумме 36 177,7 тыс. </w:t>
      </w:r>
      <w:r w:rsidRPr="00CA55B2">
        <w:rPr>
          <w:sz w:val="28"/>
          <w:szCs w:val="28"/>
        </w:rPr>
        <w:t>рубл</w:t>
      </w:r>
      <w:r w:rsidRPr="00CA55B2">
        <w:rPr>
          <w:sz w:val="28"/>
          <w:szCs w:val="28"/>
          <w:lang w:val="ru-RU"/>
        </w:rPr>
        <w:t>ей.</w:t>
      </w:r>
    </w:p>
    <w:p w:rsidR="0030252E" w:rsidRPr="00CA55B2" w:rsidRDefault="0030252E" w:rsidP="0030252E">
      <w:pPr>
        <w:pStyle w:val="31"/>
        <w:spacing w:after="0"/>
        <w:ind w:firstLine="709"/>
        <w:jc w:val="both"/>
        <w:rPr>
          <w:sz w:val="28"/>
          <w:szCs w:val="28"/>
          <w:lang w:val="ru-RU"/>
        </w:rPr>
      </w:pPr>
      <w:r w:rsidRPr="00CA55B2">
        <w:rPr>
          <w:sz w:val="28"/>
          <w:szCs w:val="28"/>
          <w:lang w:val="ru-RU"/>
        </w:rPr>
        <w:t xml:space="preserve">Средства направлены Фондом на выполнение принятых обязательств по </w:t>
      </w:r>
      <w:r w:rsidRPr="00CA55B2">
        <w:rPr>
          <w:sz w:val="28"/>
          <w:szCs w:val="28"/>
        </w:rPr>
        <w:t>финансово</w:t>
      </w:r>
      <w:r w:rsidRPr="00CA55B2">
        <w:rPr>
          <w:sz w:val="28"/>
          <w:szCs w:val="28"/>
          <w:lang w:val="ru-RU"/>
        </w:rPr>
        <w:t>му</w:t>
      </w:r>
      <w:r w:rsidRPr="00CA55B2">
        <w:rPr>
          <w:sz w:val="28"/>
          <w:szCs w:val="28"/>
        </w:rPr>
        <w:t xml:space="preserve"> обеспечени</w:t>
      </w:r>
      <w:r w:rsidRPr="00CA55B2">
        <w:rPr>
          <w:sz w:val="28"/>
          <w:szCs w:val="28"/>
          <w:lang w:val="ru-RU"/>
        </w:rPr>
        <w:t>ю</w:t>
      </w:r>
      <w:r w:rsidRPr="00CA55B2">
        <w:rPr>
          <w:sz w:val="28"/>
          <w:szCs w:val="28"/>
        </w:rPr>
        <w:t xml:space="preserve"> мероприятий</w:t>
      </w:r>
      <w:r w:rsidRPr="00CA55B2">
        <w:rPr>
          <w:sz w:val="28"/>
          <w:szCs w:val="28"/>
          <w:lang w:val="ru-RU"/>
        </w:rPr>
        <w:t xml:space="preserve">, утвержденных </w:t>
      </w:r>
      <w:r w:rsidRPr="00CA55B2">
        <w:rPr>
          <w:sz w:val="28"/>
          <w:szCs w:val="28"/>
        </w:rPr>
        <w:t>План</w:t>
      </w:r>
      <w:r w:rsidRPr="00CA55B2">
        <w:rPr>
          <w:sz w:val="28"/>
          <w:szCs w:val="28"/>
          <w:lang w:val="ru-RU"/>
        </w:rPr>
        <w:t>ом</w:t>
      </w:r>
      <w:r w:rsidRPr="00CA55B2">
        <w:rPr>
          <w:sz w:val="28"/>
          <w:szCs w:val="28"/>
        </w:rPr>
        <w:t xml:space="preserve"> мероприятий</w:t>
      </w:r>
      <w:r w:rsidR="00A16E3C">
        <w:rPr>
          <w:sz w:val="28"/>
          <w:szCs w:val="28"/>
          <w:lang w:val="ru-RU"/>
        </w:rPr>
        <w:t xml:space="preserve"> на 1 квартал 2021 года;</w:t>
      </w:r>
    </w:p>
    <w:p w:rsidR="0030252E" w:rsidRPr="00CA55B2" w:rsidRDefault="0030252E" w:rsidP="0030252E">
      <w:pPr>
        <w:pStyle w:val="31"/>
        <w:spacing w:after="0"/>
        <w:ind w:firstLine="709"/>
        <w:jc w:val="both"/>
        <w:rPr>
          <w:sz w:val="28"/>
          <w:szCs w:val="28"/>
          <w:lang w:val="ru-RU"/>
        </w:rPr>
      </w:pPr>
      <w:r w:rsidRPr="00CA55B2">
        <w:rPr>
          <w:sz w:val="28"/>
          <w:szCs w:val="28"/>
          <w:lang w:val="ru-RU"/>
        </w:rPr>
        <w:t xml:space="preserve">5) остаток средств неналоговых доходов, подлежащих возврату в бюджет Федерального фонда ОМС в соответствии с </w:t>
      </w:r>
      <w:r w:rsidRPr="00CA55B2">
        <w:rPr>
          <w:sz w:val="28"/>
          <w:szCs w:val="28"/>
        </w:rPr>
        <w:t>письм</w:t>
      </w:r>
      <w:r w:rsidRPr="00CA55B2">
        <w:rPr>
          <w:sz w:val="28"/>
          <w:szCs w:val="28"/>
          <w:lang w:val="ru-RU"/>
        </w:rPr>
        <w:t>а</w:t>
      </w:r>
      <w:r w:rsidRPr="00CA55B2">
        <w:rPr>
          <w:sz w:val="28"/>
          <w:szCs w:val="28"/>
        </w:rPr>
        <w:t>м</w:t>
      </w:r>
      <w:r w:rsidRPr="00CA55B2">
        <w:rPr>
          <w:sz w:val="28"/>
          <w:szCs w:val="28"/>
          <w:lang w:val="ru-RU"/>
        </w:rPr>
        <w:t>и</w:t>
      </w:r>
      <w:r w:rsidRPr="00CA55B2">
        <w:rPr>
          <w:sz w:val="28"/>
          <w:szCs w:val="28"/>
        </w:rPr>
        <w:t xml:space="preserve"> Федерального фонда ОМС от 08.04.2015 № 2269/50-1/и </w:t>
      </w:r>
      <w:proofErr w:type="spellStart"/>
      <w:r w:rsidRPr="00CA55B2">
        <w:rPr>
          <w:sz w:val="28"/>
          <w:szCs w:val="28"/>
        </w:rPr>
        <w:t>и</w:t>
      </w:r>
      <w:proofErr w:type="spellEnd"/>
      <w:r w:rsidRPr="00CA55B2">
        <w:rPr>
          <w:sz w:val="28"/>
          <w:szCs w:val="28"/>
        </w:rPr>
        <w:t xml:space="preserve"> от 19.05.2015 № 3166/50-1/и</w:t>
      </w:r>
      <w:r w:rsidRPr="00CA55B2">
        <w:rPr>
          <w:sz w:val="28"/>
          <w:szCs w:val="28"/>
          <w:lang w:val="ru-RU"/>
        </w:rPr>
        <w:t xml:space="preserve">, как </w:t>
      </w:r>
      <w:r w:rsidRPr="00CA55B2">
        <w:rPr>
          <w:sz w:val="28"/>
          <w:szCs w:val="28"/>
          <w:lang w:val="ru-RU"/>
        </w:rPr>
        <w:lastRenderedPageBreak/>
        <w:t xml:space="preserve">дебиторская задолженность прошлых лет, источником финансового обеспечения которой являлась субвенция Федерального фонда ОМС, в сумме 323,8 тыс. </w:t>
      </w:r>
      <w:r w:rsidRPr="00CA55B2">
        <w:rPr>
          <w:sz w:val="28"/>
          <w:szCs w:val="28"/>
        </w:rPr>
        <w:t>рубл</w:t>
      </w:r>
      <w:r w:rsidRPr="00CA55B2">
        <w:rPr>
          <w:sz w:val="28"/>
          <w:szCs w:val="28"/>
          <w:lang w:val="ru-RU"/>
        </w:rPr>
        <w:t>ей;</w:t>
      </w:r>
    </w:p>
    <w:p w:rsidR="0030252E" w:rsidRPr="00CA55B2" w:rsidRDefault="0030252E" w:rsidP="00F2324F">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sz w:val="28"/>
          <w:szCs w:val="28"/>
          <w:lang w:eastAsia="ru-RU"/>
        </w:rPr>
        <w:t xml:space="preserve">6) остаток средств </w:t>
      </w:r>
      <w:r w:rsidR="00FC2C51" w:rsidRPr="00CA55B2">
        <w:rPr>
          <w:rFonts w:ascii="Times New Roman" w:eastAsia="Times New Roman" w:hAnsi="Times New Roman"/>
          <w:sz w:val="28"/>
          <w:szCs w:val="28"/>
          <w:lang w:eastAsia="ru-RU"/>
        </w:rPr>
        <w:t xml:space="preserve">неналоговых доходов, направляемых на реализацию территориальной программы ОМС, поступивших в декабре 2020 года в сумме 36,0 тыс. рублей (средства </w:t>
      </w:r>
      <w:r w:rsidR="00F2324F" w:rsidRPr="00CA55B2">
        <w:rPr>
          <w:rFonts w:ascii="Times New Roman" w:eastAsia="Times New Roman" w:hAnsi="Times New Roman"/>
          <w:sz w:val="28"/>
          <w:szCs w:val="28"/>
          <w:lang w:eastAsia="ru-RU"/>
        </w:rPr>
        <w:t xml:space="preserve">штрафов, пеней, неустоек, в том числе поступивших в счет погашения задолженности, образовавшейся до 1 января 2020 года (за исключением средств, поступивших на формирование нормированного страхового запаса Фонда в соответствии с </w:t>
      </w:r>
      <w:hyperlink r:id="rId9" w:history="1">
        <w:r w:rsidR="00F2324F" w:rsidRPr="00CA55B2">
          <w:rPr>
            <w:rFonts w:ascii="Times New Roman" w:eastAsia="Times New Roman" w:hAnsi="Times New Roman"/>
            <w:sz w:val="28"/>
            <w:szCs w:val="28"/>
            <w:lang w:eastAsia="ru-RU"/>
          </w:rPr>
          <w:t>частью 6.3 статьи 26</w:t>
        </w:r>
      </w:hyperlink>
      <w:r w:rsidR="00F2324F" w:rsidRPr="00CA55B2">
        <w:rPr>
          <w:rFonts w:ascii="Times New Roman" w:eastAsia="Times New Roman" w:hAnsi="Times New Roman"/>
          <w:sz w:val="28"/>
          <w:szCs w:val="28"/>
          <w:lang w:eastAsia="ru-RU"/>
        </w:rPr>
        <w:t xml:space="preserve"> Федерального закона № 326-ФЗ</w:t>
      </w:r>
      <w:r w:rsidR="00FC2C51" w:rsidRPr="00CA55B2">
        <w:rPr>
          <w:rFonts w:ascii="Times New Roman" w:eastAsia="Times New Roman" w:hAnsi="Times New Roman"/>
          <w:sz w:val="28"/>
          <w:szCs w:val="28"/>
          <w:lang w:eastAsia="ru-RU"/>
        </w:rPr>
        <w:t>)</w:t>
      </w:r>
      <w:r w:rsidR="005D3A24" w:rsidRPr="00CA55B2">
        <w:rPr>
          <w:rFonts w:ascii="Times New Roman" w:eastAsia="Times New Roman" w:hAnsi="Times New Roman"/>
          <w:sz w:val="28"/>
          <w:szCs w:val="28"/>
          <w:lang w:eastAsia="ru-RU"/>
        </w:rPr>
        <w:t>)</w:t>
      </w:r>
      <w:r w:rsidRPr="00CA55B2">
        <w:rPr>
          <w:rFonts w:ascii="Times New Roman" w:eastAsia="Times New Roman" w:hAnsi="Times New Roman"/>
          <w:sz w:val="28"/>
          <w:szCs w:val="28"/>
          <w:lang w:eastAsia="ru-RU"/>
        </w:rPr>
        <w:t xml:space="preserve">. </w:t>
      </w:r>
      <w:proofErr w:type="gramEnd"/>
    </w:p>
    <w:p w:rsidR="0030252E" w:rsidRPr="00CA55B2" w:rsidRDefault="0030252E" w:rsidP="0030252E">
      <w:pPr>
        <w:pStyle w:val="31"/>
        <w:spacing w:after="0"/>
        <w:ind w:firstLine="709"/>
        <w:jc w:val="both"/>
        <w:rPr>
          <w:sz w:val="28"/>
          <w:szCs w:val="28"/>
          <w:lang w:val="ru-RU"/>
        </w:rPr>
      </w:pPr>
      <w:r w:rsidRPr="00CA55B2">
        <w:rPr>
          <w:sz w:val="28"/>
          <w:szCs w:val="28"/>
          <w:lang w:val="ru-RU"/>
        </w:rPr>
        <w:t xml:space="preserve">Средства </w:t>
      </w:r>
      <w:r w:rsidRPr="00CA55B2">
        <w:rPr>
          <w:sz w:val="28"/>
          <w:szCs w:val="28"/>
        </w:rPr>
        <w:t xml:space="preserve">направлены </w:t>
      </w:r>
      <w:r w:rsidRPr="00CA55B2">
        <w:rPr>
          <w:sz w:val="28"/>
          <w:szCs w:val="28"/>
          <w:lang w:val="ru-RU"/>
        </w:rPr>
        <w:t>на завершение расчетов в рамках реализации территориальной программы ОМС за декабрь 2020 года.</w:t>
      </w:r>
    </w:p>
    <w:p w:rsidR="00FE3504" w:rsidRPr="00CA55B2" w:rsidRDefault="00FE3504" w:rsidP="00FE3504">
      <w:pPr>
        <w:pStyle w:val="31"/>
        <w:spacing w:after="0"/>
        <w:ind w:firstLine="709"/>
        <w:jc w:val="both"/>
        <w:rPr>
          <w:sz w:val="28"/>
          <w:szCs w:val="28"/>
          <w:lang w:val="ru-RU"/>
        </w:rPr>
      </w:pPr>
      <w:r w:rsidRPr="00CA55B2">
        <w:rPr>
          <w:sz w:val="28"/>
          <w:szCs w:val="28"/>
          <w:lang w:val="ru-RU"/>
        </w:rPr>
        <w:t>Остаток средств бюджета Фонда по состоянию на</w:t>
      </w:r>
      <w:r w:rsidRPr="00CA55B2">
        <w:rPr>
          <w:sz w:val="28"/>
          <w:szCs w:val="28"/>
        </w:rPr>
        <w:t xml:space="preserve"> 01.01.20</w:t>
      </w:r>
      <w:r w:rsidRPr="00CA55B2">
        <w:rPr>
          <w:sz w:val="28"/>
          <w:szCs w:val="28"/>
          <w:lang w:val="ru-RU"/>
        </w:rPr>
        <w:t>20 составил 285</w:t>
      </w:r>
      <w:r w:rsidR="007F4C43" w:rsidRPr="00CA55B2">
        <w:rPr>
          <w:sz w:val="28"/>
          <w:szCs w:val="28"/>
        </w:rPr>
        <w:t> </w:t>
      </w:r>
      <w:r w:rsidRPr="00CA55B2">
        <w:rPr>
          <w:sz w:val="28"/>
          <w:szCs w:val="28"/>
          <w:lang w:val="ru-RU"/>
        </w:rPr>
        <w:t>089</w:t>
      </w:r>
      <w:r w:rsidR="007F4C43" w:rsidRPr="00CA55B2">
        <w:rPr>
          <w:sz w:val="28"/>
          <w:szCs w:val="28"/>
          <w:lang w:val="ru-RU"/>
        </w:rPr>
        <w:t>,</w:t>
      </w:r>
      <w:r w:rsidR="00283AFA" w:rsidRPr="00CA55B2">
        <w:rPr>
          <w:sz w:val="28"/>
          <w:szCs w:val="28"/>
          <w:lang w:val="ru-RU"/>
        </w:rPr>
        <w:t>4</w:t>
      </w:r>
      <w:r w:rsidR="007F4C43" w:rsidRPr="00CA55B2">
        <w:rPr>
          <w:sz w:val="28"/>
          <w:szCs w:val="28"/>
          <w:lang w:val="ru-RU"/>
        </w:rPr>
        <w:t xml:space="preserve"> тыс.</w:t>
      </w:r>
      <w:r w:rsidRPr="00CA55B2">
        <w:rPr>
          <w:sz w:val="28"/>
          <w:szCs w:val="28"/>
        </w:rPr>
        <w:t xml:space="preserve"> рубл</w:t>
      </w:r>
      <w:r w:rsidR="007F4C43" w:rsidRPr="00CA55B2">
        <w:rPr>
          <w:sz w:val="28"/>
          <w:szCs w:val="28"/>
          <w:lang w:val="ru-RU"/>
        </w:rPr>
        <w:t>ей</w:t>
      </w:r>
      <w:r w:rsidRPr="00CA55B2">
        <w:rPr>
          <w:sz w:val="28"/>
          <w:szCs w:val="28"/>
        </w:rPr>
        <w:t xml:space="preserve">, </w:t>
      </w:r>
      <w:r w:rsidRPr="00CA55B2">
        <w:rPr>
          <w:sz w:val="28"/>
          <w:szCs w:val="28"/>
          <w:lang w:val="ru-RU"/>
        </w:rPr>
        <w:t>из них:</w:t>
      </w:r>
    </w:p>
    <w:p w:rsidR="00FE3504" w:rsidRPr="00CA55B2" w:rsidRDefault="00FE3504" w:rsidP="00FE3504">
      <w:pPr>
        <w:pStyle w:val="31"/>
        <w:spacing w:after="0"/>
        <w:ind w:firstLine="709"/>
        <w:jc w:val="both"/>
        <w:rPr>
          <w:sz w:val="28"/>
          <w:szCs w:val="28"/>
          <w:lang w:val="ru-RU"/>
        </w:rPr>
      </w:pPr>
      <w:r w:rsidRPr="00CA55B2">
        <w:rPr>
          <w:sz w:val="28"/>
          <w:szCs w:val="28"/>
          <w:lang w:val="ru-RU"/>
        </w:rPr>
        <w:t>1) остаток средств субвенций на финансовое обеспечение организации ОМС, поступивших в 2019 году из бюджета Федерального фонда ОМС и не использованных по состоянию на 01.01.2020, в сумме 230</w:t>
      </w:r>
      <w:r w:rsidR="005B79E5" w:rsidRPr="00CA55B2">
        <w:rPr>
          <w:sz w:val="28"/>
          <w:szCs w:val="28"/>
          <w:lang w:val="ru-RU"/>
        </w:rPr>
        <w:t> </w:t>
      </w:r>
      <w:r w:rsidRPr="00CA55B2">
        <w:rPr>
          <w:sz w:val="28"/>
          <w:szCs w:val="28"/>
          <w:lang w:val="ru-RU"/>
        </w:rPr>
        <w:t>327</w:t>
      </w:r>
      <w:r w:rsidR="005B79E5" w:rsidRPr="00CA55B2">
        <w:rPr>
          <w:sz w:val="28"/>
          <w:szCs w:val="28"/>
          <w:lang w:val="ru-RU"/>
        </w:rPr>
        <w:t>,</w:t>
      </w:r>
      <w:r w:rsidR="00283AFA" w:rsidRPr="00CA55B2">
        <w:rPr>
          <w:sz w:val="28"/>
          <w:szCs w:val="28"/>
          <w:lang w:val="ru-RU"/>
        </w:rPr>
        <w:t>6</w:t>
      </w:r>
      <w:r w:rsidR="005B79E5" w:rsidRPr="00CA55B2">
        <w:rPr>
          <w:sz w:val="28"/>
          <w:szCs w:val="28"/>
          <w:lang w:val="ru-RU"/>
        </w:rPr>
        <w:t xml:space="preserve"> тыс.</w:t>
      </w:r>
      <w:r w:rsidRPr="00CA55B2">
        <w:rPr>
          <w:sz w:val="28"/>
          <w:szCs w:val="28"/>
          <w:lang w:val="ru-RU"/>
        </w:rPr>
        <w:t xml:space="preserve"> </w:t>
      </w:r>
      <w:r w:rsidRPr="00CA55B2">
        <w:rPr>
          <w:sz w:val="28"/>
          <w:szCs w:val="28"/>
        </w:rPr>
        <w:t>рубл</w:t>
      </w:r>
      <w:r w:rsidR="005B79E5" w:rsidRPr="00CA55B2">
        <w:rPr>
          <w:sz w:val="28"/>
          <w:szCs w:val="28"/>
          <w:lang w:val="ru-RU"/>
        </w:rPr>
        <w:t>ей</w:t>
      </w:r>
      <w:r w:rsidRPr="00CA55B2">
        <w:rPr>
          <w:sz w:val="28"/>
          <w:szCs w:val="28"/>
          <w:lang w:val="ru-RU"/>
        </w:rPr>
        <w:t>, в том числе:</w:t>
      </w:r>
    </w:p>
    <w:p w:rsidR="00FE3504" w:rsidRPr="00CA55B2" w:rsidRDefault="00FE3504" w:rsidP="00FE3504">
      <w:pPr>
        <w:pStyle w:val="31"/>
        <w:spacing w:after="0"/>
        <w:ind w:firstLine="709"/>
        <w:jc w:val="both"/>
        <w:rPr>
          <w:sz w:val="28"/>
          <w:szCs w:val="28"/>
          <w:lang w:val="ru-RU"/>
        </w:rPr>
      </w:pPr>
      <w:r w:rsidRPr="00CA55B2">
        <w:rPr>
          <w:sz w:val="28"/>
          <w:szCs w:val="28"/>
          <w:lang w:val="ru-RU"/>
        </w:rPr>
        <w:t>средства субвенций на реализацию территориальной программы ОМС в сумме 142</w:t>
      </w:r>
      <w:r w:rsidR="005B79E5" w:rsidRPr="00CA55B2">
        <w:rPr>
          <w:sz w:val="28"/>
          <w:szCs w:val="28"/>
          <w:lang w:val="ru-RU"/>
        </w:rPr>
        <w:t> </w:t>
      </w:r>
      <w:r w:rsidRPr="00CA55B2">
        <w:rPr>
          <w:sz w:val="28"/>
          <w:szCs w:val="28"/>
          <w:lang w:val="ru-RU"/>
        </w:rPr>
        <w:t>624</w:t>
      </w:r>
      <w:r w:rsidR="005B79E5" w:rsidRPr="00CA55B2">
        <w:rPr>
          <w:sz w:val="28"/>
          <w:szCs w:val="28"/>
          <w:lang w:val="ru-RU"/>
        </w:rPr>
        <w:t>,</w:t>
      </w:r>
      <w:r w:rsidR="00283AFA" w:rsidRPr="00CA55B2">
        <w:rPr>
          <w:sz w:val="28"/>
          <w:szCs w:val="28"/>
          <w:lang w:val="ru-RU"/>
        </w:rPr>
        <w:t>6</w:t>
      </w:r>
      <w:r w:rsidR="005B79E5" w:rsidRPr="00CA55B2">
        <w:rPr>
          <w:sz w:val="28"/>
          <w:szCs w:val="28"/>
          <w:lang w:val="ru-RU"/>
        </w:rPr>
        <w:t xml:space="preserve"> тыс.</w:t>
      </w:r>
      <w:r w:rsidRPr="00CA55B2">
        <w:rPr>
          <w:sz w:val="28"/>
          <w:szCs w:val="28"/>
          <w:lang w:val="ru-RU"/>
        </w:rPr>
        <w:t xml:space="preserve"> </w:t>
      </w:r>
      <w:r w:rsidRPr="00CA55B2">
        <w:rPr>
          <w:sz w:val="28"/>
          <w:szCs w:val="28"/>
        </w:rPr>
        <w:t>рубл</w:t>
      </w:r>
      <w:r w:rsidR="005B79E5" w:rsidRPr="00CA55B2">
        <w:rPr>
          <w:sz w:val="28"/>
          <w:szCs w:val="28"/>
          <w:lang w:val="ru-RU"/>
        </w:rPr>
        <w:t>ей</w:t>
      </w:r>
      <w:r w:rsidRPr="00CA55B2">
        <w:rPr>
          <w:sz w:val="28"/>
          <w:szCs w:val="28"/>
          <w:lang w:val="ru-RU"/>
        </w:rPr>
        <w:t>;</w:t>
      </w:r>
    </w:p>
    <w:p w:rsidR="00FE3504" w:rsidRPr="00CA55B2" w:rsidRDefault="00FE3504" w:rsidP="00FE3504">
      <w:pPr>
        <w:pStyle w:val="31"/>
        <w:spacing w:after="0"/>
        <w:ind w:firstLine="709"/>
        <w:jc w:val="both"/>
        <w:rPr>
          <w:sz w:val="28"/>
          <w:szCs w:val="28"/>
          <w:lang w:val="ru-RU"/>
        </w:rPr>
      </w:pPr>
      <w:r w:rsidRPr="00CA55B2">
        <w:rPr>
          <w:sz w:val="28"/>
          <w:szCs w:val="28"/>
          <w:lang w:val="ru-RU"/>
        </w:rPr>
        <w:t>средства в составе НСЗ Фонда на финансовое обеспечение мероприятий, сформированные в соответствии с частью 6.3 статьи 26 Федерального закона №</w:t>
      </w:r>
      <w:r w:rsidR="008C287E" w:rsidRPr="00CA55B2">
        <w:rPr>
          <w:sz w:val="28"/>
          <w:szCs w:val="28"/>
          <w:lang w:val="ru-RU"/>
        </w:rPr>
        <w:t> 326-ФЗ</w:t>
      </w:r>
      <w:r w:rsidRPr="00CA55B2">
        <w:rPr>
          <w:sz w:val="28"/>
          <w:szCs w:val="28"/>
          <w:lang w:val="ru-RU"/>
        </w:rPr>
        <w:t>, в сумме 3</w:t>
      </w:r>
      <w:r w:rsidR="005B79E5" w:rsidRPr="00CA55B2">
        <w:rPr>
          <w:sz w:val="28"/>
          <w:szCs w:val="28"/>
          <w:lang w:val="ru-RU"/>
        </w:rPr>
        <w:t> </w:t>
      </w:r>
      <w:r w:rsidRPr="00CA55B2">
        <w:rPr>
          <w:sz w:val="28"/>
          <w:szCs w:val="28"/>
          <w:lang w:val="ru-RU"/>
        </w:rPr>
        <w:t>317</w:t>
      </w:r>
      <w:r w:rsidR="005B79E5" w:rsidRPr="00CA55B2">
        <w:rPr>
          <w:sz w:val="28"/>
          <w:szCs w:val="28"/>
          <w:lang w:val="ru-RU"/>
        </w:rPr>
        <w:t>,6 тыс.</w:t>
      </w:r>
      <w:r w:rsidRPr="00CA55B2">
        <w:rPr>
          <w:sz w:val="28"/>
          <w:szCs w:val="28"/>
          <w:lang w:val="ru-RU"/>
        </w:rPr>
        <w:t xml:space="preserve"> </w:t>
      </w:r>
      <w:r w:rsidRPr="00CA55B2">
        <w:rPr>
          <w:sz w:val="28"/>
          <w:szCs w:val="28"/>
        </w:rPr>
        <w:t>рубл</w:t>
      </w:r>
      <w:r w:rsidR="005B79E5" w:rsidRPr="00CA55B2">
        <w:rPr>
          <w:sz w:val="28"/>
          <w:szCs w:val="28"/>
          <w:lang w:val="ru-RU"/>
        </w:rPr>
        <w:t>ей</w:t>
      </w:r>
      <w:r w:rsidRPr="00CA55B2">
        <w:rPr>
          <w:sz w:val="28"/>
          <w:szCs w:val="28"/>
          <w:lang w:val="ru-RU"/>
        </w:rPr>
        <w:t xml:space="preserve">; </w:t>
      </w:r>
    </w:p>
    <w:p w:rsidR="00FE3504" w:rsidRPr="00CA55B2" w:rsidRDefault="00FE3504" w:rsidP="00FE3504">
      <w:pPr>
        <w:pStyle w:val="31"/>
        <w:spacing w:after="0"/>
        <w:ind w:firstLine="709"/>
        <w:jc w:val="both"/>
        <w:rPr>
          <w:sz w:val="28"/>
          <w:szCs w:val="28"/>
          <w:lang w:val="ru-RU"/>
        </w:rPr>
      </w:pPr>
      <w:r w:rsidRPr="00CA55B2">
        <w:rPr>
          <w:sz w:val="28"/>
          <w:szCs w:val="28"/>
          <w:lang w:val="ru-RU"/>
        </w:rPr>
        <w:t xml:space="preserve">средства в составе НСЗ Фонда на финансовое обеспечение расходов на </w:t>
      </w:r>
      <w:proofErr w:type="spellStart"/>
      <w:r w:rsidRPr="00CA55B2">
        <w:rPr>
          <w:sz w:val="28"/>
          <w:szCs w:val="28"/>
          <w:lang w:val="ru-RU"/>
        </w:rPr>
        <w:t>софинансирование</w:t>
      </w:r>
      <w:proofErr w:type="spellEnd"/>
      <w:r w:rsidRPr="00CA55B2">
        <w:rPr>
          <w:sz w:val="28"/>
          <w:szCs w:val="28"/>
          <w:lang w:val="ru-RU"/>
        </w:rPr>
        <w:t xml:space="preserve"> </w:t>
      </w:r>
      <w:r w:rsidRPr="00CA55B2">
        <w:rPr>
          <w:sz w:val="28"/>
          <w:szCs w:val="28"/>
        </w:rPr>
        <w:t>оплаты труда медицинских работников</w:t>
      </w:r>
      <w:r w:rsidRPr="00CA55B2">
        <w:rPr>
          <w:sz w:val="28"/>
          <w:szCs w:val="28"/>
          <w:lang w:val="ru-RU"/>
        </w:rPr>
        <w:t xml:space="preserve"> в соответствии с </w:t>
      </w:r>
      <w:r w:rsidRPr="00CA55B2">
        <w:rPr>
          <w:sz w:val="28"/>
          <w:szCs w:val="28"/>
        </w:rPr>
        <w:t>част</w:t>
      </w:r>
      <w:r w:rsidRPr="00CA55B2">
        <w:rPr>
          <w:sz w:val="28"/>
          <w:szCs w:val="28"/>
          <w:lang w:val="ru-RU"/>
        </w:rPr>
        <w:t>ью</w:t>
      </w:r>
      <w:r w:rsidRPr="00CA55B2">
        <w:rPr>
          <w:sz w:val="28"/>
          <w:szCs w:val="28"/>
        </w:rPr>
        <w:t xml:space="preserve"> 6.6 статьи 26</w:t>
      </w:r>
      <w:r w:rsidRPr="00CA55B2">
        <w:rPr>
          <w:sz w:val="28"/>
          <w:szCs w:val="28"/>
          <w:lang w:val="ru-RU"/>
        </w:rPr>
        <w:t xml:space="preserve"> Федерального закона № 326-ФЗ, в сумме 84</w:t>
      </w:r>
      <w:r w:rsidR="005B79E5" w:rsidRPr="00CA55B2">
        <w:rPr>
          <w:sz w:val="28"/>
          <w:szCs w:val="28"/>
          <w:lang w:val="ru-RU"/>
        </w:rPr>
        <w:t> </w:t>
      </w:r>
      <w:r w:rsidRPr="00CA55B2">
        <w:rPr>
          <w:sz w:val="28"/>
          <w:szCs w:val="28"/>
          <w:lang w:val="ru-RU"/>
        </w:rPr>
        <w:t>385</w:t>
      </w:r>
      <w:r w:rsidR="005B79E5" w:rsidRPr="00CA55B2">
        <w:rPr>
          <w:sz w:val="28"/>
          <w:szCs w:val="28"/>
          <w:lang w:val="ru-RU"/>
        </w:rPr>
        <w:t>,4 тыс.</w:t>
      </w:r>
      <w:r w:rsidRPr="00CA55B2">
        <w:rPr>
          <w:sz w:val="28"/>
          <w:szCs w:val="28"/>
          <w:lang w:val="ru-RU"/>
        </w:rPr>
        <w:t xml:space="preserve"> рубл</w:t>
      </w:r>
      <w:r w:rsidR="005B79E5" w:rsidRPr="00CA55B2">
        <w:rPr>
          <w:sz w:val="28"/>
          <w:szCs w:val="28"/>
          <w:lang w:val="ru-RU"/>
        </w:rPr>
        <w:t>ей</w:t>
      </w:r>
      <w:r w:rsidRPr="00CA55B2">
        <w:rPr>
          <w:sz w:val="28"/>
          <w:szCs w:val="28"/>
          <w:lang w:val="ru-RU"/>
        </w:rPr>
        <w:t>.</w:t>
      </w:r>
    </w:p>
    <w:p w:rsidR="00FE3504" w:rsidRPr="00CA55B2" w:rsidRDefault="00FE3504" w:rsidP="00FE3504">
      <w:pPr>
        <w:pStyle w:val="31"/>
        <w:spacing w:after="0"/>
        <w:ind w:firstLine="709"/>
        <w:jc w:val="both"/>
        <w:rPr>
          <w:sz w:val="28"/>
          <w:szCs w:val="28"/>
          <w:lang w:val="ru-RU"/>
        </w:rPr>
      </w:pPr>
      <w:r w:rsidRPr="00CA55B2">
        <w:rPr>
          <w:sz w:val="28"/>
          <w:szCs w:val="28"/>
        </w:rPr>
        <w:t xml:space="preserve">В соответствии с пунктом 5 статьи 242 Бюджетного кодекса Российской Федерации средства возвращены в бюджет Федерального фонда ОМС. </w:t>
      </w:r>
    </w:p>
    <w:p w:rsidR="00FE3504" w:rsidRPr="00CA55B2" w:rsidRDefault="00FE3504" w:rsidP="00FE3504">
      <w:pPr>
        <w:pStyle w:val="31"/>
        <w:spacing w:after="0"/>
        <w:ind w:firstLine="709"/>
        <w:jc w:val="both"/>
        <w:rPr>
          <w:sz w:val="28"/>
          <w:szCs w:val="28"/>
          <w:lang w:val="ru-RU"/>
        </w:rPr>
      </w:pPr>
      <w:proofErr w:type="gramStart"/>
      <w:r w:rsidRPr="00CA55B2">
        <w:rPr>
          <w:sz w:val="28"/>
          <w:szCs w:val="28"/>
          <w:lang w:val="ru-RU"/>
        </w:rPr>
        <w:t>Средства остатка субвенции по состоянию на 01.01.2020 в размере 145</w:t>
      </w:r>
      <w:r w:rsidR="005B79E5" w:rsidRPr="00CA55B2">
        <w:rPr>
          <w:sz w:val="28"/>
          <w:szCs w:val="28"/>
          <w:lang w:val="ru-RU"/>
        </w:rPr>
        <w:t> </w:t>
      </w:r>
      <w:r w:rsidRPr="00CA55B2">
        <w:rPr>
          <w:sz w:val="28"/>
          <w:szCs w:val="28"/>
          <w:lang w:val="ru-RU"/>
        </w:rPr>
        <w:t>942</w:t>
      </w:r>
      <w:r w:rsidR="005B79E5" w:rsidRPr="00CA55B2">
        <w:rPr>
          <w:sz w:val="28"/>
          <w:szCs w:val="28"/>
          <w:lang w:val="ru-RU"/>
        </w:rPr>
        <w:t>,</w:t>
      </w:r>
      <w:r w:rsidRPr="00CA55B2">
        <w:rPr>
          <w:sz w:val="28"/>
          <w:szCs w:val="28"/>
          <w:lang w:val="ru-RU"/>
        </w:rPr>
        <w:t>2</w:t>
      </w:r>
      <w:r w:rsidR="005B79E5" w:rsidRPr="00CA55B2">
        <w:rPr>
          <w:sz w:val="28"/>
          <w:szCs w:val="28"/>
          <w:lang w:val="ru-RU"/>
        </w:rPr>
        <w:t xml:space="preserve"> тыс.</w:t>
      </w:r>
      <w:r w:rsidRPr="00CA55B2">
        <w:rPr>
          <w:sz w:val="28"/>
          <w:szCs w:val="28"/>
          <w:lang w:val="ru-RU"/>
        </w:rPr>
        <w:t xml:space="preserve"> руб</w:t>
      </w:r>
      <w:r w:rsidR="005B79E5" w:rsidRPr="00CA55B2">
        <w:rPr>
          <w:sz w:val="28"/>
          <w:szCs w:val="28"/>
          <w:lang w:val="ru-RU"/>
        </w:rPr>
        <w:t>лей</w:t>
      </w:r>
      <w:r w:rsidRPr="00CA55B2">
        <w:rPr>
          <w:sz w:val="28"/>
          <w:szCs w:val="28"/>
          <w:lang w:val="ru-RU"/>
        </w:rPr>
        <w:t xml:space="preserve"> </w:t>
      </w:r>
      <w:r w:rsidR="00155181" w:rsidRPr="00CA55B2">
        <w:rPr>
          <w:sz w:val="28"/>
          <w:szCs w:val="28"/>
          <w:lang w:val="ru-RU"/>
        </w:rPr>
        <w:t xml:space="preserve">после принятия решения Федеральным фондом ОМС о наличии в них потребности </w:t>
      </w:r>
      <w:r w:rsidRPr="00CA55B2">
        <w:rPr>
          <w:sz w:val="28"/>
          <w:szCs w:val="28"/>
        </w:rPr>
        <w:t xml:space="preserve">возвращены в доход бюджета Фонда и направлены </w:t>
      </w:r>
      <w:r w:rsidRPr="00CA55B2">
        <w:rPr>
          <w:sz w:val="28"/>
          <w:szCs w:val="28"/>
          <w:lang w:val="ru-RU"/>
        </w:rPr>
        <w:t xml:space="preserve">на завершение расчетов в рамках реализации территориальной программы ОМС за декабрь 2019 года и на выполнение Фондом принятых обязательств по </w:t>
      </w:r>
      <w:r w:rsidRPr="00CA55B2">
        <w:rPr>
          <w:sz w:val="28"/>
          <w:szCs w:val="28"/>
        </w:rPr>
        <w:t>финансово</w:t>
      </w:r>
      <w:r w:rsidRPr="00CA55B2">
        <w:rPr>
          <w:sz w:val="28"/>
          <w:szCs w:val="28"/>
          <w:lang w:val="ru-RU"/>
        </w:rPr>
        <w:t>му</w:t>
      </w:r>
      <w:r w:rsidRPr="00CA55B2">
        <w:rPr>
          <w:sz w:val="28"/>
          <w:szCs w:val="28"/>
        </w:rPr>
        <w:t xml:space="preserve"> обеспечени</w:t>
      </w:r>
      <w:r w:rsidRPr="00CA55B2">
        <w:rPr>
          <w:sz w:val="28"/>
          <w:szCs w:val="28"/>
          <w:lang w:val="ru-RU"/>
        </w:rPr>
        <w:t>ю</w:t>
      </w:r>
      <w:r w:rsidRPr="00CA55B2">
        <w:rPr>
          <w:sz w:val="28"/>
          <w:szCs w:val="28"/>
        </w:rPr>
        <w:t xml:space="preserve"> мероприятий</w:t>
      </w:r>
      <w:r w:rsidRPr="00CA55B2">
        <w:rPr>
          <w:sz w:val="28"/>
          <w:szCs w:val="28"/>
          <w:lang w:val="ru-RU"/>
        </w:rPr>
        <w:t xml:space="preserve">, утвержденных </w:t>
      </w:r>
      <w:r w:rsidRPr="00CA55B2">
        <w:rPr>
          <w:sz w:val="28"/>
          <w:szCs w:val="28"/>
        </w:rPr>
        <w:t>План</w:t>
      </w:r>
      <w:r w:rsidRPr="00CA55B2">
        <w:rPr>
          <w:sz w:val="28"/>
          <w:szCs w:val="28"/>
          <w:lang w:val="ru-RU"/>
        </w:rPr>
        <w:t>ом</w:t>
      </w:r>
      <w:r w:rsidRPr="00CA55B2">
        <w:rPr>
          <w:sz w:val="28"/>
          <w:szCs w:val="28"/>
        </w:rPr>
        <w:t xml:space="preserve"> мероприятий</w:t>
      </w:r>
      <w:r w:rsidRPr="00CA55B2">
        <w:rPr>
          <w:sz w:val="28"/>
          <w:szCs w:val="28"/>
          <w:lang w:val="ru-RU"/>
        </w:rPr>
        <w:t xml:space="preserve"> на 1 квартал</w:t>
      </w:r>
      <w:proofErr w:type="gramEnd"/>
      <w:r w:rsidRPr="00CA55B2">
        <w:rPr>
          <w:sz w:val="28"/>
          <w:szCs w:val="28"/>
          <w:lang w:val="ru-RU"/>
        </w:rPr>
        <w:t xml:space="preserve"> 2020 года</w:t>
      </w:r>
      <w:r w:rsidRPr="00CA55B2">
        <w:rPr>
          <w:sz w:val="28"/>
          <w:szCs w:val="28"/>
        </w:rPr>
        <w:t>.</w:t>
      </w:r>
    </w:p>
    <w:p w:rsidR="00FE3504" w:rsidRPr="00CA55B2" w:rsidRDefault="00FE3504" w:rsidP="00FE3504">
      <w:pPr>
        <w:pStyle w:val="31"/>
        <w:spacing w:after="0"/>
        <w:ind w:firstLine="709"/>
        <w:jc w:val="both"/>
        <w:rPr>
          <w:sz w:val="28"/>
          <w:szCs w:val="28"/>
          <w:lang w:val="ru-RU"/>
        </w:rPr>
      </w:pPr>
      <w:r w:rsidRPr="00CA55B2">
        <w:rPr>
          <w:sz w:val="28"/>
          <w:szCs w:val="28"/>
        </w:rPr>
        <w:t xml:space="preserve">Средства на </w:t>
      </w:r>
      <w:proofErr w:type="spellStart"/>
      <w:r w:rsidRPr="00CA55B2">
        <w:rPr>
          <w:sz w:val="28"/>
          <w:szCs w:val="28"/>
        </w:rPr>
        <w:t>софинансирование</w:t>
      </w:r>
      <w:proofErr w:type="spellEnd"/>
      <w:r w:rsidRPr="00CA55B2">
        <w:rPr>
          <w:sz w:val="28"/>
          <w:szCs w:val="28"/>
          <w:lang w:val="ru-RU"/>
        </w:rPr>
        <w:t xml:space="preserve"> </w:t>
      </w:r>
      <w:r w:rsidRPr="00CA55B2">
        <w:rPr>
          <w:sz w:val="28"/>
          <w:szCs w:val="28"/>
        </w:rPr>
        <w:t xml:space="preserve">оплаты труда медицинских работников согласно письму </w:t>
      </w:r>
      <w:r w:rsidR="00053FFD" w:rsidRPr="00CA55B2">
        <w:rPr>
          <w:sz w:val="28"/>
          <w:szCs w:val="28"/>
        </w:rPr>
        <w:t>Федерального фонда ОМС</w:t>
      </w:r>
      <w:r w:rsidRPr="00CA55B2">
        <w:rPr>
          <w:sz w:val="28"/>
          <w:szCs w:val="28"/>
        </w:rPr>
        <w:t xml:space="preserve"> от 27.12.2019 № 17876/21/и подлежат возврату в бюджет </w:t>
      </w:r>
      <w:r w:rsidR="00053FFD" w:rsidRPr="00CA55B2">
        <w:rPr>
          <w:sz w:val="28"/>
          <w:szCs w:val="28"/>
        </w:rPr>
        <w:t>Федерального фонда ОМС</w:t>
      </w:r>
      <w:r w:rsidRPr="00CA55B2">
        <w:rPr>
          <w:sz w:val="28"/>
          <w:szCs w:val="28"/>
        </w:rPr>
        <w:t xml:space="preserve"> без подтверждения в них потребности</w:t>
      </w:r>
      <w:r w:rsidR="00A16E3C">
        <w:rPr>
          <w:sz w:val="28"/>
          <w:szCs w:val="28"/>
          <w:lang w:val="ru-RU"/>
        </w:rPr>
        <w:t>;</w:t>
      </w:r>
    </w:p>
    <w:p w:rsidR="00FE3504" w:rsidRPr="00CA55B2" w:rsidRDefault="00FE3504" w:rsidP="00FE3504">
      <w:pPr>
        <w:pStyle w:val="31"/>
        <w:spacing w:after="0"/>
        <w:ind w:firstLine="709"/>
        <w:jc w:val="both"/>
        <w:rPr>
          <w:sz w:val="28"/>
          <w:szCs w:val="28"/>
          <w:lang w:val="ru-RU"/>
        </w:rPr>
      </w:pPr>
      <w:r w:rsidRPr="00CA55B2">
        <w:rPr>
          <w:sz w:val="28"/>
          <w:szCs w:val="28"/>
          <w:lang w:val="ru-RU"/>
        </w:rPr>
        <w:t>2) остаток средств неналоговых доходов</w:t>
      </w:r>
      <w:r w:rsidRPr="00CA55B2">
        <w:rPr>
          <w:sz w:val="28"/>
          <w:szCs w:val="28"/>
        </w:rPr>
        <w:t xml:space="preserve"> </w:t>
      </w:r>
      <w:r w:rsidRPr="00CA55B2">
        <w:rPr>
          <w:sz w:val="28"/>
          <w:szCs w:val="28"/>
          <w:lang w:val="ru-RU"/>
        </w:rPr>
        <w:t xml:space="preserve">в составе НСЗ Фонда на финансовое обеспечение мероприятий, сформированных в соответствии с </w:t>
      </w:r>
      <w:r w:rsidRPr="00CA55B2">
        <w:rPr>
          <w:sz w:val="28"/>
          <w:szCs w:val="28"/>
          <w:lang w:val="ru-RU"/>
        </w:rPr>
        <w:lastRenderedPageBreak/>
        <w:t>частью 6.3 статьи 26 Федерального закона № 326-ФЗ, в сумме 54</w:t>
      </w:r>
      <w:r w:rsidR="00F542BB" w:rsidRPr="00CA55B2">
        <w:rPr>
          <w:sz w:val="28"/>
          <w:szCs w:val="28"/>
          <w:lang w:val="ru-RU"/>
        </w:rPr>
        <w:t> </w:t>
      </w:r>
      <w:r w:rsidRPr="00CA55B2">
        <w:rPr>
          <w:sz w:val="28"/>
          <w:szCs w:val="28"/>
          <w:lang w:val="ru-RU"/>
        </w:rPr>
        <w:t>703</w:t>
      </w:r>
      <w:r w:rsidR="00F542BB" w:rsidRPr="00CA55B2">
        <w:rPr>
          <w:sz w:val="28"/>
          <w:szCs w:val="28"/>
          <w:lang w:val="ru-RU"/>
        </w:rPr>
        <w:t>,2</w:t>
      </w:r>
      <w:r w:rsidRPr="00CA55B2">
        <w:rPr>
          <w:sz w:val="28"/>
          <w:szCs w:val="28"/>
          <w:lang w:val="ru-RU"/>
        </w:rPr>
        <w:t xml:space="preserve"> </w:t>
      </w:r>
      <w:r w:rsidR="00F542BB" w:rsidRPr="00CA55B2">
        <w:rPr>
          <w:sz w:val="28"/>
          <w:szCs w:val="28"/>
          <w:lang w:val="ru-RU"/>
        </w:rPr>
        <w:t xml:space="preserve">тыс. </w:t>
      </w:r>
      <w:r w:rsidRPr="00CA55B2">
        <w:rPr>
          <w:sz w:val="28"/>
          <w:szCs w:val="28"/>
        </w:rPr>
        <w:t>рубл</w:t>
      </w:r>
      <w:r w:rsidR="00F542BB" w:rsidRPr="00CA55B2">
        <w:rPr>
          <w:sz w:val="28"/>
          <w:szCs w:val="28"/>
          <w:lang w:val="ru-RU"/>
        </w:rPr>
        <w:t>ей</w:t>
      </w:r>
      <w:r w:rsidRPr="00CA55B2">
        <w:rPr>
          <w:sz w:val="28"/>
          <w:szCs w:val="28"/>
          <w:lang w:val="ru-RU"/>
        </w:rPr>
        <w:t>.</w:t>
      </w:r>
    </w:p>
    <w:p w:rsidR="00FE3504" w:rsidRPr="00CA55B2" w:rsidRDefault="00FE3504" w:rsidP="00FE3504">
      <w:pPr>
        <w:pStyle w:val="31"/>
        <w:spacing w:after="0"/>
        <w:ind w:firstLine="709"/>
        <w:jc w:val="both"/>
        <w:rPr>
          <w:sz w:val="28"/>
          <w:szCs w:val="28"/>
          <w:lang w:val="ru-RU"/>
        </w:rPr>
      </w:pPr>
      <w:r w:rsidRPr="00CA55B2">
        <w:rPr>
          <w:sz w:val="28"/>
          <w:szCs w:val="28"/>
          <w:lang w:val="ru-RU"/>
        </w:rPr>
        <w:t xml:space="preserve">Средства направлены Фондом на выполнение принятых обязательств по </w:t>
      </w:r>
      <w:r w:rsidRPr="00CA55B2">
        <w:rPr>
          <w:sz w:val="28"/>
          <w:szCs w:val="28"/>
        </w:rPr>
        <w:t>финансово</w:t>
      </w:r>
      <w:r w:rsidRPr="00CA55B2">
        <w:rPr>
          <w:sz w:val="28"/>
          <w:szCs w:val="28"/>
          <w:lang w:val="ru-RU"/>
        </w:rPr>
        <w:t>му</w:t>
      </w:r>
      <w:r w:rsidRPr="00CA55B2">
        <w:rPr>
          <w:sz w:val="28"/>
          <w:szCs w:val="28"/>
        </w:rPr>
        <w:t xml:space="preserve"> обеспечени</w:t>
      </w:r>
      <w:r w:rsidRPr="00CA55B2">
        <w:rPr>
          <w:sz w:val="28"/>
          <w:szCs w:val="28"/>
          <w:lang w:val="ru-RU"/>
        </w:rPr>
        <w:t>ю</w:t>
      </w:r>
      <w:r w:rsidRPr="00CA55B2">
        <w:rPr>
          <w:sz w:val="28"/>
          <w:szCs w:val="28"/>
        </w:rPr>
        <w:t xml:space="preserve"> мероприятий</w:t>
      </w:r>
      <w:r w:rsidRPr="00CA55B2">
        <w:rPr>
          <w:sz w:val="28"/>
          <w:szCs w:val="28"/>
          <w:lang w:val="ru-RU"/>
        </w:rPr>
        <w:t xml:space="preserve">, утвержденных </w:t>
      </w:r>
      <w:r w:rsidRPr="00CA55B2">
        <w:rPr>
          <w:sz w:val="28"/>
          <w:szCs w:val="28"/>
        </w:rPr>
        <w:t>План</w:t>
      </w:r>
      <w:r w:rsidRPr="00CA55B2">
        <w:rPr>
          <w:sz w:val="28"/>
          <w:szCs w:val="28"/>
          <w:lang w:val="ru-RU"/>
        </w:rPr>
        <w:t>ом</w:t>
      </w:r>
      <w:r w:rsidRPr="00CA55B2">
        <w:rPr>
          <w:sz w:val="28"/>
          <w:szCs w:val="28"/>
        </w:rPr>
        <w:t xml:space="preserve"> мероприятий</w:t>
      </w:r>
      <w:r w:rsidR="00A16E3C">
        <w:rPr>
          <w:sz w:val="28"/>
          <w:szCs w:val="28"/>
          <w:lang w:val="ru-RU"/>
        </w:rPr>
        <w:t xml:space="preserve"> на 1 квартал 2020 года;</w:t>
      </w:r>
    </w:p>
    <w:p w:rsidR="00FE3504" w:rsidRPr="00CA55B2" w:rsidRDefault="00FE3504" w:rsidP="00FE3504">
      <w:pPr>
        <w:pStyle w:val="31"/>
        <w:spacing w:after="0"/>
        <w:ind w:firstLine="709"/>
        <w:jc w:val="both"/>
        <w:rPr>
          <w:sz w:val="28"/>
          <w:szCs w:val="28"/>
          <w:lang w:val="ru-RU"/>
        </w:rPr>
      </w:pPr>
      <w:r w:rsidRPr="00CA55B2">
        <w:rPr>
          <w:sz w:val="28"/>
          <w:szCs w:val="28"/>
          <w:lang w:val="ru-RU"/>
        </w:rPr>
        <w:t xml:space="preserve">3) остаток средств неналоговых доходов, подлежащих возврату в бюджет Федерального фонда ОМС в соответствии с </w:t>
      </w:r>
      <w:r w:rsidRPr="00CA55B2">
        <w:rPr>
          <w:sz w:val="28"/>
          <w:szCs w:val="28"/>
        </w:rPr>
        <w:t>письм</w:t>
      </w:r>
      <w:r w:rsidRPr="00CA55B2">
        <w:rPr>
          <w:sz w:val="28"/>
          <w:szCs w:val="28"/>
          <w:lang w:val="ru-RU"/>
        </w:rPr>
        <w:t>а</w:t>
      </w:r>
      <w:r w:rsidRPr="00CA55B2">
        <w:rPr>
          <w:sz w:val="28"/>
          <w:szCs w:val="28"/>
        </w:rPr>
        <w:t>м</w:t>
      </w:r>
      <w:r w:rsidRPr="00CA55B2">
        <w:rPr>
          <w:sz w:val="28"/>
          <w:szCs w:val="28"/>
          <w:lang w:val="ru-RU"/>
        </w:rPr>
        <w:t>и</w:t>
      </w:r>
      <w:r w:rsidRPr="00CA55B2">
        <w:rPr>
          <w:sz w:val="28"/>
          <w:szCs w:val="28"/>
        </w:rPr>
        <w:t xml:space="preserve"> Федерального фонда ОМС от 08.04.2015 № 2269/50-1/и </w:t>
      </w:r>
      <w:proofErr w:type="spellStart"/>
      <w:r w:rsidRPr="00CA55B2">
        <w:rPr>
          <w:sz w:val="28"/>
          <w:szCs w:val="28"/>
        </w:rPr>
        <w:t>и</w:t>
      </w:r>
      <w:proofErr w:type="spellEnd"/>
      <w:r w:rsidRPr="00CA55B2">
        <w:rPr>
          <w:sz w:val="28"/>
          <w:szCs w:val="28"/>
        </w:rPr>
        <w:t xml:space="preserve"> от 19.05.2015 № 3166/50-1/и</w:t>
      </w:r>
      <w:r w:rsidRPr="00CA55B2">
        <w:rPr>
          <w:sz w:val="28"/>
          <w:szCs w:val="28"/>
          <w:lang w:val="ru-RU"/>
        </w:rPr>
        <w:t>, как дебиторская задолженность прошлых лет, источником финансового обеспечения которой являлась субвенция Федерального фонда ОМС, в сумме 49</w:t>
      </w:r>
      <w:r w:rsidR="00F542BB" w:rsidRPr="00CA55B2">
        <w:rPr>
          <w:sz w:val="28"/>
          <w:szCs w:val="28"/>
          <w:lang w:val="ru-RU"/>
        </w:rPr>
        <w:t>,7 тыс.</w:t>
      </w:r>
      <w:r w:rsidRPr="00CA55B2">
        <w:rPr>
          <w:sz w:val="28"/>
          <w:szCs w:val="28"/>
          <w:lang w:val="ru-RU"/>
        </w:rPr>
        <w:t xml:space="preserve"> </w:t>
      </w:r>
      <w:r w:rsidRPr="00CA55B2">
        <w:rPr>
          <w:sz w:val="28"/>
          <w:szCs w:val="28"/>
        </w:rPr>
        <w:t>рубл</w:t>
      </w:r>
      <w:r w:rsidR="00F542BB" w:rsidRPr="00CA55B2">
        <w:rPr>
          <w:sz w:val="28"/>
          <w:szCs w:val="28"/>
          <w:lang w:val="ru-RU"/>
        </w:rPr>
        <w:t>ей</w:t>
      </w:r>
      <w:r w:rsidRPr="00CA55B2">
        <w:rPr>
          <w:sz w:val="28"/>
          <w:szCs w:val="28"/>
          <w:lang w:val="ru-RU"/>
        </w:rPr>
        <w:t>;</w:t>
      </w:r>
    </w:p>
    <w:p w:rsidR="00FE3504" w:rsidRPr="00CA55B2" w:rsidRDefault="00FE3504" w:rsidP="00FE3504">
      <w:pPr>
        <w:pStyle w:val="31"/>
        <w:spacing w:after="0"/>
        <w:ind w:firstLine="709"/>
        <w:jc w:val="both"/>
        <w:rPr>
          <w:sz w:val="28"/>
          <w:szCs w:val="28"/>
          <w:lang w:val="ru-RU"/>
        </w:rPr>
      </w:pPr>
      <w:r w:rsidRPr="00CA55B2">
        <w:rPr>
          <w:sz w:val="28"/>
          <w:szCs w:val="28"/>
          <w:lang w:val="ru-RU"/>
        </w:rPr>
        <w:t xml:space="preserve">4) остаток средств </w:t>
      </w:r>
      <w:r w:rsidRPr="00CA55B2">
        <w:rPr>
          <w:sz w:val="28"/>
          <w:szCs w:val="28"/>
        </w:rPr>
        <w:t>денежны</w:t>
      </w:r>
      <w:r w:rsidRPr="00CA55B2">
        <w:rPr>
          <w:sz w:val="28"/>
          <w:szCs w:val="28"/>
          <w:lang w:val="ru-RU"/>
        </w:rPr>
        <w:t>х</w:t>
      </w:r>
      <w:r w:rsidRPr="00CA55B2">
        <w:rPr>
          <w:b/>
          <w:sz w:val="28"/>
          <w:szCs w:val="28"/>
        </w:rPr>
        <w:t xml:space="preserve"> </w:t>
      </w:r>
      <w:r w:rsidRPr="00CA55B2">
        <w:rPr>
          <w:sz w:val="28"/>
          <w:szCs w:val="28"/>
        </w:rPr>
        <w:t>взыскани</w:t>
      </w:r>
      <w:r w:rsidRPr="00CA55B2">
        <w:rPr>
          <w:sz w:val="28"/>
          <w:szCs w:val="28"/>
          <w:lang w:val="ru-RU"/>
        </w:rPr>
        <w:t>й</w:t>
      </w:r>
      <w:r w:rsidRPr="00CA55B2">
        <w:rPr>
          <w:sz w:val="28"/>
          <w:szCs w:val="28"/>
        </w:rPr>
        <w:t xml:space="preserve"> (штраф</w:t>
      </w:r>
      <w:r w:rsidRPr="00CA55B2">
        <w:rPr>
          <w:sz w:val="28"/>
          <w:szCs w:val="28"/>
          <w:lang w:val="ru-RU"/>
        </w:rPr>
        <w:t>ов</w:t>
      </w:r>
      <w:r w:rsidRPr="00CA55B2">
        <w:rPr>
          <w:sz w:val="28"/>
          <w:szCs w:val="28"/>
        </w:rPr>
        <w:t>)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w:t>
      </w:r>
      <w:r w:rsidRPr="00CA55B2">
        <w:rPr>
          <w:sz w:val="28"/>
          <w:szCs w:val="28"/>
          <w:lang w:val="ru-RU"/>
        </w:rPr>
        <w:t xml:space="preserve"> (средства, поступившие в декабре 2019 года) в сумме 8</w:t>
      </w:r>
      <w:r w:rsidR="00F542BB" w:rsidRPr="00CA55B2">
        <w:rPr>
          <w:sz w:val="28"/>
          <w:szCs w:val="28"/>
          <w:lang w:val="ru-RU"/>
        </w:rPr>
        <w:t>,</w:t>
      </w:r>
      <w:r w:rsidRPr="00CA55B2">
        <w:rPr>
          <w:sz w:val="28"/>
          <w:szCs w:val="28"/>
          <w:lang w:val="ru-RU"/>
        </w:rPr>
        <w:t>9</w:t>
      </w:r>
      <w:r w:rsidR="00F542BB" w:rsidRPr="00CA55B2">
        <w:rPr>
          <w:sz w:val="28"/>
          <w:szCs w:val="28"/>
          <w:lang w:val="ru-RU"/>
        </w:rPr>
        <w:t xml:space="preserve"> тыс.</w:t>
      </w:r>
      <w:r w:rsidRPr="00CA55B2">
        <w:rPr>
          <w:sz w:val="28"/>
          <w:szCs w:val="28"/>
          <w:lang w:val="ru-RU"/>
        </w:rPr>
        <w:t xml:space="preserve"> </w:t>
      </w:r>
      <w:r w:rsidRPr="00CA55B2">
        <w:rPr>
          <w:sz w:val="28"/>
          <w:szCs w:val="28"/>
        </w:rPr>
        <w:t>рубл</w:t>
      </w:r>
      <w:r w:rsidR="00F542BB" w:rsidRPr="00CA55B2">
        <w:rPr>
          <w:sz w:val="28"/>
          <w:szCs w:val="28"/>
          <w:lang w:val="ru-RU"/>
        </w:rPr>
        <w:t>ей</w:t>
      </w:r>
      <w:r w:rsidRPr="00CA55B2">
        <w:rPr>
          <w:sz w:val="28"/>
          <w:szCs w:val="28"/>
          <w:lang w:val="ru-RU"/>
        </w:rPr>
        <w:t xml:space="preserve">. </w:t>
      </w:r>
    </w:p>
    <w:p w:rsidR="00FE3504" w:rsidRPr="00156F8A" w:rsidRDefault="00FE3504" w:rsidP="00FE3504">
      <w:pPr>
        <w:pStyle w:val="31"/>
        <w:spacing w:after="0"/>
        <w:ind w:firstLine="709"/>
        <w:jc w:val="both"/>
        <w:rPr>
          <w:sz w:val="28"/>
          <w:szCs w:val="28"/>
          <w:lang w:val="ru-RU"/>
        </w:rPr>
      </w:pPr>
      <w:r w:rsidRPr="00CA55B2">
        <w:rPr>
          <w:sz w:val="28"/>
          <w:szCs w:val="28"/>
          <w:lang w:val="ru-RU"/>
        </w:rPr>
        <w:t xml:space="preserve">Средства </w:t>
      </w:r>
      <w:r w:rsidRPr="00CA55B2">
        <w:rPr>
          <w:sz w:val="28"/>
          <w:szCs w:val="28"/>
        </w:rPr>
        <w:t xml:space="preserve">направлены </w:t>
      </w:r>
      <w:r w:rsidRPr="00CA55B2">
        <w:rPr>
          <w:sz w:val="28"/>
          <w:szCs w:val="28"/>
          <w:lang w:val="ru-RU"/>
        </w:rPr>
        <w:t>на завершение расчетов в рамках реализации территориальной программы ОМС за декабрь 2019 года.</w:t>
      </w:r>
    </w:p>
    <w:sectPr w:rsidR="00FE3504" w:rsidRPr="00156F8A" w:rsidSect="005D3A24">
      <w:headerReference w:type="default" r:id="rId10"/>
      <w:footerReference w:type="even"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C50" w:rsidRDefault="006E3C50">
      <w:pPr>
        <w:spacing w:after="0" w:line="240" w:lineRule="auto"/>
      </w:pPr>
      <w:r>
        <w:separator/>
      </w:r>
    </w:p>
  </w:endnote>
  <w:endnote w:type="continuationSeparator" w:id="0">
    <w:p w:rsidR="006E3C50" w:rsidRDefault="006E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A49" w:rsidRDefault="00F81A49" w:rsidP="00D63C9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81A49" w:rsidRDefault="00F81A49" w:rsidP="00D63C9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A49" w:rsidRDefault="00F81A49" w:rsidP="00D63C9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C50" w:rsidRDefault="006E3C50">
      <w:pPr>
        <w:spacing w:after="0" w:line="240" w:lineRule="auto"/>
      </w:pPr>
      <w:r>
        <w:separator/>
      </w:r>
    </w:p>
  </w:footnote>
  <w:footnote w:type="continuationSeparator" w:id="0">
    <w:p w:rsidR="006E3C50" w:rsidRDefault="006E3C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A49" w:rsidRDefault="00F81A49">
    <w:pPr>
      <w:pStyle w:val="ae"/>
      <w:jc w:val="center"/>
    </w:pPr>
    <w:r>
      <w:fldChar w:fldCharType="begin"/>
    </w:r>
    <w:r>
      <w:instrText xml:space="preserve"> PAGE   \* MERGEFORMAT </w:instrText>
    </w:r>
    <w:r>
      <w:fldChar w:fldCharType="separate"/>
    </w:r>
    <w:r w:rsidR="00184245">
      <w:rPr>
        <w:noProof/>
      </w:rPr>
      <w:t>12</w:t>
    </w:r>
    <w:r>
      <w:fldChar w:fldCharType="end"/>
    </w:r>
  </w:p>
  <w:p w:rsidR="00F81A49" w:rsidRDefault="00F81A4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6BF3"/>
    <w:multiLevelType w:val="hybridMultilevel"/>
    <w:tmpl w:val="9090646E"/>
    <w:lvl w:ilvl="0" w:tplc="04190001">
      <w:start w:val="1"/>
      <w:numFmt w:val="bullet"/>
      <w:lvlText w:val=""/>
      <w:lvlJc w:val="left"/>
      <w:pPr>
        <w:tabs>
          <w:tab w:val="num" w:pos="1495"/>
        </w:tabs>
        <w:ind w:left="1495" w:hanging="360"/>
      </w:pPr>
      <w:rPr>
        <w:rFonts w:ascii="Symbol" w:hAnsi="Symbol" w:hint="default"/>
      </w:rPr>
    </w:lvl>
    <w:lvl w:ilvl="1" w:tplc="461625A8">
      <w:start w:val="1"/>
      <w:numFmt w:val="bullet"/>
      <w:lvlText w:val=""/>
      <w:lvlJc w:val="left"/>
      <w:pPr>
        <w:tabs>
          <w:tab w:val="num" w:pos="1544"/>
        </w:tabs>
        <w:ind w:left="693" w:firstLine="567"/>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E67D97"/>
    <w:multiLevelType w:val="hybridMultilevel"/>
    <w:tmpl w:val="63D453AC"/>
    <w:lvl w:ilvl="0" w:tplc="A82E66F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
    <w:nsid w:val="06A76E7D"/>
    <w:multiLevelType w:val="singleLevel"/>
    <w:tmpl w:val="28AE2506"/>
    <w:lvl w:ilvl="0">
      <w:numFmt w:val="bullet"/>
      <w:lvlText w:val="-"/>
      <w:lvlJc w:val="left"/>
      <w:pPr>
        <w:tabs>
          <w:tab w:val="num" w:pos="360"/>
        </w:tabs>
        <w:ind w:left="360" w:hanging="360"/>
      </w:pPr>
      <w:rPr>
        <w:rFonts w:ascii="Times New Roman" w:hAnsi="Times New Roman" w:hint="default"/>
      </w:rPr>
    </w:lvl>
  </w:abstractNum>
  <w:abstractNum w:abstractNumId="3">
    <w:nsid w:val="0FEA3C5B"/>
    <w:multiLevelType w:val="hybridMultilevel"/>
    <w:tmpl w:val="0BD669F4"/>
    <w:lvl w:ilvl="0" w:tplc="FB06AD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E976D1"/>
    <w:multiLevelType w:val="hybridMultilevel"/>
    <w:tmpl w:val="FAF659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63B20C6"/>
    <w:multiLevelType w:val="hybridMultilevel"/>
    <w:tmpl w:val="38D483D8"/>
    <w:lvl w:ilvl="0" w:tplc="2A62488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872D58"/>
    <w:multiLevelType w:val="hybridMultilevel"/>
    <w:tmpl w:val="7AE4F548"/>
    <w:lvl w:ilvl="0" w:tplc="56EC1960">
      <w:start w:val="1"/>
      <w:numFmt w:val="bullet"/>
      <w:lvlText w:val="-"/>
      <w:lvlJc w:val="left"/>
      <w:pPr>
        <w:tabs>
          <w:tab w:val="num" w:pos="720"/>
        </w:tabs>
        <w:ind w:left="720" w:hanging="360"/>
      </w:pPr>
      <w:rPr>
        <w:rFonts w:ascii="Times New Roman" w:hAnsi="Times New Roman" w:hint="default"/>
      </w:rPr>
    </w:lvl>
    <w:lvl w:ilvl="1" w:tplc="E4D6771A">
      <w:start w:val="1"/>
      <w:numFmt w:val="bullet"/>
      <w:lvlText w:val="-"/>
      <w:lvlJc w:val="left"/>
      <w:pPr>
        <w:tabs>
          <w:tab w:val="num" w:pos="1440"/>
        </w:tabs>
        <w:ind w:left="1440" w:hanging="360"/>
      </w:pPr>
      <w:rPr>
        <w:rFonts w:ascii="Times New Roman" w:hAnsi="Times New Roman" w:hint="default"/>
      </w:rPr>
    </w:lvl>
    <w:lvl w:ilvl="2" w:tplc="A2F05754" w:tentative="1">
      <w:start w:val="1"/>
      <w:numFmt w:val="bullet"/>
      <w:lvlText w:val="-"/>
      <w:lvlJc w:val="left"/>
      <w:pPr>
        <w:tabs>
          <w:tab w:val="num" w:pos="2160"/>
        </w:tabs>
        <w:ind w:left="2160" w:hanging="360"/>
      </w:pPr>
      <w:rPr>
        <w:rFonts w:ascii="Times New Roman" w:hAnsi="Times New Roman" w:hint="default"/>
      </w:rPr>
    </w:lvl>
    <w:lvl w:ilvl="3" w:tplc="B6A218A2" w:tentative="1">
      <w:start w:val="1"/>
      <w:numFmt w:val="bullet"/>
      <w:lvlText w:val="-"/>
      <w:lvlJc w:val="left"/>
      <w:pPr>
        <w:tabs>
          <w:tab w:val="num" w:pos="2880"/>
        </w:tabs>
        <w:ind w:left="2880" w:hanging="360"/>
      </w:pPr>
      <w:rPr>
        <w:rFonts w:ascii="Times New Roman" w:hAnsi="Times New Roman" w:hint="default"/>
      </w:rPr>
    </w:lvl>
    <w:lvl w:ilvl="4" w:tplc="73C81B2E" w:tentative="1">
      <w:start w:val="1"/>
      <w:numFmt w:val="bullet"/>
      <w:lvlText w:val="-"/>
      <w:lvlJc w:val="left"/>
      <w:pPr>
        <w:tabs>
          <w:tab w:val="num" w:pos="3600"/>
        </w:tabs>
        <w:ind w:left="3600" w:hanging="360"/>
      </w:pPr>
      <w:rPr>
        <w:rFonts w:ascii="Times New Roman" w:hAnsi="Times New Roman" w:hint="default"/>
      </w:rPr>
    </w:lvl>
    <w:lvl w:ilvl="5" w:tplc="2876AB2E" w:tentative="1">
      <w:start w:val="1"/>
      <w:numFmt w:val="bullet"/>
      <w:lvlText w:val="-"/>
      <w:lvlJc w:val="left"/>
      <w:pPr>
        <w:tabs>
          <w:tab w:val="num" w:pos="4320"/>
        </w:tabs>
        <w:ind w:left="4320" w:hanging="360"/>
      </w:pPr>
      <w:rPr>
        <w:rFonts w:ascii="Times New Roman" w:hAnsi="Times New Roman" w:hint="default"/>
      </w:rPr>
    </w:lvl>
    <w:lvl w:ilvl="6" w:tplc="700ABF46" w:tentative="1">
      <w:start w:val="1"/>
      <w:numFmt w:val="bullet"/>
      <w:lvlText w:val="-"/>
      <w:lvlJc w:val="left"/>
      <w:pPr>
        <w:tabs>
          <w:tab w:val="num" w:pos="5040"/>
        </w:tabs>
        <w:ind w:left="5040" w:hanging="360"/>
      </w:pPr>
      <w:rPr>
        <w:rFonts w:ascii="Times New Roman" w:hAnsi="Times New Roman" w:hint="default"/>
      </w:rPr>
    </w:lvl>
    <w:lvl w:ilvl="7" w:tplc="86EC9478" w:tentative="1">
      <w:start w:val="1"/>
      <w:numFmt w:val="bullet"/>
      <w:lvlText w:val="-"/>
      <w:lvlJc w:val="left"/>
      <w:pPr>
        <w:tabs>
          <w:tab w:val="num" w:pos="5760"/>
        </w:tabs>
        <w:ind w:left="5760" w:hanging="360"/>
      </w:pPr>
      <w:rPr>
        <w:rFonts w:ascii="Times New Roman" w:hAnsi="Times New Roman" w:hint="default"/>
      </w:rPr>
    </w:lvl>
    <w:lvl w:ilvl="8" w:tplc="5C22FA32" w:tentative="1">
      <w:start w:val="1"/>
      <w:numFmt w:val="bullet"/>
      <w:lvlText w:val="-"/>
      <w:lvlJc w:val="left"/>
      <w:pPr>
        <w:tabs>
          <w:tab w:val="num" w:pos="6480"/>
        </w:tabs>
        <w:ind w:left="6480" w:hanging="360"/>
      </w:pPr>
      <w:rPr>
        <w:rFonts w:ascii="Times New Roman" w:hAnsi="Times New Roman" w:hint="default"/>
      </w:rPr>
    </w:lvl>
  </w:abstractNum>
  <w:abstractNum w:abstractNumId="7">
    <w:nsid w:val="4C7B4168"/>
    <w:multiLevelType w:val="hybridMultilevel"/>
    <w:tmpl w:val="6AC22E34"/>
    <w:lvl w:ilvl="0" w:tplc="E97CDB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FAE1196"/>
    <w:multiLevelType w:val="hybridMultilevel"/>
    <w:tmpl w:val="C518D3A4"/>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9">
    <w:nsid w:val="53BE6968"/>
    <w:multiLevelType w:val="hybridMultilevel"/>
    <w:tmpl w:val="0828681C"/>
    <w:lvl w:ilvl="0" w:tplc="91F85F9C">
      <w:start w:val="1"/>
      <w:numFmt w:val="decimal"/>
      <w:lvlText w:val="%1."/>
      <w:lvlJc w:val="left"/>
      <w:pPr>
        <w:tabs>
          <w:tab w:val="num" w:pos="720"/>
        </w:tabs>
        <w:ind w:left="720" w:hanging="360"/>
      </w:pPr>
      <w:rPr>
        <w:b/>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3E95285"/>
    <w:multiLevelType w:val="hybridMultilevel"/>
    <w:tmpl w:val="FCF85E22"/>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1">
    <w:nsid w:val="547E3E6F"/>
    <w:multiLevelType w:val="hybridMultilevel"/>
    <w:tmpl w:val="B0901E80"/>
    <w:lvl w:ilvl="0" w:tplc="461625A8">
      <w:start w:val="1"/>
      <w:numFmt w:val="bullet"/>
      <w:lvlText w:val=""/>
      <w:lvlJc w:val="left"/>
      <w:pPr>
        <w:tabs>
          <w:tab w:val="num" w:pos="851"/>
        </w:tabs>
        <w:ind w:left="0" w:firstLine="567"/>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60E2CAE"/>
    <w:multiLevelType w:val="hybridMultilevel"/>
    <w:tmpl w:val="ABB0320A"/>
    <w:lvl w:ilvl="0" w:tplc="CC0EAB5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8127A66"/>
    <w:multiLevelType w:val="hybridMultilevel"/>
    <w:tmpl w:val="EEFAAE32"/>
    <w:lvl w:ilvl="0" w:tplc="25602DA4">
      <w:start w:val="1"/>
      <w:numFmt w:val="bullet"/>
      <w:lvlText w:val=""/>
      <w:lvlJc w:val="left"/>
      <w:pPr>
        <w:tabs>
          <w:tab w:val="num" w:pos="720"/>
        </w:tabs>
        <w:ind w:left="720" w:hanging="360"/>
      </w:pPr>
      <w:rPr>
        <w:rFonts w:ascii="Wingdings" w:hAnsi="Wingdings" w:hint="default"/>
      </w:rPr>
    </w:lvl>
    <w:lvl w:ilvl="1" w:tplc="6A06C1E6" w:tentative="1">
      <w:start w:val="1"/>
      <w:numFmt w:val="bullet"/>
      <w:lvlText w:val=""/>
      <w:lvlJc w:val="left"/>
      <w:pPr>
        <w:tabs>
          <w:tab w:val="num" w:pos="1440"/>
        </w:tabs>
        <w:ind w:left="1440" w:hanging="360"/>
      </w:pPr>
      <w:rPr>
        <w:rFonts w:ascii="Wingdings" w:hAnsi="Wingdings" w:hint="default"/>
      </w:rPr>
    </w:lvl>
    <w:lvl w:ilvl="2" w:tplc="05E80C00" w:tentative="1">
      <w:start w:val="1"/>
      <w:numFmt w:val="bullet"/>
      <w:lvlText w:val=""/>
      <w:lvlJc w:val="left"/>
      <w:pPr>
        <w:tabs>
          <w:tab w:val="num" w:pos="2160"/>
        </w:tabs>
        <w:ind w:left="2160" w:hanging="360"/>
      </w:pPr>
      <w:rPr>
        <w:rFonts w:ascii="Wingdings" w:hAnsi="Wingdings" w:hint="default"/>
      </w:rPr>
    </w:lvl>
    <w:lvl w:ilvl="3" w:tplc="C8A015E8" w:tentative="1">
      <w:start w:val="1"/>
      <w:numFmt w:val="bullet"/>
      <w:lvlText w:val=""/>
      <w:lvlJc w:val="left"/>
      <w:pPr>
        <w:tabs>
          <w:tab w:val="num" w:pos="2880"/>
        </w:tabs>
        <w:ind w:left="2880" w:hanging="360"/>
      </w:pPr>
      <w:rPr>
        <w:rFonts w:ascii="Wingdings" w:hAnsi="Wingdings" w:hint="default"/>
      </w:rPr>
    </w:lvl>
    <w:lvl w:ilvl="4" w:tplc="DC1CDA0E" w:tentative="1">
      <w:start w:val="1"/>
      <w:numFmt w:val="bullet"/>
      <w:lvlText w:val=""/>
      <w:lvlJc w:val="left"/>
      <w:pPr>
        <w:tabs>
          <w:tab w:val="num" w:pos="3600"/>
        </w:tabs>
        <w:ind w:left="3600" w:hanging="360"/>
      </w:pPr>
      <w:rPr>
        <w:rFonts w:ascii="Wingdings" w:hAnsi="Wingdings" w:hint="default"/>
      </w:rPr>
    </w:lvl>
    <w:lvl w:ilvl="5" w:tplc="FC784F26" w:tentative="1">
      <w:start w:val="1"/>
      <w:numFmt w:val="bullet"/>
      <w:lvlText w:val=""/>
      <w:lvlJc w:val="left"/>
      <w:pPr>
        <w:tabs>
          <w:tab w:val="num" w:pos="4320"/>
        </w:tabs>
        <w:ind w:left="4320" w:hanging="360"/>
      </w:pPr>
      <w:rPr>
        <w:rFonts w:ascii="Wingdings" w:hAnsi="Wingdings" w:hint="default"/>
      </w:rPr>
    </w:lvl>
    <w:lvl w:ilvl="6" w:tplc="CB9EEA58" w:tentative="1">
      <w:start w:val="1"/>
      <w:numFmt w:val="bullet"/>
      <w:lvlText w:val=""/>
      <w:lvlJc w:val="left"/>
      <w:pPr>
        <w:tabs>
          <w:tab w:val="num" w:pos="5040"/>
        </w:tabs>
        <w:ind w:left="5040" w:hanging="360"/>
      </w:pPr>
      <w:rPr>
        <w:rFonts w:ascii="Wingdings" w:hAnsi="Wingdings" w:hint="default"/>
      </w:rPr>
    </w:lvl>
    <w:lvl w:ilvl="7" w:tplc="AE544800" w:tentative="1">
      <w:start w:val="1"/>
      <w:numFmt w:val="bullet"/>
      <w:lvlText w:val=""/>
      <w:lvlJc w:val="left"/>
      <w:pPr>
        <w:tabs>
          <w:tab w:val="num" w:pos="5760"/>
        </w:tabs>
        <w:ind w:left="5760" w:hanging="360"/>
      </w:pPr>
      <w:rPr>
        <w:rFonts w:ascii="Wingdings" w:hAnsi="Wingdings" w:hint="default"/>
      </w:rPr>
    </w:lvl>
    <w:lvl w:ilvl="8" w:tplc="7ED0792C" w:tentative="1">
      <w:start w:val="1"/>
      <w:numFmt w:val="bullet"/>
      <w:lvlText w:val=""/>
      <w:lvlJc w:val="left"/>
      <w:pPr>
        <w:tabs>
          <w:tab w:val="num" w:pos="6480"/>
        </w:tabs>
        <w:ind w:left="6480" w:hanging="360"/>
      </w:pPr>
      <w:rPr>
        <w:rFonts w:ascii="Wingdings" w:hAnsi="Wingdings" w:hint="default"/>
      </w:rPr>
    </w:lvl>
  </w:abstractNum>
  <w:abstractNum w:abstractNumId="14">
    <w:nsid w:val="5DF25707"/>
    <w:multiLevelType w:val="hybridMultilevel"/>
    <w:tmpl w:val="2350040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F8F2978"/>
    <w:multiLevelType w:val="hybridMultilevel"/>
    <w:tmpl w:val="4D0AD990"/>
    <w:lvl w:ilvl="0" w:tplc="279AB794">
      <w:start w:val="1"/>
      <w:numFmt w:val="bullet"/>
      <w:lvlText w:val=""/>
      <w:lvlJc w:val="left"/>
      <w:pPr>
        <w:tabs>
          <w:tab w:val="num" w:pos="1515"/>
        </w:tabs>
        <w:ind w:left="0" w:firstLine="1155"/>
      </w:pPr>
      <w:rPr>
        <w:rFonts w:ascii="Symbol" w:hAnsi="Symbol" w:hint="default"/>
      </w:rPr>
    </w:lvl>
    <w:lvl w:ilvl="1" w:tplc="5AD2BEC2">
      <w:start w:val="1"/>
      <w:numFmt w:val="bullet"/>
      <w:lvlText w:val=""/>
      <w:lvlJc w:val="left"/>
      <w:pPr>
        <w:tabs>
          <w:tab w:val="num" w:pos="1544"/>
        </w:tabs>
        <w:ind w:left="0" w:firstLine="1260"/>
      </w:pPr>
      <w:rPr>
        <w:rFonts w:ascii="Symbol" w:hAnsi="Symbol" w:hint="default"/>
      </w:rPr>
    </w:lvl>
    <w:lvl w:ilvl="2" w:tplc="04190005">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6">
    <w:nsid w:val="60474032"/>
    <w:multiLevelType w:val="hybridMultilevel"/>
    <w:tmpl w:val="F4ACEE5C"/>
    <w:lvl w:ilvl="0" w:tplc="9A6E10C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6122115A"/>
    <w:multiLevelType w:val="hybridMultilevel"/>
    <w:tmpl w:val="DC58A6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388194D"/>
    <w:multiLevelType w:val="hybridMultilevel"/>
    <w:tmpl w:val="A114E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4BE0F86"/>
    <w:multiLevelType w:val="hybridMultilevel"/>
    <w:tmpl w:val="6FDA99B2"/>
    <w:lvl w:ilvl="0" w:tplc="595A5508">
      <w:start w:val="1"/>
      <w:numFmt w:val="decimal"/>
      <w:lvlText w:val="%1."/>
      <w:lvlJc w:val="left"/>
      <w:pPr>
        <w:ind w:left="332" w:hanging="360"/>
      </w:pPr>
      <w:rPr>
        <w:rFonts w:hint="default"/>
      </w:rPr>
    </w:lvl>
    <w:lvl w:ilvl="1" w:tplc="04190019" w:tentative="1">
      <w:start w:val="1"/>
      <w:numFmt w:val="lowerLetter"/>
      <w:lvlText w:val="%2."/>
      <w:lvlJc w:val="left"/>
      <w:pPr>
        <w:ind w:left="1052" w:hanging="360"/>
      </w:pPr>
    </w:lvl>
    <w:lvl w:ilvl="2" w:tplc="0419001B" w:tentative="1">
      <w:start w:val="1"/>
      <w:numFmt w:val="lowerRoman"/>
      <w:lvlText w:val="%3."/>
      <w:lvlJc w:val="right"/>
      <w:pPr>
        <w:ind w:left="1772" w:hanging="180"/>
      </w:pPr>
    </w:lvl>
    <w:lvl w:ilvl="3" w:tplc="0419000F" w:tentative="1">
      <w:start w:val="1"/>
      <w:numFmt w:val="decimal"/>
      <w:lvlText w:val="%4."/>
      <w:lvlJc w:val="left"/>
      <w:pPr>
        <w:ind w:left="2492" w:hanging="360"/>
      </w:pPr>
    </w:lvl>
    <w:lvl w:ilvl="4" w:tplc="04190019" w:tentative="1">
      <w:start w:val="1"/>
      <w:numFmt w:val="lowerLetter"/>
      <w:lvlText w:val="%5."/>
      <w:lvlJc w:val="left"/>
      <w:pPr>
        <w:ind w:left="3212" w:hanging="360"/>
      </w:pPr>
    </w:lvl>
    <w:lvl w:ilvl="5" w:tplc="0419001B" w:tentative="1">
      <w:start w:val="1"/>
      <w:numFmt w:val="lowerRoman"/>
      <w:lvlText w:val="%6."/>
      <w:lvlJc w:val="right"/>
      <w:pPr>
        <w:ind w:left="3932" w:hanging="180"/>
      </w:pPr>
    </w:lvl>
    <w:lvl w:ilvl="6" w:tplc="0419000F" w:tentative="1">
      <w:start w:val="1"/>
      <w:numFmt w:val="decimal"/>
      <w:lvlText w:val="%7."/>
      <w:lvlJc w:val="left"/>
      <w:pPr>
        <w:ind w:left="4652" w:hanging="360"/>
      </w:pPr>
    </w:lvl>
    <w:lvl w:ilvl="7" w:tplc="04190019" w:tentative="1">
      <w:start w:val="1"/>
      <w:numFmt w:val="lowerLetter"/>
      <w:lvlText w:val="%8."/>
      <w:lvlJc w:val="left"/>
      <w:pPr>
        <w:ind w:left="5372" w:hanging="360"/>
      </w:pPr>
    </w:lvl>
    <w:lvl w:ilvl="8" w:tplc="0419001B" w:tentative="1">
      <w:start w:val="1"/>
      <w:numFmt w:val="lowerRoman"/>
      <w:lvlText w:val="%9."/>
      <w:lvlJc w:val="right"/>
      <w:pPr>
        <w:ind w:left="6092" w:hanging="180"/>
      </w:pPr>
    </w:lvl>
  </w:abstractNum>
  <w:abstractNum w:abstractNumId="20">
    <w:nsid w:val="669D65F3"/>
    <w:multiLevelType w:val="hybridMultilevel"/>
    <w:tmpl w:val="135E7B9C"/>
    <w:lvl w:ilvl="0" w:tplc="703E5D8A">
      <w:start w:val="1"/>
      <w:numFmt w:val="decimal"/>
      <w:lvlText w:val="%1)"/>
      <w:lvlJc w:val="left"/>
      <w:pPr>
        <w:ind w:left="2014" w:hanging="13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7480915"/>
    <w:multiLevelType w:val="hybridMultilevel"/>
    <w:tmpl w:val="1A92C4E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2">
    <w:nsid w:val="6AB01F32"/>
    <w:multiLevelType w:val="hybridMultilevel"/>
    <w:tmpl w:val="598E3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4A53FAB"/>
    <w:multiLevelType w:val="hybridMultilevel"/>
    <w:tmpl w:val="DB5E5D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54A740A"/>
    <w:multiLevelType w:val="hybridMultilevel"/>
    <w:tmpl w:val="216A5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561E75"/>
    <w:multiLevelType w:val="hybridMultilevel"/>
    <w:tmpl w:val="6248E3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9C15D0"/>
    <w:multiLevelType w:val="hybridMultilevel"/>
    <w:tmpl w:val="6354002A"/>
    <w:lvl w:ilvl="0" w:tplc="F7B204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E7E0289"/>
    <w:multiLevelType w:val="hybridMultilevel"/>
    <w:tmpl w:val="10725DAA"/>
    <w:lvl w:ilvl="0" w:tplc="35FEB6D2">
      <w:start w:val="1"/>
      <w:numFmt w:val="decimal"/>
      <w:lvlText w:val="%1."/>
      <w:lvlJc w:val="left"/>
      <w:pPr>
        <w:ind w:left="567" w:hanging="283"/>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10"/>
  </w:num>
  <w:num w:numId="2">
    <w:abstractNumId w:val="22"/>
  </w:num>
  <w:num w:numId="3">
    <w:abstractNumId w:val="23"/>
  </w:num>
  <w:num w:numId="4">
    <w:abstractNumId w:val="17"/>
  </w:num>
  <w:num w:numId="5">
    <w:abstractNumId w:val="8"/>
  </w:num>
  <w:num w:numId="6">
    <w:abstractNumId w:val="18"/>
  </w:num>
  <w:num w:numId="7">
    <w:abstractNumId w:val="4"/>
  </w:num>
  <w:num w:numId="8">
    <w:abstractNumId w:val="25"/>
  </w:num>
  <w:num w:numId="9">
    <w:abstractNumId w:val="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24"/>
  </w:num>
  <w:num w:numId="14">
    <w:abstractNumId w:val="27"/>
  </w:num>
  <w:num w:numId="15">
    <w:abstractNumId w:val="15"/>
  </w:num>
  <w:num w:numId="16">
    <w:abstractNumId w:val="5"/>
  </w:num>
  <w:num w:numId="17">
    <w:abstractNumId w:val="12"/>
  </w:num>
  <w:num w:numId="18">
    <w:abstractNumId w:val="1"/>
  </w:num>
  <w:num w:numId="19">
    <w:abstractNumId w:val="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1"/>
  </w:num>
  <w:num w:numId="27">
    <w:abstractNumId w:val="16"/>
  </w:num>
  <w:num w:numId="28">
    <w:abstractNumId w:val="7"/>
  </w:num>
  <w:num w:numId="29">
    <w:abstractNumId w:val="14"/>
  </w:num>
  <w:num w:numId="30">
    <w:abstractNumId w:val="20"/>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FBA"/>
    <w:rsid w:val="000040C1"/>
    <w:rsid w:val="000074A6"/>
    <w:rsid w:val="00016FFA"/>
    <w:rsid w:val="00021116"/>
    <w:rsid w:val="00021DF9"/>
    <w:rsid w:val="0002640E"/>
    <w:rsid w:val="0003093C"/>
    <w:rsid w:val="00030EE5"/>
    <w:rsid w:val="00031320"/>
    <w:rsid w:val="0003183C"/>
    <w:rsid w:val="000345E7"/>
    <w:rsid w:val="000353BA"/>
    <w:rsid w:val="00043476"/>
    <w:rsid w:val="00044006"/>
    <w:rsid w:val="0004460C"/>
    <w:rsid w:val="000479B1"/>
    <w:rsid w:val="000506DC"/>
    <w:rsid w:val="00050B53"/>
    <w:rsid w:val="00052C2F"/>
    <w:rsid w:val="00053BC5"/>
    <w:rsid w:val="00053FFD"/>
    <w:rsid w:val="00055BEC"/>
    <w:rsid w:val="00057F94"/>
    <w:rsid w:val="0006181F"/>
    <w:rsid w:val="000660E7"/>
    <w:rsid w:val="00067011"/>
    <w:rsid w:val="00071A88"/>
    <w:rsid w:val="0007305A"/>
    <w:rsid w:val="00074E8E"/>
    <w:rsid w:val="00075CBC"/>
    <w:rsid w:val="0007794F"/>
    <w:rsid w:val="00083171"/>
    <w:rsid w:val="000842E3"/>
    <w:rsid w:val="00086A4A"/>
    <w:rsid w:val="0009458C"/>
    <w:rsid w:val="00095FD9"/>
    <w:rsid w:val="0009747C"/>
    <w:rsid w:val="000A45B3"/>
    <w:rsid w:val="000B125C"/>
    <w:rsid w:val="000B3010"/>
    <w:rsid w:val="000B33F0"/>
    <w:rsid w:val="000B473B"/>
    <w:rsid w:val="000B5781"/>
    <w:rsid w:val="000C0321"/>
    <w:rsid w:val="000C3CA7"/>
    <w:rsid w:val="000D2DD6"/>
    <w:rsid w:val="000D4011"/>
    <w:rsid w:val="000D43E8"/>
    <w:rsid w:val="000E6309"/>
    <w:rsid w:val="000E7AB9"/>
    <w:rsid w:val="000E7D3D"/>
    <w:rsid w:val="000F0421"/>
    <w:rsid w:val="000F0D53"/>
    <w:rsid w:val="000F1FCB"/>
    <w:rsid w:val="000F4B5C"/>
    <w:rsid w:val="0010142E"/>
    <w:rsid w:val="00104465"/>
    <w:rsid w:val="00105868"/>
    <w:rsid w:val="00107B07"/>
    <w:rsid w:val="00114A4D"/>
    <w:rsid w:val="00117076"/>
    <w:rsid w:val="001210D5"/>
    <w:rsid w:val="00121355"/>
    <w:rsid w:val="00121797"/>
    <w:rsid w:val="00121A55"/>
    <w:rsid w:val="00122801"/>
    <w:rsid w:val="00124BD9"/>
    <w:rsid w:val="00133199"/>
    <w:rsid w:val="00133D0A"/>
    <w:rsid w:val="00133F1C"/>
    <w:rsid w:val="001401AA"/>
    <w:rsid w:val="001436CC"/>
    <w:rsid w:val="001441C1"/>
    <w:rsid w:val="001448C1"/>
    <w:rsid w:val="00147946"/>
    <w:rsid w:val="001503F4"/>
    <w:rsid w:val="00150DAF"/>
    <w:rsid w:val="00151A9D"/>
    <w:rsid w:val="001521ED"/>
    <w:rsid w:val="00155181"/>
    <w:rsid w:val="00156F8A"/>
    <w:rsid w:val="0016002D"/>
    <w:rsid w:val="00160340"/>
    <w:rsid w:val="00160D55"/>
    <w:rsid w:val="00166256"/>
    <w:rsid w:val="00166DF9"/>
    <w:rsid w:val="00170238"/>
    <w:rsid w:val="00170855"/>
    <w:rsid w:val="001735BF"/>
    <w:rsid w:val="0017366F"/>
    <w:rsid w:val="001803B9"/>
    <w:rsid w:val="001805BA"/>
    <w:rsid w:val="00181371"/>
    <w:rsid w:val="001827EF"/>
    <w:rsid w:val="0018372A"/>
    <w:rsid w:val="00184245"/>
    <w:rsid w:val="00185525"/>
    <w:rsid w:val="00186922"/>
    <w:rsid w:val="001941B9"/>
    <w:rsid w:val="00196F4C"/>
    <w:rsid w:val="001A0261"/>
    <w:rsid w:val="001A0370"/>
    <w:rsid w:val="001A2C00"/>
    <w:rsid w:val="001A340C"/>
    <w:rsid w:val="001A5514"/>
    <w:rsid w:val="001A57BE"/>
    <w:rsid w:val="001B085E"/>
    <w:rsid w:val="001B1C1B"/>
    <w:rsid w:val="001B66FD"/>
    <w:rsid w:val="001B755B"/>
    <w:rsid w:val="001C08A4"/>
    <w:rsid w:val="001C3470"/>
    <w:rsid w:val="001C4A8E"/>
    <w:rsid w:val="001C4EE7"/>
    <w:rsid w:val="001C5D94"/>
    <w:rsid w:val="001C5EC1"/>
    <w:rsid w:val="001C65E0"/>
    <w:rsid w:val="001D3C8E"/>
    <w:rsid w:val="001D412B"/>
    <w:rsid w:val="001D7D77"/>
    <w:rsid w:val="001E5A36"/>
    <w:rsid w:val="001E5B3C"/>
    <w:rsid w:val="001E6590"/>
    <w:rsid w:val="001E6678"/>
    <w:rsid w:val="001E681E"/>
    <w:rsid w:val="001F4CCC"/>
    <w:rsid w:val="001F67B8"/>
    <w:rsid w:val="001F76E0"/>
    <w:rsid w:val="001F78D4"/>
    <w:rsid w:val="0020034B"/>
    <w:rsid w:val="002010F7"/>
    <w:rsid w:val="0020463C"/>
    <w:rsid w:val="00204844"/>
    <w:rsid w:val="00206133"/>
    <w:rsid w:val="0021149F"/>
    <w:rsid w:val="00214638"/>
    <w:rsid w:val="00230446"/>
    <w:rsid w:val="002329AC"/>
    <w:rsid w:val="00244C05"/>
    <w:rsid w:val="002565A9"/>
    <w:rsid w:val="0025668C"/>
    <w:rsid w:val="00257599"/>
    <w:rsid w:val="00260457"/>
    <w:rsid w:val="002616C0"/>
    <w:rsid w:val="002633FA"/>
    <w:rsid w:val="002636F8"/>
    <w:rsid w:val="00265257"/>
    <w:rsid w:val="00274407"/>
    <w:rsid w:val="00277D95"/>
    <w:rsid w:val="00281F49"/>
    <w:rsid w:val="0028253B"/>
    <w:rsid w:val="00283AFA"/>
    <w:rsid w:val="002858CC"/>
    <w:rsid w:val="002910B4"/>
    <w:rsid w:val="00296F3E"/>
    <w:rsid w:val="002A0DFF"/>
    <w:rsid w:val="002A19C5"/>
    <w:rsid w:val="002A5FAD"/>
    <w:rsid w:val="002A6945"/>
    <w:rsid w:val="002B16A3"/>
    <w:rsid w:val="002B2A28"/>
    <w:rsid w:val="002B3B32"/>
    <w:rsid w:val="002B722D"/>
    <w:rsid w:val="002C1405"/>
    <w:rsid w:val="002C6096"/>
    <w:rsid w:val="002C71D7"/>
    <w:rsid w:val="002D25ED"/>
    <w:rsid w:val="002D50FA"/>
    <w:rsid w:val="002D73E9"/>
    <w:rsid w:val="002E052E"/>
    <w:rsid w:val="002E166D"/>
    <w:rsid w:val="002E388A"/>
    <w:rsid w:val="002E6269"/>
    <w:rsid w:val="002E6426"/>
    <w:rsid w:val="002E720B"/>
    <w:rsid w:val="002F1871"/>
    <w:rsid w:val="002F1B1B"/>
    <w:rsid w:val="002F2AC5"/>
    <w:rsid w:val="002F4AB2"/>
    <w:rsid w:val="00300F8B"/>
    <w:rsid w:val="0030252E"/>
    <w:rsid w:val="003032F1"/>
    <w:rsid w:val="0030350C"/>
    <w:rsid w:val="003036AF"/>
    <w:rsid w:val="00311051"/>
    <w:rsid w:val="00315617"/>
    <w:rsid w:val="00315C51"/>
    <w:rsid w:val="00316FEC"/>
    <w:rsid w:val="0032023A"/>
    <w:rsid w:val="00320EE3"/>
    <w:rsid w:val="003266AD"/>
    <w:rsid w:val="003277CD"/>
    <w:rsid w:val="00332009"/>
    <w:rsid w:val="00334820"/>
    <w:rsid w:val="00335AE9"/>
    <w:rsid w:val="003405D5"/>
    <w:rsid w:val="00345793"/>
    <w:rsid w:val="00346A57"/>
    <w:rsid w:val="003502A9"/>
    <w:rsid w:val="0035191D"/>
    <w:rsid w:val="00361497"/>
    <w:rsid w:val="00362034"/>
    <w:rsid w:val="00366A8B"/>
    <w:rsid w:val="003724F8"/>
    <w:rsid w:val="0037255E"/>
    <w:rsid w:val="0037580F"/>
    <w:rsid w:val="003774BC"/>
    <w:rsid w:val="00380828"/>
    <w:rsid w:val="00381605"/>
    <w:rsid w:val="00383517"/>
    <w:rsid w:val="003915EB"/>
    <w:rsid w:val="003A1A57"/>
    <w:rsid w:val="003A5E37"/>
    <w:rsid w:val="003A69B7"/>
    <w:rsid w:val="003B0BBA"/>
    <w:rsid w:val="003B17B1"/>
    <w:rsid w:val="003B1903"/>
    <w:rsid w:val="003B1FE4"/>
    <w:rsid w:val="003B464B"/>
    <w:rsid w:val="003B581C"/>
    <w:rsid w:val="003B61B9"/>
    <w:rsid w:val="003B6A2E"/>
    <w:rsid w:val="003B75DF"/>
    <w:rsid w:val="003C169F"/>
    <w:rsid w:val="003C551B"/>
    <w:rsid w:val="003D35E1"/>
    <w:rsid w:val="003E0A13"/>
    <w:rsid w:val="003F2383"/>
    <w:rsid w:val="003F4357"/>
    <w:rsid w:val="003F675E"/>
    <w:rsid w:val="00403C56"/>
    <w:rsid w:val="0040522E"/>
    <w:rsid w:val="00410AAA"/>
    <w:rsid w:val="00417660"/>
    <w:rsid w:val="0041786D"/>
    <w:rsid w:val="00426244"/>
    <w:rsid w:val="004264B6"/>
    <w:rsid w:val="00427976"/>
    <w:rsid w:val="00431CC0"/>
    <w:rsid w:val="00436F3D"/>
    <w:rsid w:val="00436FA0"/>
    <w:rsid w:val="004479C4"/>
    <w:rsid w:val="004529E8"/>
    <w:rsid w:val="00453255"/>
    <w:rsid w:val="004544D8"/>
    <w:rsid w:val="0045529D"/>
    <w:rsid w:val="00456D55"/>
    <w:rsid w:val="00456DD4"/>
    <w:rsid w:val="00457105"/>
    <w:rsid w:val="004576FF"/>
    <w:rsid w:val="004626F9"/>
    <w:rsid w:val="00464816"/>
    <w:rsid w:val="00470552"/>
    <w:rsid w:val="00470BF0"/>
    <w:rsid w:val="004738E8"/>
    <w:rsid w:val="004744B3"/>
    <w:rsid w:val="00474C21"/>
    <w:rsid w:val="004829D6"/>
    <w:rsid w:val="00482ACD"/>
    <w:rsid w:val="00484E27"/>
    <w:rsid w:val="00485191"/>
    <w:rsid w:val="0048562B"/>
    <w:rsid w:val="0049184E"/>
    <w:rsid w:val="004919C9"/>
    <w:rsid w:val="004932EB"/>
    <w:rsid w:val="0049611D"/>
    <w:rsid w:val="004A3CC0"/>
    <w:rsid w:val="004A4053"/>
    <w:rsid w:val="004B1A35"/>
    <w:rsid w:val="004B3BCB"/>
    <w:rsid w:val="004C2D71"/>
    <w:rsid w:val="004C5BDB"/>
    <w:rsid w:val="004D2524"/>
    <w:rsid w:val="004D6893"/>
    <w:rsid w:val="004E40B4"/>
    <w:rsid w:val="004E74A8"/>
    <w:rsid w:val="0050132A"/>
    <w:rsid w:val="005027B3"/>
    <w:rsid w:val="00505348"/>
    <w:rsid w:val="005068FB"/>
    <w:rsid w:val="005073B6"/>
    <w:rsid w:val="00507AD2"/>
    <w:rsid w:val="0051028F"/>
    <w:rsid w:val="00513CDD"/>
    <w:rsid w:val="00514353"/>
    <w:rsid w:val="00515D82"/>
    <w:rsid w:val="00516C6E"/>
    <w:rsid w:val="00532FD6"/>
    <w:rsid w:val="0053383B"/>
    <w:rsid w:val="00534F14"/>
    <w:rsid w:val="00537EAE"/>
    <w:rsid w:val="00542E94"/>
    <w:rsid w:val="005505F8"/>
    <w:rsid w:val="00554071"/>
    <w:rsid w:val="00555A03"/>
    <w:rsid w:val="005569D4"/>
    <w:rsid w:val="00565B94"/>
    <w:rsid w:val="00575C44"/>
    <w:rsid w:val="00576C33"/>
    <w:rsid w:val="00582F36"/>
    <w:rsid w:val="0058454B"/>
    <w:rsid w:val="00585C7D"/>
    <w:rsid w:val="00587A8E"/>
    <w:rsid w:val="0059267E"/>
    <w:rsid w:val="005931F1"/>
    <w:rsid w:val="00596062"/>
    <w:rsid w:val="005A1C8D"/>
    <w:rsid w:val="005A2553"/>
    <w:rsid w:val="005A28A3"/>
    <w:rsid w:val="005A35CA"/>
    <w:rsid w:val="005A4A84"/>
    <w:rsid w:val="005A736C"/>
    <w:rsid w:val="005A74CA"/>
    <w:rsid w:val="005B14F8"/>
    <w:rsid w:val="005B21AA"/>
    <w:rsid w:val="005B7512"/>
    <w:rsid w:val="005B79E5"/>
    <w:rsid w:val="005C1518"/>
    <w:rsid w:val="005C18C7"/>
    <w:rsid w:val="005C1C80"/>
    <w:rsid w:val="005C1DC8"/>
    <w:rsid w:val="005C52DC"/>
    <w:rsid w:val="005C69B0"/>
    <w:rsid w:val="005D39BF"/>
    <w:rsid w:val="005D3A24"/>
    <w:rsid w:val="005D6579"/>
    <w:rsid w:val="005D79AB"/>
    <w:rsid w:val="005E0CA5"/>
    <w:rsid w:val="005E4ED6"/>
    <w:rsid w:val="005E560E"/>
    <w:rsid w:val="005F091B"/>
    <w:rsid w:val="005F3B4C"/>
    <w:rsid w:val="005F6D12"/>
    <w:rsid w:val="00602EC8"/>
    <w:rsid w:val="00610970"/>
    <w:rsid w:val="00611A5B"/>
    <w:rsid w:val="00614CC2"/>
    <w:rsid w:val="0061740C"/>
    <w:rsid w:val="006212C1"/>
    <w:rsid w:val="00621A85"/>
    <w:rsid w:val="006256E0"/>
    <w:rsid w:val="00632193"/>
    <w:rsid w:val="00634B96"/>
    <w:rsid w:val="0063691A"/>
    <w:rsid w:val="0063725A"/>
    <w:rsid w:val="00640DB1"/>
    <w:rsid w:val="006417B3"/>
    <w:rsid w:val="00642282"/>
    <w:rsid w:val="00645408"/>
    <w:rsid w:val="00645724"/>
    <w:rsid w:val="00646362"/>
    <w:rsid w:val="00646715"/>
    <w:rsid w:val="00650377"/>
    <w:rsid w:val="006515F4"/>
    <w:rsid w:val="00651873"/>
    <w:rsid w:val="00655DDF"/>
    <w:rsid w:val="0066079F"/>
    <w:rsid w:val="006607C5"/>
    <w:rsid w:val="00661647"/>
    <w:rsid w:val="006651BF"/>
    <w:rsid w:val="00667977"/>
    <w:rsid w:val="00675260"/>
    <w:rsid w:val="00675342"/>
    <w:rsid w:val="00680E8D"/>
    <w:rsid w:val="00690CF9"/>
    <w:rsid w:val="00691CE2"/>
    <w:rsid w:val="0069256A"/>
    <w:rsid w:val="00695C82"/>
    <w:rsid w:val="0069626D"/>
    <w:rsid w:val="006A364F"/>
    <w:rsid w:val="006A74FD"/>
    <w:rsid w:val="006B0166"/>
    <w:rsid w:val="006B0197"/>
    <w:rsid w:val="006B4D37"/>
    <w:rsid w:val="006B6AE5"/>
    <w:rsid w:val="006C1042"/>
    <w:rsid w:val="006C13F4"/>
    <w:rsid w:val="006C4CE4"/>
    <w:rsid w:val="006C6B69"/>
    <w:rsid w:val="006D36EC"/>
    <w:rsid w:val="006D3DF7"/>
    <w:rsid w:val="006E0B23"/>
    <w:rsid w:val="006E3127"/>
    <w:rsid w:val="006E3C50"/>
    <w:rsid w:val="006E3DD7"/>
    <w:rsid w:val="006E5199"/>
    <w:rsid w:val="006E6B84"/>
    <w:rsid w:val="006F3591"/>
    <w:rsid w:val="006F3F11"/>
    <w:rsid w:val="006F53F1"/>
    <w:rsid w:val="00704A6D"/>
    <w:rsid w:val="00711315"/>
    <w:rsid w:val="00711F63"/>
    <w:rsid w:val="0071279D"/>
    <w:rsid w:val="0071568D"/>
    <w:rsid w:val="00715E21"/>
    <w:rsid w:val="00723CB3"/>
    <w:rsid w:val="007250D0"/>
    <w:rsid w:val="00731A42"/>
    <w:rsid w:val="00733956"/>
    <w:rsid w:val="0073395E"/>
    <w:rsid w:val="007358BA"/>
    <w:rsid w:val="00735924"/>
    <w:rsid w:val="0073733E"/>
    <w:rsid w:val="007427F2"/>
    <w:rsid w:val="00743C10"/>
    <w:rsid w:val="00746ABC"/>
    <w:rsid w:val="007475DC"/>
    <w:rsid w:val="0075097B"/>
    <w:rsid w:val="0075331B"/>
    <w:rsid w:val="0075439C"/>
    <w:rsid w:val="007574A6"/>
    <w:rsid w:val="007577B0"/>
    <w:rsid w:val="00760CA6"/>
    <w:rsid w:val="00761792"/>
    <w:rsid w:val="007617D4"/>
    <w:rsid w:val="00761E8C"/>
    <w:rsid w:val="00762BFB"/>
    <w:rsid w:val="0076669C"/>
    <w:rsid w:val="007719AF"/>
    <w:rsid w:val="00772144"/>
    <w:rsid w:val="00775433"/>
    <w:rsid w:val="007772D6"/>
    <w:rsid w:val="007778F4"/>
    <w:rsid w:val="007933A8"/>
    <w:rsid w:val="00793660"/>
    <w:rsid w:val="00794178"/>
    <w:rsid w:val="007943FB"/>
    <w:rsid w:val="007A5342"/>
    <w:rsid w:val="007A61F3"/>
    <w:rsid w:val="007B7134"/>
    <w:rsid w:val="007C4117"/>
    <w:rsid w:val="007C4F67"/>
    <w:rsid w:val="007C59E8"/>
    <w:rsid w:val="007D2B10"/>
    <w:rsid w:val="007D627E"/>
    <w:rsid w:val="007D6485"/>
    <w:rsid w:val="007D70A4"/>
    <w:rsid w:val="007E0A59"/>
    <w:rsid w:val="007E6369"/>
    <w:rsid w:val="007E7332"/>
    <w:rsid w:val="007F06FF"/>
    <w:rsid w:val="007F3B7F"/>
    <w:rsid w:val="007F4BB7"/>
    <w:rsid w:val="007F4C43"/>
    <w:rsid w:val="007F5291"/>
    <w:rsid w:val="008042D8"/>
    <w:rsid w:val="00805D72"/>
    <w:rsid w:val="008124C6"/>
    <w:rsid w:val="0081768A"/>
    <w:rsid w:val="008246B4"/>
    <w:rsid w:val="0083079F"/>
    <w:rsid w:val="00830BA5"/>
    <w:rsid w:val="00832988"/>
    <w:rsid w:val="008341E2"/>
    <w:rsid w:val="00834E91"/>
    <w:rsid w:val="00835424"/>
    <w:rsid w:val="00836AD5"/>
    <w:rsid w:val="008458CC"/>
    <w:rsid w:val="0084641B"/>
    <w:rsid w:val="00856797"/>
    <w:rsid w:val="0085756B"/>
    <w:rsid w:val="008610DE"/>
    <w:rsid w:val="00862C2C"/>
    <w:rsid w:val="00867284"/>
    <w:rsid w:val="0087145A"/>
    <w:rsid w:val="00872AAE"/>
    <w:rsid w:val="00874E30"/>
    <w:rsid w:val="008755AF"/>
    <w:rsid w:val="00876050"/>
    <w:rsid w:val="008773E9"/>
    <w:rsid w:val="008804D2"/>
    <w:rsid w:val="00881EE9"/>
    <w:rsid w:val="00882D18"/>
    <w:rsid w:val="00885EE7"/>
    <w:rsid w:val="008924A1"/>
    <w:rsid w:val="008933AB"/>
    <w:rsid w:val="00893AA7"/>
    <w:rsid w:val="00894F67"/>
    <w:rsid w:val="00896E25"/>
    <w:rsid w:val="008972D5"/>
    <w:rsid w:val="00897C0E"/>
    <w:rsid w:val="008A0DAA"/>
    <w:rsid w:val="008A44BD"/>
    <w:rsid w:val="008A57F8"/>
    <w:rsid w:val="008A6B47"/>
    <w:rsid w:val="008A7095"/>
    <w:rsid w:val="008B4A54"/>
    <w:rsid w:val="008B5E97"/>
    <w:rsid w:val="008C1995"/>
    <w:rsid w:val="008C287E"/>
    <w:rsid w:val="008C33DB"/>
    <w:rsid w:val="008C34A1"/>
    <w:rsid w:val="008C454F"/>
    <w:rsid w:val="008C4F87"/>
    <w:rsid w:val="008C5AE7"/>
    <w:rsid w:val="008C709D"/>
    <w:rsid w:val="008E1D76"/>
    <w:rsid w:val="008E2BB5"/>
    <w:rsid w:val="008E37EF"/>
    <w:rsid w:val="008E460F"/>
    <w:rsid w:val="008E53CD"/>
    <w:rsid w:val="008E6B41"/>
    <w:rsid w:val="008E762D"/>
    <w:rsid w:val="008F0542"/>
    <w:rsid w:val="008F2C72"/>
    <w:rsid w:val="008F365B"/>
    <w:rsid w:val="008F37D9"/>
    <w:rsid w:val="008F42BB"/>
    <w:rsid w:val="008F4F32"/>
    <w:rsid w:val="0090286B"/>
    <w:rsid w:val="00902D8D"/>
    <w:rsid w:val="0091032F"/>
    <w:rsid w:val="0091164C"/>
    <w:rsid w:val="00911A19"/>
    <w:rsid w:val="00912954"/>
    <w:rsid w:val="009131D5"/>
    <w:rsid w:val="00913E23"/>
    <w:rsid w:val="009167DA"/>
    <w:rsid w:val="00916DBA"/>
    <w:rsid w:val="009247D9"/>
    <w:rsid w:val="00925488"/>
    <w:rsid w:val="0093114E"/>
    <w:rsid w:val="0093167D"/>
    <w:rsid w:val="00935175"/>
    <w:rsid w:val="0093777E"/>
    <w:rsid w:val="00937B20"/>
    <w:rsid w:val="00937BAB"/>
    <w:rsid w:val="00940B1E"/>
    <w:rsid w:val="00950955"/>
    <w:rsid w:val="00957703"/>
    <w:rsid w:val="009616D3"/>
    <w:rsid w:val="009616E4"/>
    <w:rsid w:val="00963EC8"/>
    <w:rsid w:val="00964B2B"/>
    <w:rsid w:val="00967443"/>
    <w:rsid w:val="0096799F"/>
    <w:rsid w:val="00967D10"/>
    <w:rsid w:val="009706B5"/>
    <w:rsid w:val="0097076D"/>
    <w:rsid w:val="0097168F"/>
    <w:rsid w:val="00974F15"/>
    <w:rsid w:val="00982100"/>
    <w:rsid w:val="009853DF"/>
    <w:rsid w:val="00986160"/>
    <w:rsid w:val="009870F7"/>
    <w:rsid w:val="009913AB"/>
    <w:rsid w:val="009915A6"/>
    <w:rsid w:val="00992E6C"/>
    <w:rsid w:val="00994730"/>
    <w:rsid w:val="009948E4"/>
    <w:rsid w:val="00994B3B"/>
    <w:rsid w:val="00994B70"/>
    <w:rsid w:val="009A62AB"/>
    <w:rsid w:val="009B5A3C"/>
    <w:rsid w:val="009B60A1"/>
    <w:rsid w:val="009B698C"/>
    <w:rsid w:val="009C0B32"/>
    <w:rsid w:val="009C236A"/>
    <w:rsid w:val="009C449A"/>
    <w:rsid w:val="009D0437"/>
    <w:rsid w:val="009E097D"/>
    <w:rsid w:val="009E0EEB"/>
    <w:rsid w:val="009F4E0F"/>
    <w:rsid w:val="009F4F72"/>
    <w:rsid w:val="009F7176"/>
    <w:rsid w:val="00A00C11"/>
    <w:rsid w:val="00A01B74"/>
    <w:rsid w:val="00A06BD6"/>
    <w:rsid w:val="00A105A9"/>
    <w:rsid w:val="00A12E49"/>
    <w:rsid w:val="00A13B0C"/>
    <w:rsid w:val="00A16E3C"/>
    <w:rsid w:val="00A200B0"/>
    <w:rsid w:val="00A242DE"/>
    <w:rsid w:val="00A253F2"/>
    <w:rsid w:val="00A33DAF"/>
    <w:rsid w:val="00A345F1"/>
    <w:rsid w:val="00A4413A"/>
    <w:rsid w:val="00A4413F"/>
    <w:rsid w:val="00A4551E"/>
    <w:rsid w:val="00A461AC"/>
    <w:rsid w:val="00A513CB"/>
    <w:rsid w:val="00A51BBF"/>
    <w:rsid w:val="00A546C6"/>
    <w:rsid w:val="00A54A2D"/>
    <w:rsid w:val="00A604A1"/>
    <w:rsid w:val="00A63B3A"/>
    <w:rsid w:val="00A6532D"/>
    <w:rsid w:val="00A65E54"/>
    <w:rsid w:val="00A746DC"/>
    <w:rsid w:val="00A8308C"/>
    <w:rsid w:val="00A84B9A"/>
    <w:rsid w:val="00A84E4C"/>
    <w:rsid w:val="00A914B2"/>
    <w:rsid w:val="00A92D70"/>
    <w:rsid w:val="00A95817"/>
    <w:rsid w:val="00A96EC9"/>
    <w:rsid w:val="00AA158B"/>
    <w:rsid w:val="00AA27A3"/>
    <w:rsid w:val="00AA3CA4"/>
    <w:rsid w:val="00AA3FBA"/>
    <w:rsid w:val="00AA64E6"/>
    <w:rsid w:val="00AA6EDC"/>
    <w:rsid w:val="00AB4402"/>
    <w:rsid w:val="00AC2077"/>
    <w:rsid w:val="00AC2389"/>
    <w:rsid w:val="00AC4C10"/>
    <w:rsid w:val="00AD3299"/>
    <w:rsid w:val="00AD384A"/>
    <w:rsid w:val="00AE09EC"/>
    <w:rsid w:val="00AE23A0"/>
    <w:rsid w:val="00AE72EA"/>
    <w:rsid w:val="00AE7876"/>
    <w:rsid w:val="00AF6BA8"/>
    <w:rsid w:val="00AF6D81"/>
    <w:rsid w:val="00B01F82"/>
    <w:rsid w:val="00B037C6"/>
    <w:rsid w:val="00B03E20"/>
    <w:rsid w:val="00B04E71"/>
    <w:rsid w:val="00B065B4"/>
    <w:rsid w:val="00B124A2"/>
    <w:rsid w:val="00B1419F"/>
    <w:rsid w:val="00B235EC"/>
    <w:rsid w:val="00B322F9"/>
    <w:rsid w:val="00B32658"/>
    <w:rsid w:val="00B40A7B"/>
    <w:rsid w:val="00B41B4A"/>
    <w:rsid w:val="00B42A30"/>
    <w:rsid w:val="00B43647"/>
    <w:rsid w:val="00B51839"/>
    <w:rsid w:val="00B52451"/>
    <w:rsid w:val="00B53D2A"/>
    <w:rsid w:val="00B552C4"/>
    <w:rsid w:val="00B574A1"/>
    <w:rsid w:val="00B57DDE"/>
    <w:rsid w:val="00B631B7"/>
    <w:rsid w:val="00B64C2E"/>
    <w:rsid w:val="00B65F4D"/>
    <w:rsid w:val="00B74EA1"/>
    <w:rsid w:val="00B74EA3"/>
    <w:rsid w:val="00B75DD4"/>
    <w:rsid w:val="00B81DF0"/>
    <w:rsid w:val="00B84BE7"/>
    <w:rsid w:val="00B8535E"/>
    <w:rsid w:val="00B8605F"/>
    <w:rsid w:val="00B901FF"/>
    <w:rsid w:val="00B94342"/>
    <w:rsid w:val="00B94A01"/>
    <w:rsid w:val="00BA4582"/>
    <w:rsid w:val="00BA5F36"/>
    <w:rsid w:val="00BA6912"/>
    <w:rsid w:val="00BA6E53"/>
    <w:rsid w:val="00BB072C"/>
    <w:rsid w:val="00BB1A59"/>
    <w:rsid w:val="00BB1BF2"/>
    <w:rsid w:val="00BB4446"/>
    <w:rsid w:val="00BB51B1"/>
    <w:rsid w:val="00BC0B92"/>
    <w:rsid w:val="00BC3E47"/>
    <w:rsid w:val="00BC6A28"/>
    <w:rsid w:val="00BD4372"/>
    <w:rsid w:val="00BD6694"/>
    <w:rsid w:val="00BE27D0"/>
    <w:rsid w:val="00BE4B0F"/>
    <w:rsid w:val="00BE6731"/>
    <w:rsid w:val="00BE7E40"/>
    <w:rsid w:val="00BF017D"/>
    <w:rsid w:val="00BF04AD"/>
    <w:rsid w:val="00BF2E09"/>
    <w:rsid w:val="00BF3FF5"/>
    <w:rsid w:val="00BF43CB"/>
    <w:rsid w:val="00C00428"/>
    <w:rsid w:val="00C01FC7"/>
    <w:rsid w:val="00C07F8F"/>
    <w:rsid w:val="00C10034"/>
    <w:rsid w:val="00C11DE3"/>
    <w:rsid w:val="00C130BC"/>
    <w:rsid w:val="00C134B9"/>
    <w:rsid w:val="00C13C92"/>
    <w:rsid w:val="00C13E53"/>
    <w:rsid w:val="00C169A8"/>
    <w:rsid w:val="00C22170"/>
    <w:rsid w:val="00C2291D"/>
    <w:rsid w:val="00C22B15"/>
    <w:rsid w:val="00C25367"/>
    <w:rsid w:val="00C26DA4"/>
    <w:rsid w:val="00C30647"/>
    <w:rsid w:val="00C57F17"/>
    <w:rsid w:val="00C60F4E"/>
    <w:rsid w:val="00C62778"/>
    <w:rsid w:val="00C6310E"/>
    <w:rsid w:val="00C64260"/>
    <w:rsid w:val="00C70587"/>
    <w:rsid w:val="00C7454D"/>
    <w:rsid w:val="00C83677"/>
    <w:rsid w:val="00C83928"/>
    <w:rsid w:val="00C85169"/>
    <w:rsid w:val="00C93AFD"/>
    <w:rsid w:val="00C94515"/>
    <w:rsid w:val="00C94A25"/>
    <w:rsid w:val="00C97461"/>
    <w:rsid w:val="00C9758C"/>
    <w:rsid w:val="00CA13B6"/>
    <w:rsid w:val="00CA221E"/>
    <w:rsid w:val="00CA2669"/>
    <w:rsid w:val="00CA27BE"/>
    <w:rsid w:val="00CA2B9F"/>
    <w:rsid w:val="00CA55B2"/>
    <w:rsid w:val="00CA6658"/>
    <w:rsid w:val="00CC1067"/>
    <w:rsid w:val="00CC2DAA"/>
    <w:rsid w:val="00CC3AE6"/>
    <w:rsid w:val="00CD59FB"/>
    <w:rsid w:val="00CD5D99"/>
    <w:rsid w:val="00CE0FAC"/>
    <w:rsid w:val="00CE5454"/>
    <w:rsid w:val="00CE5877"/>
    <w:rsid w:val="00CE7192"/>
    <w:rsid w:val="00CF18F3"/>
    <w:rsid w:val="00CF37B8"/>
    <w:rsid w:val="00CF6D52"/>
    <w:rsid w:val="00D00944"/>
    <w:rsid w:val="00D03718"/>
    <w:rsid w:val="00D213BF"/>
    <w:rsid w:val="00D304D5"/>
    <w:rsid w:val="00D35A6D"/>
    <w:rsid w:val="00D35FA4"/>
    <w:rsid w:val="00D36CF4"/>
    <w:rsid w:val="00D37207"/>
    <w:rsid w:val="00D37924"/>
    <w:rsid w:val="00D37CC2"/>
    <w:rsid w:val="00D41DF4"/>
    <w:rsid w:val="00D51344"/>
    <w:rsid w:val="00D63B5E"/>
    <w:rsid w:val="00D63C97"/>
    <w:rsid w:val="00D64F72"/>
    <w:rsid w:val="00D67658"/>
    <w:rsid w:val="00D7127E"/>
    <w:rsid w:val="00D71701"/>
    <w:rsid w:val="00D719C5"/>
    <w:rsid w:val="00D724C0"/>
    <w:rsid w:val="00D72683"/>
    <w:rsid w:val="00D747C8"/>
    <w:rsid w:val="00D757D4"/>
    <w:rsid w:val="00D75856"/>
    <w:rsid w:val="00D803B6"/>
    <w:rsid w:val="00D81BA0"/>
    <w:rsid w:val="00D86850"/>
    <w:rsid w:val="00D86D50"/>
    <w:rsid w:val="00D93CBD"/>
    <w:rsid w:val="00D950C7"/>
    <w:rsid w:val="00D97421"/>
    <w:rsid w:val="00D97772"/>
    <w:rsid w:val="00D97DC0"/>
    <w:rsid w:val="00DA3E00"/>
    <w:rsid w:val="00DA4507"/>
    <w:rsid w:val="00DA75F9"/>
    <w:rsid w:val="00DB02EF"/>
    <w:rsid w:val="00DB2961"/>
    <w:rsid w:val="00DB5F67"/>
    <w:rsid w:val="00DB795D"/>
    <w:rsid w:val="00DB7DF7"/>
    <w:rsid w:val="00DC7DED"/>
    <w:rsid w:val="00DD0F72"/>
    <w:rsid w:val="00DD130F"/>
    <w:rsid w:val="00DD2410"/>
    <w:rsid w:val="00DD2DF6"/>
    <w:rsid w:val="00DD3878"/>
    <w:rsid w:val="00DD4335"/>
    <w:rsid w:val="00DD715C"/>
    <w:rsid w:val="00DD7C13"/>
    <w:rsid w:val="00DE5D2F"/>
    <w:rsid w:val="00DF13DF"/>
    <w:rsid w:val="00DF468F"/>
    <w:rsid w:val="00DF72CE"/>
    <w:rsid w:val="00E0176F"/>
    <w:rsid w:val="00E07804"/>
    <w:rsid w:val="00E11C20"/>
    <w:rsid w:val="00E14020"/>
    <w:rsid w:val="00E205D3"/>
    <w:rsid w:val="00E226CE"/>
    <w:rsid w:val="00E230C0"/>
    <w:rsid w:val="00E24333"/>
    <w:rsid w:val="00E24782"/>
    <w:rsid w:val="00E36335"/>
    <w:rsid w:val="00E36777"/>
    <w:rsid w:val="00E371ED"/>
    <w:rsid w:val="00E405A2"/>
    <w:rsid w:val="00E428BE"/>
    <w:rsid w:val="00E42E2D"/>
    <w:rsid w:val="00E467A2"/>
    <w:rsid w:val="00E472C0"/>
    <w:rsid w:val="00E50D92"/>
    <w:rsid w:val="00E5318F"/>
    <w:rsid w:val="00E60454"/>
    <w:rsid w:val="00E61E84"/>
    <w:rsid w:val="00E635DB"/>
    <w:rsid w:val="00E63F77"/>
    <w:rsid w:val="00E71D81"/>
    <w:rsid w:val="00E72999"/>
    <w:rsid w:val="00E729B0"/>
    <w:rsid w:val="00E73705"/>
    <w:rsid w:val="00E7371E"/>
    <w:rsid w:val="00E73D49"/>
    <w:rsid w:val="00E74A6D"/>
    <w:rsid w:val="00E75409"/>
    <w:rsid w:val="00E75BBD"/>
    <w:rsid w:val="00E77D6F"/>
    <w:rsid w:val="00E80285"/>
    <w:rsid w:val="00E818B6"/>
    <w:rsid w:val="00E95DB2"/>
    <w:rsid w:val="00E97241"/>
    <w:rsid w:val="00EA115C"/>
    <w:rsid w:val="00EA3A57"/>
    <w:rsid w:val="00EA668A"/>
    <w:rsid w:val="00EA710E"/>
    <w:rsid w:val="00EA78E9"/>
    <w:rsid w:val="00EB3016"/>
    <w:rsid w:val="00EB5BA9"/>
    <w:rsid w:val="00EC215D"/>
    <w:rsid w:val="00EC40BC"/>
    <w:rsid w:val="00EC5E02"/>
    <w:rsid w:val="00EC7682"/>
    <w:rsid w:val="00ED15CC"/>
    <w:rsid w:val="00ED15FE"/>
    <w:rsid w:val="00ED1B15"/>
    <w:rsid w:val="00ED405B"/>
    <w:rsid w:val="00ED52A5"/>
    <w:rsid w:val="00EE0353"/>
    <w:rsid w:val="00EE7AD7"/>
    <w:rsid w:val="00EF3C00"/>
    <w:rsid w:val="00EF5EB5"/>
    <w:rsid w:val="00F0056B"/>
    <w:rsid w:val="00F00641"/>
    <w:rsid w:val="00F012B2"/>
    <w:rsid w:val="00F01434"/>
    <w:rsid w:val="00F01F6F"/>
    <w:rsid w:val="00F023EE"/>
    <w:rsid w:val="00F02B48"/>
    <w:rsid w:val="00F04098"/>
    <w:rsid w:val="00F05E8D"/>
    <w:rsid w:val="00F12E41"/>
    <w:rsid w:val="00F14926"/>
    <w:rsid w:val="00F1529A"/>
    <w:rsid w:val="00F16C09"/>
    <w:rsid w:val="00F2289C"/>
    <w:rsid w:val="00F2324F"/>
    <w:rsid w:val="00F25242"/>
    <w:rsid w:val="00F27C04"/>
    <w:rsid w:val="00F31658"/>
    <w:rsid w:val="00F317AE"/>
    <w:rsid w:val="00F32727"/>
    <w:rsid w:val="00F328A9"/>
    <w:rsid w:val="00F37EB6"/>
    <w:rsid w:val="00F41B06"/>
    <w:rsid w:val="00F51F55"/>
    <w:rsid w:val="00F5260C"/>
    <w:rsid w:val="00F529A7"/>
    <w:rsid w:val="00F542BB"/>
    <w:rsid w:val="00F55292"/>
    <w:rsid w:val="00F57938"/>
    <w:rsid w:val="00F57C0B"/>
    <w:rsid w:val="00F61BEE"/>
    <w:rsid w:val="00F61CE3"/>
    <w:rsid w:val="00F62982"/>
    <w:rsid w:val="00F6631C"/>
    <w:rsid w:val="00F72B2F"/>
    <w:rsid w:val="00F76696"/>
    <w:rsid w:val="00F81A49"/>
    <w:rsid w:val="00F82353"/>
    <w:rsid w:val="00F82785"/>
    <w:rsid w:val="00F82970"/>
    <w:rsid w:val="00F85824"/>
    <w:rsid w:val="00F91232"/>
    <w:rsid w:val="00F93204"/>
    <w:rsid w:val="00F964CE"/>
    <w:rsid w:val="00FA0424"/>
    <w:rsid w:val="00FA0773"/>
    <w:rsid w:val="00FA10F9"/>
    <w:rsid w:val="00FB0D89"/>
    <w:rsid w:val="00FB2756"/>
    <w:rsid w:val="00FB73AC"/>
    <w:rsid w:val="00FC0913"/>
    <w:rsid w:val="00FC0BE0"/>
    <w:rsid w:val="00FC245D"/>
    <w:rsid w:val="00FC2C51"/>
    <w:rsid w:val="00FC34DD"/>
    <w:rsid w:val="00FC5939"/>
    <w:rsid w:val="00FD09B0"/>
    <w:rsid w:val="00FD504A"/>
    <w:rsid w:val="00FD583F"/>
    <w:rsid w:val="00FE2B0C"/>
    <w:rsid w:val="00FE3504"/>
    <w:rsid w:val="00FE5345"/>
    <w:rsid w:val="00FF2684"/>
    <w:rsid w:val="00FF4652"/>
    <w:rsid w:val="00FF7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qFormat/>
    <w:rsid w:val="00AA3FBA"/>
    <w:pPr>
      <w:keepNext/>
      <w:spacing w:after="0" w:line="240" w:lineRule="auto"/>
      <w:ind w:firstLine="720"/>
      <w:jc w:val="center"/>
      <w:outlineLvl w:val="1"/>
    </w:pPr>
    <w:rPr>
      <w:rFonts w:ascii="Times New Roman" w:eastAsia="Times New Roman" w:hAnsi="Times New Roman"/>
      <w:b/>
      <w:sz w:val="28"/>
      <w:szCs w:val="28"/>
      <w:u w:val="single"/>
      <w:lang w:val="x-none" w:eastAsia="ru-RU"/>
    </w:rPr>
  </w:style>
  <w:style w:type="paragraph" w:styleId="3">
    <w:name w:val="heading 3"/>
    <w:basedOn w:val="a"/>
    <w:next w:val="a"/>
    <w:link w:val="30"/>
    <w:uiPriority w:val="9"/>
    <w:semiHidden/>
    <w:unhideWhenUsed/>
    <w:qFormat/>
    <w:rsid w:val="00AA3FBA"/>
    <w:pPr>
      <w:keepNext/>
      <w:spacing w:before="240" w:after="60" w:line="240" w:lineRule="auto"/>
      <w:outlineLvl w:val="2"/>
    </w:pPr>
    <w:rPr>
      <w:rFonts w:ascii="Cambria" w:eastAsia="Times New Roman" w:hAnsi="Cambria"/>
      <w:b/>
      <w:bCs/>
      <w:sz w:val="26"/>
      <w:szCs w:val="26"/>
      <w:lang w:val="x-none" w:eastAsia="x-none"/>
    </w:rPr>
  </w:style>
  <w:style w:type="paragraph" w:styleId="4">
    <w:name w:val="heading 4"/>
    <w:basedOn w:val="a"/>
    <w:next w:val="a"/>
    <w:link w:val="40"/>
    <w:qFormat/>
    <w:rsid w:val="00AA3FBA"/>
    <w:pPr>
      <w:keepNext/>
      <w:spacing w:before="240" w:after="60" w:line="240" w:lineRule="auto"/>
      <w:outlineLvl w:val="3"/>
    </w:pPr>
    <w:rPr>
      <w:rFonts w:ascii="Times New Roman" w:eastAsia="Times New Roman" w:hAnsi="Times New Roman"/>
      <w:b/>
      <w:bCs/>
      <w:sz w:val="28"/>
      <w:szCs w:val="28"/>
      <w:lang w:val="x-none" w:eastAsia="ru-RU"/>
    </w:rPr>
  </w:style>
  <w:style w:type="paragraph" w:styleId="6">
    <w:name w:val="heading 6"/>
    <w:basedOn w:val="a"/>
    <w:next w:val="a"/>
    <w:link w:val="60"/>
    <w:qFormat/>
    <w:rsid w:val="00AA3FBA"/>
    <w:pPr>
      <w:spacing w:before="240" w:after="60" w:line="240" w:lineRule="auto"/>
      <w:outlineLvl w:val="5"/>
    </w:pPr>
    <w:rPr>
      <w:rFonts w:ascii="Times New Roman" w:eastAsia="Times New Roman" w:hAnsi="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A3FBA"/>
    <w:rPr>
      <w:rFonts w:ascii="Times New Roman" w:eastAsia="Times New Roman" w:hAnsi="Times New Roman" w:cs="Times New Roman"/>
      <w:b/>
      <w:sz w:val="28"/>
      <w:szCs w:val="28"/>
      <w:u w:val="single"/>
      <w:lang w:eastAsia="ru-RU"/>
    </w:rPr>
  </w:style>
  <w:style w:type="character" w:customStyle="1" w:styleId="30">
    <w:name w:val="Заголовок 3 Знак"/>
    <w:link w:val="3"/>
    <w:uiPriority w:val="9"/>
    <w:semiHidden/>
    <w:rsid w:val="00AA3FBA"/>
    <w:rPr>
      <w:rFonts w:ascii="Cambria" w:eastAsia="Times New Roman" w:hAnsi="Cambria" w:cs="Times New Roman"/>
      <w:b/>
      <w:bCs/>
      <w:sz w:val="26"/>
      <w:szCs w:val="26"/>
      <w:lang w:val="x-none" w:eastAsia="x-none"/>
    </w:rPr>
  </w:style>
  <w:style w:type="character" w:customStyle="1" w:styleId="40">
    <w:name w:val="Заголовок 4 Знак"/>
    <w:link w:val="4"/>
    <w:rsid w:val="00AA3FBA"/>
    <w:rPr>
      <w:rFonts w:ascii="Times New Roman" w:eastAsia="Times New Roman" w:hAnsi="Times New Roman" w:cs="Times New Roman"/>
      <w:b/>
      <w:bCs/>
      <w:sz w:val="28"/>
      <w:szCs w:val="28"/>
      <w:lang w:eastAsia="ru-RU"/>
    </w:rPr>
  </w:style>
  <w:style w:type="character" w:customStyle="1" w:styleId="60">
    <w:name w:val="Заголовок 6 Знак"/>
    <w:link w:val="6"/>
    <w:rsid w:val="00AA3FBA"/>
    <w:rPr>
      <w:rFonts w:ascii="Times New Roman" w:eastAsia="Times New Roman" w:hAnsi="Times New Roman" w:cs="Times New Roman"/>
      <w:b/>
      <w:bCs/>
      <w:lang w:eastAsia="ru-RU"/>
    </w:rPr>
  </w:style>
  <w:style w:type="numbering" w:customStyle="1" w:styleId="1">
    <w:name w:val="Нет списка1"/>
    <w:next w:val="a2"/>
    <w:semiHidden/>
    <w:rsid w:val="00AA3FBA"/>
  </w:style>
  <w:style w:type="table" w:styleId="a3">
    <w:name w:val="Table Grid"/>
    <w:basedOn w:val="a1"/>
    <w:uiPriority w:val="59"/>
    <w:rsid w:val="00AA3F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AA3FBA"/>
    <w:pPr>
      <w:spacing w:after="0" w:line="240" w:lineRule="auto"/>
    </w:pPr>
    <w:rPr>
      <w:rFonts w:ascii="Tahoma" w:eastAsia="Times New Roman" w:hAnsi="Tahoma"/>
      <w:sz w:val="16"/>
      <w:szCs w:val="16"/>
      <w:lang w:val="x-none" w:eastAsia="ru-RU"/>
    </w:rPr>
  </w:style>
  <w:style w:type="character" w:customStyle="1" w:styleId="a5">
    <w:name w:val="Текст выноски Знак"/>
    <w:link w:val="a4"/>
    <w:semiHidden/>
    <w:rsid w:val="00AA3FBA"/>
    <w:rPr>
      <w:rFonts w:ascii="Tahoma" w:eastAsia="Times New Roman" w:hAnsi="Tahoma" w:cs="Tahoma"/>
      <w:sz w:val="16"/>
      <w:szCs w:val="16"/>
      <w:lang w:eastAsia="ru-RU"/>
    </w:rPr>
  </w:style>
  <w:style w:type="paragraph" w:styleId="a6">
    <w:name w:val="Document Map"/>
    <w:basedOn w:val="a"/>
    <w:link w:val="a7"/>
    <w:semiHidden/>
    <w:rsid w:val="00AA3FBA"/>
    <w:pPr>
      <w:shd w:val="clear" w:color="auto" w:fill="000080"/>
      <w:spacing w:after="0" w:line="240" w:lineRule="auto"/>
    </w:pPr>
    <w:rPr>
      <w:rFonts w:ascii="Tahoma" w:eastAsia="Times New Roman" w:hAnsi="Tahoma"/>
      <w:sz w:val="24"/>
      <w:szCs w:val="24"/>
      <w:lang w:val="x-none" w:eastAsia="ru-RU"/>
    </w:rPr>
  </w:style>
  <w:style w:type="character" w:customStyle="1" w:styleId="a7">
    <w:name w:val="Схема документа Знак"/>
    <w:link w:val="a6"/>
    <w:semiHidden/>
    <w:rsid w:val="00AA3FBA"/>
    <w:rPr>
      <w:rFonts w:ascii="Tahoma" w:eastAsia="Times New Roman" w:hAnsi="Tahoma" w:cs="Tahoma"/>
      <w:sz w:val="24"/>
      <w:szCs w:val="24"/>
      <w:shd w:val="clear" w:color="auto" w:fill="000080"/>
      <w:lang w:eastAsia="ru-RU"/>
    </w:rPr>
  </w:style>
  <w:style w:type="paragraph" w:styleId="a8">
    <w:name w:val="Body Text Indent"/>
    <w:basedOn w:val="a"/>
    <w:link w:val="a9"/>
    <w:rsid w:val="00AA3FBA"/>
    <w:pPr>
      <w:spacing w:after="0" w:line="360" w:lineRule="auto"/>
      <w:ind w:firstLine="567"/>
      <w:jc w:val="both"/>
    </w:pPr>
    <w:rPr>
      <w:rFonts w:ascii="Times New Roman" w:eastAsia="Times New Roman" w:hAnsi="Times New Roman"/>
      <w:sz w:val="24"/>
      <w:szCs w:val="20"/>
      <w:lang w:val="x-none" w:eastAsia="ru-RU"/>
    </w:rPr>
  </w:style>
  <w:style w:type="character" w:customStyle="1" w:styleId="a9">
    <w:name w:val="Основной текст с отступом Знак"/>
    <w:link w:val="a8"/>
    <w:rsid w:val="00AA3FBA"/>
    <w:rPr>
      <w:rFonts w:ascii="Times New Roman" w:eastAsia="Times New Roman" w:hAnsi="Times New Roman" w:cs="Times New Roman"/>
      <w:sz w:val="24"/>
      <w:szCs w:val="20"/>
      <w:lang w:eastAsia="ru-RU"/>
    </w:rPr>
  </w:style>
  <w:style w:type="paragraph" w:customStyle="1" w:styleId="10">
    <w:name w:val="Основной текст1"/>
    <w:basedOn w:val="a"/>
    <w:rsid w:val="00AA3FBA"/>
    <w:pPr>
      <w:spacing w:after="0" w:line="240" w:lineRule="auto"/>
      <w:jc w:val="both"/>
    </w:pPr>
    <w:rPr>
      <w:rFonts w:ascii="Times New Roman" w:eastAsia="Times New Roman" w:hAnsi="Times New Roman"/>
      <w:snapToGrid w:val="0"/>
      <w:sz w:val="24"/>
      <w:szCs w:val="20"/>
      <w:lang w:eastAsia="ru-RU"/>
    </w:rPr>
  </w:style>
  <w:style w:type="paragraph" w:styleId="31">
    <w:name w:val="Body Text 3"/>
    <w:basedOn w:val="a"/>
    <w:link w:val="32"/>
    <w:rsid w:val="00AA3FBA"/>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link w:val="31"/>
    <w:rsid w:val="00AA3FBA"/>
    <w:rPr>
      <w:rFonts w:ascii="Times New Roman" w:eastAsia="Times New Roman" w:hAnsi="Times New Roman" w:cs="Times New Roman"/>
      <w:sz w:val="16"/>
      <w:szCs w:val="16"/>
      <w:lang w:eastAsia="ru-RU"/>
    </w:rPr>
  </w:style>
  <w:style w:type="paragraph" w:styleId="aa">
    <w:name w:val="footer"/>
    <w:basedOn w:val="a"/>
    <w:link w:val="ab"/>
    <w:rsid w:val="00AA3FBA"/>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b">
    <w:name w:val="Нижний колонтитул Знак"/>
    <w:link w:val="aa"/>
    <w:rsid w:val="00AA3FBA"/>
    <w:rPr>
      <w:rFonts w:ascii="Times New Roman" w:eastAsia="Times New Roman" w:hAnsi="Times New Roman" w:cs="Times New Roman"/>
      <w:sz w:val="24"/>
      <w:szCs w:val="24"/>
      <w:lang w:eastAsia="ru-RU"/>
    </w:rPr>
  </w:style>
  <w:style w:type="character" w:styleId="ac">
    <w:name w:val="page number"/>
    <w:rsid w:val="00AA3FBA"/>
  </w:style>
  <w:style w:type="paragraph" w:styleId="21">
    <w:name w:val="Body Text 2"/>
    <w:basedOn w:val="a"/>
    <w:link w:val="22"/>
    <w:rsid w:val="00AA3FBA"/>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AA3FBA"/>
    <w:rPr>
      <w:rFonts w:ascii="Times New Roman" w:eastAsia="Times New Roman" w:hAnsi="Times New Roman" w:cs="Times New Roman"/>
      <w:sz w:val="24"/>
      <w:szCs w:val="24"/>
      <w:lang w:eastAsia="ru-RU"/>
    </w:rPr>
  </w:style>
  <w:style w:type="paragraph" w:styleId="ad">
    <w:name w:val="List Paragraph"/>
    <w:basedOn w:val="a"/>
    <w:uiPriority w:val="34"/>
    <w:qFormat/>
    <w:rsid w:val="00AA3FBA"/>
    <w:pPr>
      <w:spacing w:after="0" w:line="240" w:lineRule="auto"/>
      <w:ind w:left="708"/>
      <w:jc w:val="both"/>
    </w:pPr>
    <w:rPr>
      <w:rFonts w:ascii="Times New Roman" w:eastAsia="Times New Roman" w:hAnsi="Times New Roman"/>
      <w:sz w:val="24"/>
      <w:szCs w:val="24"/>
      <w:lang w:eastAsia="ru-RU"/>
    </w:rPr>
  </w:style>
  <w:style w:type="paragraph" w:styleId="ae">
    <w:name w:val="header"/>
    <w:basedOn w:val="a"/>
    <w:link w:val="af"/>
    <w:uiPriority w:val="99"/>
    <w:unhideWhenUsed/>
    <w:rsid w:val="00AA3FBA"/>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
    <w:name w:val="Верхний колонтитул Знак"/>
    <w:link w:val="ae"/>
    <w:uiPriority w:val="99"/>
    <w:rsid w:val="00AA3FBA"/>
    <w:rPr>
      <w:rFonts w:ascii="Times New Roman" w:eastAsia="Times New Roman" w:hAnsi="Times New Roman" w:cs="Times New Roman"/>
      <w:sz w:val="24"/>
      <w:szCs w:val="24"/>
      <w:lang w:val="x-none" w:eastAsia="x-none"/>
    </w:rPr>
  </w:style>
  <w:style w:type="paragraph" w:customStyle="1" w:styleId="Heading">
    <w:name w:val="Heading"/>
    <w:rsid w:val="00AA3FBA"/>
    <w:pPr>
      <w:widowControl w:val="0"/>
      <w:autoSpaceDE w:val="0"/>
      <w:autoSpaceDN w:val="0"/>
      <w:adjustRightInd w:val="0"/>
    </w:pPr>
    <w:rPr>
      <w:rFonts w:ascii="Arial" w:eastAsia="Times New Roman" w:hAnsi="Arial" w:cs="Arial"/>
      <w:b/>
      <w:bCs/>
      <w:sz w:val="22"/>
      <w:szCs w:val="22"/>
    </w:rPr>
  </w:style>
  <w:style w:type="character" w:customStyle="1" w:styleId="FontStyle16">
    <w:name w:val="Font Style16"/>
    <w:uiPriority w:val="99"/>
    <w:rsid w:val="00AA3FBA"/>
    <w:rPr>
      <w:rFonts w:ascii="Tahoma" w:hAnsi="Tahoma" w:cs="Tahoma"/>
      <w:b/>
      <w:bCs/>
      <w:sz w:val="18"/>
      <w:szCs w:val="18"/>
    </w:rPr>
  </w:style>
  <w:style w:type="paragraph" w:styleId="af0">
    <w:name w:val="Body Text"/>
    <w:basedOn w:val="a"/>
    <w:link w:val="af1"/>
    <w:uiPriority w:val="99"/>
    <w:semiHidden/>
    <w:unhideWhenUsed/>
    <w:rsid w:val="00AA3FBA"/>
    <w:pPr>
      <w:spacing w:after="120" w:line="240" w:lineRule="auto"/>
    </w:pPr>
    <w:rPr>
      <w:rFonts w:ascii="Times New Roman" w:eastAsia="Times New Roman" w:hAnsi="Times New Roman"/>
      <w:sz w:val="24"/>
      <w:szCs w:val="24"/>
      <w:lang w:val="x-none" w:eastAsia="x-none"/>
    </w:rPr>
  </w:style>
  <w:style w:type="character" w:customStyle="1" w:styleId="af1">
    <w:name w:val="Основной текст Знак"/>
    <w:link w:val="af0"/>
    <w:uiPriority w:val="99"/>
    <w:semiHidden/>
    <w:rsid w:val="00AA3FBA"/>
    <w:rPr>
      <w:rFonts w:ascii="Times New Roman" w:eastAsia="Times New Roman" w:hAnsi="Times New Roman" w:cs="Times New Roman"/>
      <w:sz w:val="24"/>
      <w:szCs w:val="24"/>
      <w:lang w:val="x-none" w:eastAsia="x-none"/>
    </w:rPr>
  </w:style>
  <w:style w:type="paragraph" w:customStyle="1" w:styleId="ConsPlusTitle">
    <w:name w:val="ConsPlusTitle"/>
    <w:uiPriority w:val="99"/>
    <w:rsid w:val="00366A8B"/>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366A8B"/>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366A8B"/>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274407"/>
    <w:pPr>
      <w:autoSpaceDE w:val="0"/>
      <w:autoSpaceDN w:val="0"/>
      <w:adjustRightInd w:val="0"/>
    </w:pPr>
    <w:rPr>
      <w:rFonts w:ascii="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qFormat/>
    <w:rsid w:val="00AA3FBA"/>
    <w:pPr>
      <w:keepNext/>
      <w:spacing w:after="0" w:line="240" w:lineRule="auto"/>
      <w:ind w:firstLine="720"/>
      <w:jc w:val="center"/>
      <w:outlineLvl w:val="1"/>
    </w:pPr>
    <w:rPr>
      <w:rFonts w:ascii="Times New Roman" w:eastAsia="Times New Roman" w:hAnsi="Times New Roman"/>
      <w:b/>
      <w:sz w:val="28"/>
      <w:szCs w:val="28"/>
      <w:u w:val="single"/>
      <w:lang w:val="x-none" w:eastAsia="ru-RU"/>
    </w:rPr>
  </w:style>
  <w:style w:type="paragraph" w:styleId="3">
    <w:name w:val="heading 3"/>
    <w:basedOn w:val="a"/>
    <w:next w:val="a"/>
    <w:link w:val="30"/>
    <w:uiPriority w:val="9"/>
    <w:semiHidden/>
    <w:unhideWhenUsed/>
    <w:qFormat/>
    <w:rsid w:val="00AA3FBA"/>
    <w:pPr>
      <w:keepNext/>
      <w:spacing w:before="240" w:after="60" w:line="240" w:lineRule="auto"/>
      <w:outlineLvl w:val="2"/>
    </w:pPr>
    <w:rPr>
      <w:rFonts w:ascii="Cambria" w:eastAsia="Times New Roman" w:hAnsi="Cambria"/>
      <w:b/>
      <w:bCs/>
      <w:sz w:val="26"/>
      <w:szCs w:val="26"/>
      <w:lang w:val="x-none" w:eastAsia="x-none"/>
    </w:rPr>
  </w:style>
  <w:style w:type="paragraph" w:styleId="4">
    <w:name w:val="heading 4"/>
    <w:basedOn w:val="a"/>
    <w:next w:val="a"/>
    <w:link w:val="40"/>
    <w:qFormat/>
    <w:rsid w:val="00AA3FBA"/>
    <w:pPr>
      <w:keepNext/>
      <w:spacing w:before="240" w:after="60" w:line="240" w:lineRule="auto"/>
      <w:outlineLvl w:val="3"/>
    </w:pPr>
    <w:rPr>
      <w:rFonts w:ascii="Times New Roman" w:eastAsia="Times New Roman" w:hAnsi="Times New Roman"/>
      <w:b/>
      <w:bCs/>
      <w:sz w:val="28"/>
      <w:szCs w:val="28"/>
      <w:lang w:val="x-none" w:eastAsia="ru-RU"/>
    </w:rPr>
  </w:style>
  <w:style w:type="paragraph" w:styleId="6">
    <w:name w:val="heading 6"/>
    <w:basedOn w:val="a"/>
    <w:next w:val="a"/>
    <w:link w:val="60"/>
    <w:qFormat/>
    <w:rsid w:val="00AA3FBA"/>
    <w:pPr>
      <w:spacing w:before="240" w:after="60" w:line="240" w:lineRule="auto"/>
      <w:outlineLvl w:val="5"/>
    </w:pPr>
    <w:rPr>
      <w:rFonts w:ascii="Times New Roman" w:eastAsia="Times New Roman" w:hAnsi="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A3FBA"/>
    <w:rPr>
      <w:rFonts w:ascii="Times New Roman" w:eastAsia="Times New Roman" w:hAnsi="Times New Roman" w:cs="Times New Roman"/>
      <w:b/>
      <w:sz w:val="28"/>
      <w:szCs w:val="28"/>
      <w:u w:val="single"/>
      <w:lang w:eastAsia="ru-RU"/>
    </w:rPr>
  </w:style>
  <w:style w:type="character" w:customStyle="1" w:styleId="30">
    <w:name w:val="Заголовок 3 Знак"/>
    <w:link w:val="3"/>
    <w:uiPriority w:val="9"/>
    <w:semiHidden/>
    <w:rsid w:val="00AA3FBA"/>
    <w:rPr>
      <w:rFonts w:ascii="Cambria" w:eastAsia="Times New Roman" w:hAnsi="Cambria" w:cs="Times New Roman"/>
      <w:b/>
      <w:bCs/>
      <w:sz w:val="26"/>
      <w:szCs w:val="26"/>
      <w:lang w:val="x-none" w:eastAsia="x-none"/>
    </w:rPr>
  </w:style>
  <w:style w:type="character" w:customStyle="1" w:styleId="40">
    <w:name w:val="Заголовок 4 Знак"/>
    <w:link w:val="4"/>
    <w:rsid w:val="00AA3FBA"/>
    <w:rPr>
      <w:rFonts w:ascii="Times New Roman" w:eastAsia="Times New Roman" w:hAnsi="Times New Roman" w:cs="Times New Roman"/>
      <w:b/>
      <w:bCs/>
      <w:sz w:val="28"/>
      <w:szCs w:val="28"/>
      <w:lang w:eastAsia="ru-RU"/>
    </w:rPr>
  </w:style>
  <w:style w:type="character" w:customStyle="1" w:styleId="60">
    <w:name w:val="Заголовок 6 Знак"/>
    <w:link w:val="6"/>
    <w:rsid w:val="00AA3FBA"/>
    <w:rPr>
      <w:rFonts w:ascii="Times New Roman" w:eastAsia="Times New Roman" w:hAnsi="Times New Roman" w:cs="Times New Roman"/>
      <w:b/>
      <w:bCs/>
      <w:lang w:eastAsia="ru-RU"/>
    </w:rPr>
  </w:style>
  <w:style w:type="numbering" w:customStyle="1" w:styleId="1">
    <w:name w:val="Нет списка1"/>
    <w:next w:val="a2"/>
    <w:semiHidden/>
    <w:rsid w:val="00AA3FBA"/>
  </w:style>
  <w:style w:type="table" w:styleId="a3">
    <w:name w:val="Table Grid"/>
    <w:basedOn w:val="a1"/>
    <w:uiPriority w:val="59"/>
    <w:rsid w:val="00AA3F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AA3FBA"/>
    <w:pPr>
      <w:spacing w:after="0" w:line="240" w:lineRule="auto"/>
    </w:pPr>
    <w:rPr>
      <w:rFonts w:ascii="Tahoma" w:eastAsia="Times New Roman" w:hAnsi="Tahoma"/>
      <w:sz w:val="16"/>
      <w:szCs w:val="16"/>
      <w:lang w:val="x-none" w:eastAsia="ru-RU"/>
    </w:rPr>
  </w:style>
  <w:style w:type="character" w:customStyle="1" w:styleId="a5">
    <w:name w:val="Текст выноски Знак"/>
    <w:link w:val="a4"/>
    <w:semiHidden/>
    <w:rsid w:val="00AA3FBA"/>
    <w:rPr>
      <w:rFonts w:ascii="Tahoma" w:eastAsia="Times New Roman" w:hAnsi="Tahoma" w:cs="Tahoma"/>
      <w:sz w:val="16"/>
      <w:szCs w:val="16"/>
      <w:lang w:eastAsia="ru-RU"/>
    </w:rPr>
  </w:style>
  <w:style w:type="paragraph" w:styleId="a6">
    <w:name w:val="Document Map"/>
    <w:basedOn w:val="a"/>
    <w:link w:val="a7"/>
    <w:semiHidden/>
    <w:rsid w:val="00AA3FBA"/>
    <w:pPr>
      <w:shd w:val="clear" w:color="auto" w:fill="000080"/>
      <w:spacing w:after="0" w:line="240" w:lineRule="auto"/>
    </w:pPr>
    <w:rPr>
      <w:rFonts w:ascii="Tahoma" w:eastAsia="Times New Roman" w:hAnsi="Tahoma"/>
      <w:sz w:val="24"/>
      <w:szCs w:val="24"/>
      <w:lang w:val="x-none" w:eastAsia="ru-RU"/>
    </w:rPr>
  </w:style>
  <w:style w:type="character" w:customStyle="1" w:styleId="a7">
    <w:name w:val="Схема документа Знак"/>
    <w:link w:val="a6"/>
    <w:semiHidden/>
    <w:rsid w:val="00AA3FBA"/>
    <w:rPr>
      <w:rFonts w:ascii="Tahoma" w:eastAsia="Times New Roman" w:hAnsi="Tahoma" w:cs="Tahoma"/>
      <w:sz w:val="24"/>
      <w:szCs w:val="24"/>
      <w:shd w:val="clear" w:color="auto" w:fill="000080"/>
      <w:lang w:eastAsia="ru-RU"/>
    </w:rPr>
  </w:style>
  <w:style w:type="paragraph" w:styleId="a8">
    <w:name w:val="Body Text Indent"/>
    <w:basedOn w:val="a"/>
    <w:link w:val="a9"/>
    <w:rsid w:val="00AA3FBA"/>
    <w:pPr>
      <w:spacing w:after="0" w:line="360" w:lineRule="auto"/>
      <w:ind w:firstLine="567"/>
      <w:jc w:val="both"/>
    </w:pPr>
    <w:rPr>
      <w:rFonts w:ascii="Times New Roman" w:eastAsia="Times New Roman" w:hAnsi="Times New Roman"/>
      <w:sz w:val="24"/>
      <w:szCs w:val="20"/>
      <w:lang w:val="x-none" w:eastAsia="ru-RU"/>
    </w:rPr>
  </w:style>
  <w:style w:type="character" w:customStyle="1" w:styleId="a9">
    <w:name w:val="Основной текст с отступом Знак"/>
    <w:link w:val="a8"/>
    <w:rsid w:val="00AA3FBA"/>
    <w:rPr>
      <w:rFonts w:ascii="Times New Roman" w:eastAsia="Times New Roman" w:hAnsi="Times New Roman" w:cs="Times New Roman"/>
      <w:sz w:val="24"/>
      <w:szCs w:val="20"/>
      <w:lang w:eastAsia="ru-RU"/>
    </w:rPr>
  </w:style>
  <w:style w:type="paragraph" w:customStyle="1" w:styleId="10">
    <w:name w:val="Основной текст1"/>
    <w:basedOn w:val="a"/>
    <w:rsid w:val="00AA3FBA"/>
    <w:pPr>
      <w:spacing w:after="0" w:line="240" w:lineRule="auto"/>
      <w:jc w:val="both"/>
    </w:pPr>
    <w:rPr>
      <w:rFonts w:ascii="Times New Roman" w:eastAsia="Times New Roman" w:hAnsi="Times New Roman"/>
      <w:snapToGrid w:val="0"/>
      <w:sz w:val="24"/>
      <w:szCs w:val="20"/>
      <w:lang w:eastAsia="ru-RU"/>
    </w:rPr>
  </w:style>
  <w:style w:type="paragraph" w:styleId="31">
    <w:name w:val="Body Text 3"/>
    <w:basedOn w:val="a"/>
    <w:link w:val="32"/>
    <w:rsid w:val="00AA3FBA"/>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link w:val="31"/>
    <w:rsid w:val="00AA3FBA"/>
    <w:rPr>
      <w:rFonts w:ascii="Times New Roman" w:eastAsia="Times New Roman" w:hAnsi="Times New Roman" w:cs="Times New Roman"/>
      <w:sz w:val="16"/>
      <w:szCs w:val="16"/>
      <w:lang w:eastAsia="ru-RU"/>
    </w:rPr>
  </w:style>
  <w:style w:type="paragraph" w:styleId="aa">
    <w:name w:val="footer"/>
    <w:basedOn w:val="a"/>
    <w:link w:val="ab"/>
    <w:rsid w:val="00AA3FBA"/>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b">
    <w:name w:val="Нижний колонтитул Знак"/>
    <w:link w:val="aa"/>
    <w:rsid w:val="00AA3FBA"/>
    <w:rPr>
      <w:rFonts w:ascii="Times New Roman" w:eastAsia="Times New Roman" w:hAnsi="Times New Roman" w:cs="Times New Roman"/>
      <w:sz w:val="24"/>
      <w:szCs w:val="24"/>
      <w:lang w:eastAsia="ru-RU"/>
    </w:rPr>
  </w:style>
  <w:style w:type="character" w:styleId="ac">
    <w:name w:val="page number"/>
    <w:rsid w:val="00AA3FBA"/>
  </w:style>
  <w:style w:type="paragraph" w:styleId="21">
    <w:name w:val="Body Text 2"/>
    <w:basedOn w:val="a"/>
    <w:link w:val="22"/>
    <w:rsid w:val="00AA3FBA"/>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AA3FBA"/>
    <w:rPr>
      <w:rFonts w:ascii="Times New Roman" w:eastAsia="Times New Roman" w:hAnsi="Times New Roman" w:cs="Times New Roman"/>
      <w:sz w:val="24"/>
      <w:szCs w:val="24"/>
      <w:lang w:eastAsia="ru-RU"/>
    </w:rPr>
  </w:style>
  <w:style w:type="paragraph" w:styleId="ad">
    <w:name w:val="List Paragraph"/>
    <w:basedOn w:val="a"/>
    <w:uiPriority w:val="34"/>
    <w:qFormat/>
    <w:rsid w:val="00AA3FBA"/>
    <w:pPr>
      <w:spacing w:after="0" w:line="240" w:lineRule="auto"/>
      <w:ind w:left="708"/>
      <w:jc w:val="both"/>
    </w:pPr>
    <w:rPr>
      <w:rFonts w:ascii="Times New Roman" w:eastAsia="Times New Roman" w:hAnsi="Times New Roman"/>
      <w:sz w:val="24"/>
      <w:szCs w:val="24"/>
      <w:lang w:eastAsia="ru-RU"/>
    </w:rPr>
  </w:style>
  <w:style w:type="paragraph" w:styleId="ae">
    <w:name w:val="header"/>
    <w:basedOn w:val="a"/>
    <w:link w:val="af"/>
    <w:uiPriority w:val="99"/>
    <w:unhideWhenUsed/>
    <w:rsid w:val="00AA3FBA"/>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
    <w:name w:val="Верхний колонтитул Знак"/>
    <w:link w:val="ae"/>
    <w:uiPriority w:val="99"/>
    <w:rsid w:val="00AA3FBA"/>
    <w:rPr>
      <w:rFonts w:ascii="Times New Roman" w:eastAsia="Times New Roman" w:hAnsi="Times New Roman" w:cs="Times New Roman"/>
      <w:sz w:val="24"/>
      <w:szCs w:val="24"/>
      <w:lang w:val="x-none" w:eastAsia="x-none"/>
    </w:rPr>
  </w:style>
  <w:style w:type="paragraph" w:customStyle="1" w:styleId="Heading">
    <w:name w:val="Heading"/>
    <w:rsid w:val="00AA3FBA"/>
    <w:pPr>
      <w:widowControl w:val="0"/>
      <w:autoSpaceDE w:val="0"/>
      <w:autoSpaceDN w:val="0"/>
      <w:adjustRightInd w:val="0"/>
    </w:pPr>
    <w:rPr>
      <w:rFonts w:ascii="Arial" w:eastAsia="Times New Roman" w:hAnsi="Arial" w:cs="Arial"/>
      <w:b/>
      <w:bCs/>
      <w:sz w:val="22"/>
      <w:szCs w:val="22"/>
    </w:rPr>
  </w:style>
  <w:style w:type="character" w:customStyle="1" w:styleId="FontStyle16">
    <w:name w:val="Font Style16"/>
    <w:uiPriority w:val="99"/>
    <w:rsid w:val="00AA3FBA"/>
    <w:rPr>
      <w:rFonts w:ascii="Tahoma" w:hAnsi="Tahoma" w:cs="Tahoma"/>
      <w:b/>
      <w:bCs/>
      <w:sz w:val="18"/>
      <w:szCs w:val="18"/>
    </w:rPr>
  </w:style>
  <w:style w:type="paragraph" w:styleId="af0">
    <w:name w:val="Body Text"/>
    <w:basedOn w:val="a"/>
    <w:link w:val="af1"/>
    <w:uiPriority w:val="99"/>
    <w:semiHidden/>
    <w:unhideWhenUsed/>
    <w:rsid w:val="00AA3FBA"/>
    <w:pPr>
      <w:spacing w:after="120" w:line="240" w:lineRule="auto"/>
    </w:pPr>
    <w:rPr>
      <w:rFonts w:ascii="Times New Roman" w:eastAsia="Times New Roman" w:hAnsi="Times New Roman"/>
      <w:sz w:val="24"/>
      <w:szCs w:val="24"/>
      <w:lang w:val="x-none" w:eastAsia="x-none"/>
    </w:rPr>
  </w:style>
  <w:style w:type="character" w:customStyle="1" w:styleId="af1">
    <w:name w:val="Основной текст Знак"/>
    <w:link w:val="af0"/>
    <w:uiPriority w:val="99"/>
    <w:semiHidden/>
    <w:rsid w:val="00AA3FBA"/>
    <w:rPr>
      <w:rFonts w:ascii="Times New Roman" w:eastAsia="Times New Roman" w:hAnsi="Times New Roman" w:cs="Times New Roman"/>
      <w:sz w:val="24"/>
      <w:szCs w:val="24"/>
      <w:lang w:val="x-none" w:eastAsia="x-none"/>
    </w:rPr>
  </w:style>
  <w:style w:type="paragraph" w:customStyle="1" w:styleId="ConsPlusTitle">
    <w:name w:val="ConsPlusTitle"/>
    <w:uiPriority w:val="99"/>
    <w:rsid w:val="00366A8B"/>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366A8B"/>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366A8B"/>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274407"/>
    <w:pPr>
      <w:autoSpaceDE w:val="0"/>
      <w:autoSpaceDN w:val="0"/>
      <w:adjustRightInd w:val="0"/>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30994">
      <w:bodyDiv w:val="1"/>
      <w:marLeft w:val="0"/>
      <w:marRight w:val="0"/>
      <w:marTop w:val="0"/>
      <w:marBottom w:val="0"/>
      <w:divBdr>
        <w:top w:val="none" w:sz="0" w:space="0" w:color="auto"/>
        <w:left w:val="none" w:sz="0" w:space="0" w:color="auto"/>
        <w:bottom w:val="none" w:sz="0" w:space="0" w:color="auto"/>
        <w:right w:val="none" w:sz="0" w:space="0" w:color="auto"/>
      </w:divBdr>
    </w:div>
    <w:div w:id="310453644">
      <w:bodyDiv w:val="1"/>
      <w:marLeft w:val="0"/>
      <w:marRight w:val="0"/>
      <w:marTop w:val="0"/>
      <w:marBottom w:val="0"/>
      <w:divBdr>
        <w:top w:val="none" w:sz="0" w:space="0" w:color="auto"/>
        <w:left w:val="none" w:sz="0" w:space="0" w:color="auto"/>
        <w:bottom w:val="none" w:sz="0" w:space="0" w:color="auto"/>
        <w:right w:val="none" w:sz="0" w:space="0" w:color="auto"/>
      </w:divBdr>
    </w:div>
    <w:div w:id="960259736">
      <w:bodyDiv w:val="1"/>
      <w:marLeft w:val="0"/>
      <w:marRight w:val="0"/>
      <w:marTop w:val="0"/>
      <w:marBottom w:val="0"/>
      <w:divBdr>
        <w:top w:val="none" w:sz="0" w:space="0" w:color="auto"/>
        <w:left w:val="none" w:sz="0" w:space="0" w:color="auto"/>
        <w:bottom w:val="none" w:sz="0" w:space="0" w:color="auto"/>
        <w:right w:val="none" w:sz="0" w:space="0" w:color="auto"/>
      </w:divBdr>
    </w:div>
    <w:div w:id="1009329406">
      <w:bodyDiv w:val="1"/>
      <w:marLeft w:val="0"/>
      <w:marRight w:val="0"/>
      <w:marTop w:val="0"/>
      <w:marBottom w:val="0"/>
      <w:divBdr>
        <w:top w:val="none" w:sz="0" w:space="0" w:color="auto"/>
        <w:left w:val="none" w:sz="0" w:space="0" w:color="auto"/>
        <w:bottom w:val="none" w:sz="0" w:space="0" w:color="auto"/>
        <w:right w:val="none" w:sz="0" w:space="0" w:color="auto"/>
      </w:divBdr>
      <w:divsChild>
        <w:div w:id="183834544">
          <w:marLeft w:val="173"/>
          <w:marRight w:val="0"/>
          <w:marTop w:val="0"/>
          <w:marBottom w:val="40"/>
          <w:divBdr>
            <w:top w:val="none" w:sz="0" w:space="0" w:color="auto"/>
            <w:left w:val="none" w:sz="0" w:space="0" w:color="auto"/>
            <w:bottom w:val="none" w:sz="0" w:space="0" w:color="auto"/>
            <w:right w:val="none" w:sz="0" w:space="0" w:color="auto"/>
          </w:divBdr>
        </w:div>
        <w:div w:id="639766867">
          <w:marLeft w:val="173"/>
          <w:marRight w:val="0"/>
          <w:marTop w:val="0"/>
          <w:marBottom w:val="40"/>
          <w:divBdr>
            <w:top w:val="none" w:sz="0" w:space="0" w:color="auto"/>
            <w:left w:val="none" w:sz="0" w:space="0" w:color="auto"/>
            <w:bottom w:val="none" w:sz="0" w:space="0" w:color="auto"/>
            <w:right w:val="none" w:sz="0" w:space="0" w:color="auto"/>
          </w:divBdr>
        </w:div>
        <w:div w:id="663168536">
          <w:marLeft w:val="173"/>
          <w:marRight w:val="0"/>
          <w:marTop w:val="0"/>
          <w:marBottom w:val="40"/>
          <w:divBdr>
            <w:top w:val="none" w:sz="0" w:space="0" w:color="auto"/>
            <w:left w:val="none" w:sz="0" w:space="0" w:color="auto"/>
            <w:bottom w:val="none" w:sz="0" w:space="0" w:color="auto"/>
            <w:right w:val="none" w:sz="0" w:space="0" w:color="auto"/>
          </w:divBdr>
        </w:div>
        <w:div w:id="1468932428">
          <w:marLeft w:val="173"/>
          <w:marRight w:val="0"/>
          <w:marTop w:val="0"/>
          <w:marBottom w:val="40"/>
          <w:divBdr>
            <w:top w:val="none" w:sz="0" w:space="0" w:color="auto"/>
            <w:left w:val="none" w:sz="0" w:space="0" w:color="auto"/>
            <w:bottom w:val="none" w:sz="0" w:space="0" w:color="auto"/>
            <w:right w:val="none" w:sz="0" w:space="0" w:color="auto"/>
          </w:divBdr>
        </w:div>
        <w:div w:id="1841122718">
          <w:marLeft w:val="173"/>
          <w:marRight w:val="0"/>
          <w:marTop w:val="0"/>
          <w:marBottom w:val="40"/>
          <w:divBdr>
            <w:top w:val="none" w:sz="0" w:space="0" w:color="auto"/>
            <w:left w:val="none" w:sz="0" w:space="0" w:color="auto"/>
            <w:bottom w:val="none" w:sz="0" w:space="0" w:color="auto"/>
            <w:right w:val="none" w:sz="0" w:space="0" w:color="auto"/>
          </w:divBdr>
        </w:div>
      </w:divsChild>
    </w:div>
    <w:div w:id="1155998544">
      <w:bodyDiv w:val="1"/>
      <w:marLeft w:val="0"/>
      <w:marRight w:val="0"/>
      <w:marTop w:val="0"/>
      <w:marBottom w:val="0"/>
      <w:divBdr>
        <w:top w:val="none" w:sz="0" w:space="0" w:color="auto"/>
        <w:left w:val="none" w:sz="0" w:space="0" w:color="auto"/>
        <w:bottom w:val="none" w:sz="0" w:space="0" w:color="auto"/>
        <w:right w:val="none" w:sz="0" w:space="0" w:color="auto"/>
      </w:divBdr>
    </w:div>
    <w:div w:id="1225333469">
      <w:bodyDiv w:val="1"/>
      <w:marLeft w:val="0"/>
      <w:marRight w:val="0"/>
      <w:marTop w:val="0"/>
      <w:marBottom w:val="0"/>
      <w:divBdr>
        <w:top w:val="none" w:sz="0" w:space="0" w:color="auto"/>
        <w:left w:val="none" w:sz="0" w:space="0" w:color="auto"/>
        <w:bottom w:val="none" w:sz="0" w:space="0" w:color="auto"/>
        <w:right w:val="none" w:sz="0" w:space="0" w:color="auto"/>
      </w:divBdr>
    </w:div>
    <w:div w:id="1409814217">
      <w:bodyDiv w:val="1"/>
      <w:marLeft w:val="0"/>
      <w:marRight w:val="0"/>
      <w:marTop w:val="0"/>
      <w:marBottom w:val="0"/>
      <w:divBdr>
        <w:top w:val="none" w:sz="0" w:space="0" w:color="auto"/>
        <w:left w:val="none" w:sz="0" w:space="0" w:color="auto"/>
        <w:bottom w:val="none" w:sz="0" w:space="0" w:color="auto"/>
        <w:right w:val="none" w:sz="0" w:space="0" w:color="auto"/>
      </w:divBdr>
      <w:divsChild>
        <w:div w:id="438794426">
          <w:marLeft w:val="619"/>
          <w:marRight w:val="0"/>
          <w:marTop w:val="0"/>
          <w:marBottom w:val="0"/>
          <w:divBdr>
            <w:top w:val="none" w:sz="0" w:space="0" w:color="auto"/>
            <w:left w:val="none" w:sz="0" w:space="0" w:color="auto"/>
            <w:bottom w:val="none" w:sz="0" w:space="0" w:color="auto"/>
            <w:right w:val="none" w:sz="0" w:space="0" w:color="auto"/>
          </w:divBdr>
        </w:div>
        <w:div w:id="1352950413">
          <w:marLeft w:val="619"/>
          <w:marRight w:val="0"/>
          <w:marTop w:val="0"/>
          <w:marBottom w:val="0"/>
          <w:divBdr>
            <w:top w:val="none" w:sz="0" w:space="0" w:color="auto"/>
            <w:left w:val="none" w:sz="0" w:space="0" w:color="auto"/>
            <w:bottom w:val="none" w:sz="0" w:space="0" w:color="auto"/>
            <w:right w:val="none" w:sz="0" w:space="0" w:color="auto"/>
          </w:divBdr>
        </w:div>
      </w:divsChild>
    </w:div>
    <w:div w:id="1517773268">
      <w:bodyDiv w:val="1"/>
      <w:marLeft w:val="0"/>
      <w:marRight w:val="0"/>
      <w:marTop w:val="0"/>
      <w:marBottom w:val="0"/>
      <w:divBdr>
        <w:top w:val="none" w:sz="0" w:space="0" w:color="auto"/>
        <w:left w:val="none" w:sz="0" w:space="0" w:color="auto"/>
        <w:bottom w:val="none" w:sz="0" w:space="0" w:color="auto"/>
        <w:right w:val="none" w:sz="0" w:space="0" w:color="auto"/>
      </w:divBdr>
    </w:div>
    <w:div w:id="1802839899">
      <w:bodyDiv w:val="1"/>
      <w:marLeft w:val="0"/>
      <w:marRight w:val="0"/>
      <w:marTop w:val="0"/>
      <w:marBottom w:val="0"/>
      <w:divBdr>
        <w:top w:val="none" w:sz="0" w:space="0" w:color="auto"/>
        <w:left w:val="none" w:sz="0" w:space="0" w:color="auto"/>
        <w:bottom w:val="none" w:sz="0" w:space="0" w:color="auto"/>
        <w:right w:val="none" w:sz="0" w:space="0" w:color="auto"/>
      </w:divBdr>
      <w:divsChild>
        <w:div w:id="642470728">
          <w:marLeft w:val="403"/>
          <w:marRight w:val="0"/>
          <w:marTop w:val="0"/>
          <w:marBottom w:val="120"/>
          <w:divBdr>
            <w:top w:val="none" w:sz="0" w:space="0" w:color="auto"/>
            <w:left w:val="none" w:sz="0" w:space="0" w:color="auto"/>
            <w:bottom w:val="none" w:sz="0" w:space="0" w:color="auto"/>
            <w:right w:val="none" w:sz="0" w:space="0" w:color="auto"/>
          </w:divBdr>
        </w:div>
        <w:div w:id="851988637">
          <w:marLeft w:val="619"/>
          <w:marRight w:val="0"/>
          <w:marTop w:val="0"/>
          <w:marBottom w:val="120"/>
          <w:divBdr>
            <w:top w:val="none" w:sz="0" w:space="0" w:color="auto"/>
            <w:left w:val="none" w:sz="0" w:space="0" w:color="auto"/>
            <w:bottom w:val="none" w:sz="0" w:space="0" w:color="auto"/>
            <w:right w:val="none" w:sz="0" w:space="0" w:color="auto"/>
          </w:divBdr>
        </w:div>
        <w:div w:id="1495992695">
          <w:marLeft w:val="619"/>
          <w:marRight w:val="0"/>
          <w:marTop w:val="0"/>
          <w:marBottom w:val="120"/>
          <w:divBdr>
            <w:top w:val="none" w:sz="0" w:space="0" w:color="auto"/>
            <w:left w:val="none" w:sz="0" w:space="0" w:color="auto"/>
            <w:bottom w:val="none" w:sz="0" w:space="0" w:color="auto"/>
            <w:right w:val="none" w:sz="0" w:space="0" w:color="auto"/>
          </w:divBdr>
        </w:div>
        <w:div w:id="1278294483">
          <w:marLeft w:val="403"/>
          <w:marRight w:val="0"/>
          <w:marTop w:val="0"/>
          <w:marBottom w:val="120"/>
          <w:divBdr>
            <w:top w:val="none" w:sz="0" w:space="0" w:color="auto"/>
            <w:left w:val="none" w:sz="0" w:space="0" w:color="auto"/>
            <w:bottom w:val="none" w:sz="0" w:space="0" w:color="auto"/>
            <w:right w:val="none" w:sz="0" w:space="0" w:color="auto"/>
          </w:divBdr>
        </w:div>
      </w:divsChild>
    </w:div>
    <w:div w:id="20520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D80325AA71B1ABB1EE231AD70883BE61818097BD934349398FE281020CA01DD1826D5B7219BE79DC9042EFDF000D25E2E947D55GDY6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06C2D-972F-4B51-B0FB-2E360680C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4360</Words>
  <Characters>24856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29158</CharactersWithSpaces>
  <SharedDoc>false</SharedDoc>
  <HLinks>
    <vt:vector size="18" baseType="variant">
      <vt:variant>
        <vt:i4>4849677</vt:i4>
      </vt:variant>
      <vt:variant>
        <vt:i4>6</vt:i4>
      </vt:variant>
      <vt:variant>
        <vt:i4>0</vt:i4>
      </vt:variant>
      <vt:variant>
        <vt:i4>5</vt:i4>
      </vt:variant>
      <vt:variant>
        <vt:lpwstr>consultantplus://offline/ref=886E49169024070ABCB99D22760F6BF15095F666DA8DC8140FF5DE5B95C2713F19F83CD538B8736955464AbD00N</vt:lpwstr>
      </vt:variant>
      <vt:variant>
        <vt:lpwstr/>
      </vt:variant>
      <vt:variant>
        <vt:i4>4849747</vt:i4>
      </vt:variant>
      <vt:variant>
        <vt:i4>3</vt:i4>
      </vt:variant>
      <vt:variant>
        <vt:i4>0</vt:i4>
      </vt:variant>
      <vt:variant>
        <vt:i4>5</vt:i4>
      </vt:variant>
      <vt:variant>
        <vt:lpwstr>consultantplus://offline/ref=886E49169024070ABCB99D22760F6BF15095F666DB85C7100AF5DE5B95C2713F19F83CD538B8736955464AbD00N</vt:lpwstr>
      </vt:variant>
      <vt:variant>
        <vt:lpwstr/>
      </vt:variant>
      <vt:variant>
        <vt:i4>4849672</vt:i4>
      </vt:variant>
      <vt:variant>
        <vt:i4>0</vt:i4>
      </vt:variant>
      <vt:variant>
        <vt:i4>0</vt:i4>
      </vt:variant>
      <vt:variant>
        <vt:i4>5</vt:i4>
      </vt:variant>
      <vt:variant>
        <vt:lpwstr>consultantplus://offline/ref=886E49169024070ABCB99D22760F6BF15095F666DB89C71107F5DE5B95C2713F19F83CD538B8736955464AbD00N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kolyada</dc:creator>
  <cp:lastModifiedBy>Молчанова Ольга Петровна</cp:lastModifiedBy>
  <cp:revision>2</cp:revision>
  <cp:lastPrinted>2021-05-07T06:30:00Z</cp:lastPrinted>
  <dcterms:created xsi:type="dcterms:W3CDTF">2021-05-31T08:05:00Z</dcterms:created>
  <dcterms:modified xsi:type="dcterms:W3CDTF">2021-05-31T08:05:00Z</dcterms:modified>
</cp:coreProperties>
</file>