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251" w:rsidRPr="001076AC" w:rsidRDefault="009F1251" w:rsidP="009F125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107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9F1251" w:rsidRPr="001076AC" w:rsidRDefault="009F1251" w:rsidP="009F125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1251" w:rsidRPr="001076AC" w:rsidRDefault="009F1251" w:rsidP="009F125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1076AC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ПРОГРАММА </w:t>
      </w:r>
    </w:p>
    <w:p w:rsidR="009F1251" w:rsidRPr="001076AC" w:rsidRDefault="009F1251" w:rsidP="009F125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1076AC">
        <w:rPr>
          <w:rFonts w:ascii="Times New Roman" w:hAnsi="Times New Roman" w:cs="Times New Roman"/>
          <w:b/>
          <w:bCs/>
          <w:sz w:val="28"/>
          <w:szCs w:val="28"/>
        </w:rPr>
        <w:t>ЯРОСЛАВСКОЙ ОБЛАСТИ</w:t>
      </w:r>
    </w:p>
    <w:p w:rsidR="001076AC" w:rsidRDefault="000A5EF0" w:rsidP="009F125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«Комплексное развитие сельских </w:t>
      </w:r>
      <w:r w:rsidR="009F1251" w:rsidRPr="001076AC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территорий» </w:t>
      </w:r>
    </w:p>
    <w:p w:rsidR="009F1251" w:rsidRPr="001076AC" w:rsidRDefault="009F1251" w:rsidP="009F125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1076AC">
        <w:rPr>
          <w:rFonts w:ascii="Times New Roman" w:hAnsi="Times New Roman" w:cs="Times New Roman"/>
          <w:b/>
          <w:bCs/>
          <w:sz w:val="28"/>
          <w:szCs w:val="28"/>
        </w:rPr>
        <w:t>на 2020 – 2025 годы</w:t>
      </w:r>
    </w:p>
    <w:p w:rsidR="009F1251" w:rsidRPr="009F1251" w:rsidRDefault="009F1251" w:rsidP="009F1251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251" w:rsidRPr="009F1251" w:rsidRDefault="009F1251" w:rsidP="009F125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9F1251">
        <w:rPr>
          <w:rFonts w:ascii="Times New Roman" w:eastAsia="Calibri" w:hAnsi="Times New Roman" w:cs="Times New Roman"/>
          <w:bCs/>
          <w:sz w:val="28"/>
          <w:szCs w:val="28"/>
        </w:rPr>
        <w:t xml:space="preserve">ПАСПОРТ </w:t>
      </w:r>
    </w:p>
    <w:p w:rsidR="009F1251" w:rsidRPr="009F1251" w:rsidRDefault="009F1251" w:rsidP="009F1251">
      <w:pPr>
        <w:tabs>
          <w:tab w:val="left" w:pos="12049"/>
        </w:tabs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9F1251">
        <w:rPr>
          <w:rFonts w:ascii="Times New Roman" w:eastAsia="Calibri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Style w:val="131"/>
        <w:tblW w:w="5000" w:type="pct"/>
        <w:tblLook w:val="04A0" w:firstRow="1" w:lastRow="0" w:firstColumn="1" w:lastColumn="0" w:noHBand="0" w:noVBand="1"/>
      </w:tblPr>
      <w:tblGrid>
        <w:gridCol w:w="4041"/>
        <w:gridCol w:w="5473"/>
      </w:tblGrid>
      <w:tr w:rsidR="00BE6314" w:rsidRPr="009F1251" w:rsidTr="001E0A33">
        <w:tc>
          <w:tcPr>
            <w:tcW w:w="2124" w:type="pct"/>
          </w:tcPr>
          <w:p w:rsidR="00BE6314" w:rsidRPr="009F1251" w:rsidRDefault="00BE6314" w:rsidP="009F125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251">
              <w:rPr>
                <w:rFonts w:ascii="Times New Roman" w:hAnsi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876" w:type="pct"/>
          </w:tcPr>
          <w:p w:rsidR="00BE6314" w:rsidRPr="00A65B6A" w:rsidRDefault="00BE6314" w:rsidP="001E0A33">
            <w:pPr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департамент агропромышленного комплекса и потребительского рынка Ярославской области, </w:t>
            </w:r>
            <w:r>
              <w:rPr>
                <w:rFonts w:ascii="Times New Roman" w:eastAsia="Times New Roman" w:hAnsi="Times New Roman" w:cs="Calibri"/>
                <w:sz w:val="28"/>
              </w:rPr>
              <w:t xml:space="preserve">директор департамента </w:t>
            </w:r>
            <w:r w:rsidR="001E0A33" w:rsidRPr="00A65B6A">
              <w:rPr>
                <w:rFonts w:ascii="Times New Roman" w:eastAsia="Times New Roman" w:hAnsi="Times New Roman" w:cs="Calibri"/>
                <w:sz w:val="28"/>
              </w:rPr>
              <w:t>агропромышленного комплекса и потребительского рынка Ярославской области</w:t>
            </w:r>
            <w:r w:rsidR="001E0A33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8"/>
              </w:rPr>
              <w:t>Сорокин Евгений Дмитриевич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, </w:t>
            </w:r>
            <w:r>
              <w:rPr>
                <w:rFonts w:ascii="Times New Roman" w:eastAsia="Times New Roman" w:hAnsi="Times New Roman" w:cs="Calibri"/>
                <w:sz w:val="28"/>
              </w:rPr>
              <w:t>т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ел. </w:t>
            </w:r>
            <w:r>
              <w:rPr>
                <w:rFonts w:ascii="Times New Roman" w:eastAsia="Times New Roman" w:hAnsi="Times New Roman" w:cs="Calibri"/>
                <w:sz w:val="28"/>
              </w:rPr>
              <w:t>78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>-</w:t>
            </w:r>
            <w:r>
              <w:rPr>
                <w:rFonts w:ascii="Times New Roman" w:eastAsia="Times New Roman" w:hAnsi="Times New Roman" w:cs="Calibri"/>
                <w:sz w:val="28"/>
              </w:rPr>
              <w:t>64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>-</w:t>
            </w:r>
            <w:r>
              <w:rPr>
                <w:rFonts w:ascii="Times New Roman" w:eastAsia="Times New Roman" w:hAnsi="Times New Roman" w:cs="Calibri"/>
                <w:sz w:val="28"/>
              </w:rPr>
              <w:t>86</w:t>
            </w:r>
          </w:p>
        </w:tc>
      </w:tr>
      <w:tr w:rsidR="00BE6314" w:rsidRPr="009F1251" w:rsidTr="001E0A33">
        <w:tc>
          <w:tcPr>
            <w:tcW w:w="2124" w:type="pct"/>
          </w:tcPr>
          <w:p w:rsidR="00BE6314" w:rsidRPr="009F1251" w:rsidRDefault="00BE6314" w:rsidP="009F125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251">
              <w:rPr>
                <w:rFonts w:ascii="Times New Roman" w:hAnsi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2876" w:type="pct"/>
          </w:tcPr>
          <w:p w:rsidR="00BE6314" w:rsidRPr="00A65B6A" w:rsidRDefault="00BE6314" w:rsidP="00BC233A">
            <w:pPr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заместитель Председателя Правительства области Холодов Валерий Викторович, </w:t>
            </w:r>
          </w:p>
          <w:p w:rsidR="00BE6314" w:rsidRPr="00A65B6A" w:rsidRDefault="00BE6314" w:rsidP="00BC233A">
            <w:pPr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тел. 78-64-97</w:t>
            </w:r>
          </w:p>
        </w:tc>
      </w:tr>
      <w:tr w:rsidR="00BE6314" w:rsidRPr="009F1251" w:rsidTr="001E0A33">
        <w:tc>
          <w:tcPr>
            <w:tcW w:w="2124" w:type="pct"/>
          </w:tcPr>
          <w:p w:rsidR="00BE6314" w:rsidRPr="009F1251" w:rsidRDefault="00BE6314" w:rsidP="009F125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251">
              <w:rPr>
                <w:rFonts w:ascii="Times New Roman" w:hAnsi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876" w:type="pct"/>
          </w:tcPr>
          <w:p w:rsidR="00BE6314" w:rsidRPr="00A65B6A" w:rsidRDefault="00BE6314" w:rsidP="00BC233A">
            <w:pPr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2020</w:t>
            </w:r>
            <w:r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="001076AC" w:rsidRPr="004E59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Calibri"/>
                <w:sz w:val="28"/>
              </w:rPr>
              <w:t xml:space="preserve"> 2025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 годы</w:t>
            </w:r>
          </w:p>
        </w:tc>
      </w:tr>
      <w:tr w:rsidR="009F1251" w:rsidRPr="009F1251" w:rsidTr="001E0A33">
        <w:tc>
          <w:tcPr>
            <w:tcW w:w="2124" w:type="pct"/>
          </w:tcPr>
          <w:p w:rsidR="009F1251" w:rsidRPr="009F1251" w:rsidRDefault="009F1251" w:rsidP="00DC5BB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251">
              <w:rPr>
                <w:rFonts w:ascii="Times New Roman" w:hAnsi="Times New Roman"/>
                <w:bCs/>
                <w:sz w:val="28"/>
                <w:szCs w:val="28"/>
              </w:rPr>
              <w:t>Цели</w:t>
            </w:r>
            <w:r w:rsidRPr="009F1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1251">
              <w:rPr>
                <w:rFonts w:ascii="Times New Roman" w:hAnsi="Times New Roman"/>
                <w:bCs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2876" w:type="pct"/>
          </w:tcPr>
          <w:p w:rsidR="004E5955" w:rsidRPr="009171B1" w:rsidRDefault="004E5955" w:rsidP="0010396E">
            <w:pPr>
              <w:rPr>
                <w:rFonts w:ascii="Times New Roman" w:hAnsi="Times New Roman" w:cs="Calibri"/>
                <w:sz w:val="28"/>
              </w:rPr>
            </w:pPr>
            <w:r w:rsidRPr="009171B1">
              <w:rPr>
                <w:rFonts w:ascii="Times New Roman" w:hAnsi="Times New Roman" w:cs="Calibri"/>
                <w:sz w:val="28"/>
              </w:rPr>
              <w:t>- сохранение доли сельского населения в общей численности населения Ярославской области на уровне 19,0 процента к 2025 году</w:t>
            </w:r>
            <w:r w:rsidR="000A5EF0">
              <w:rPr>
                <w:rFonts w:ascii="Times New Roman" w:hAnsi="Times New Roman" w:cs="Calibri"/>
                <w:sz w:val="28"/>
              </w:rPr>
              <w:t>;</w:t>
            </w:r>
          </w:p>
          <w:p w:rsidR="004E5955" w:rsidRPr="009171B1" w:rsidRDefault="0010396E" w:rsidP="0010396E">
            <w:pPr>
              <w:rPr>
                <w:rFonts w:ascii="Times New Roman" w:hAnsi="Times New Roman" w:cs="Calibri"/>
                <w:sz w:val="28"/>
              </w:rPr>
            </w:pPr>
            <w:r w:rsidRPr="009171B1">
              <w:rPr>
                <w:rFonts w:ascii="Times New Roman" w:hAnsi="Times New Roman" w:cs="Calibri"/>
                <w:sz w:val="28"/>
              </w:rPr>
              <w:t>-</w:t>
            </w:r>
            <w:r w:rsidR="004E5955" w:rsidRPr="009171B1">
              <w:rPr>
                <w:rFonts w:ascii="Times New Roman" w:hAnsi="Times New Roman" w:cs="Calibri"/>
                <w:sz w:val="28"/>
              </w:rPr>
              <w:t xml:space="preserve"> достижение соотношения среднемесячных располагаемых ресурсов сельского и городского домохозяйств до 80 процентов к 2025 году</w:t>
            </w:r>
            <w:r w:rsidR="000A5EF0">
              <w:rPr>
                <w:rFonts w:ascii="Times New Roman" w:hAnsi="Times New Roman" w:cs="Calibri"/>
                <w:sz w:val="28"/>
              </w:rPr>
              <w:t>;</w:t>
            </w:r>
          </w:p>
          <w:p w:rsidR="009F1251" w:rsidRPr="009171B1" w:rsidRDefault="0010396E" w:rsidP="0010396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171B1">
              <w:rPr>
                <w:rFonts w:ascii="Times New Roman" w:hAnsi="Times New Roman" w:cs="Calibri"/>
                <w:sz w:val="28"/>
              </w:rPr>
              <w:t>-</w:t>
            </w:r>
            <w:r w:rsidR="004E5955" w:rsidRPr="009171B1">
              <w:rPr>
                <w:rFonts w:ascii="Times New Roman" w:hAnsi="Times New Roman" w:cs="Calibri"/>
                <w:sz w:val="28"/>
              </w:rPr>
              <w:t xml:space="preserve"> повышение доли общей площади жилых помещений в сельских населенных пунктах до 37 процентов в 2025 году</w:t>
            </w:r>
          </w:p>
        </w:tc>
      </w:tr>
      <w:tr w:rsidR="009F1251" w:rsidRPr="009F1251" w:rsidTr="001E0A33">
        <w:tc>
          <w:tcPr>
            <w:tcW w:w="2124" w:type="pct"/>
          </w:tcPr>
          <w:p w:rsidR="009F1251" w:rsidRPr="009F1251" w:rsidRDefault="009F1251" w:rsidP="000A5EF0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251">
              <w:rPr>
                <w:rFonts w:ascii="Times New Roman" w:hAnsi="Times New Roman"/>
                <w:bCs/>
                <w:sz w:val="28"/>
                <w:szCs w:val="28"/>
              </w:rPr>
              <w:t>Объ</w:t>
            </w:r>
            <w:r w:rsidR="000A5EF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9F1251">
              <w:rPr>
                <w:rFonts w:ascii="Times New Roman" w:hAnsi="Times New Roman"/>
                <w:bCs/>
                <w:sz w:val="28"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876" w:type="pct"/>
          </w:tcPr>
          <w:p w:rsidR="004E5955" w:rsidRPr="002C7218" w:rsidRDefault="004E5955" w:rsidP="004E595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всего по Государственной программе: 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</w:r>
            <w:r w:rsidR="00896BF2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2 401,58</w:t>
            </w:r>
            <w:r w:rsidRPr="002C7218"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млн. руб., в том числе: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2020 год </w:t>
            </w:r>
            <w:r w:rsidR="001076AC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–</w:t>
            </w:r>
            <w:r w:rsidR="001076AC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FA48F7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405,23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 них: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</w:rPr>
            </w:pPr>
            <w:r w:rsidRPr="002C7218">
              <w:rPr>
                <w:rFonts w:ascii="Times New Roman" w:hAnsi="Times New Roman"/>
                <w:sz w:val="28"/>
              </w:rPr>
              <w:t xml:space="preserve">федеральные средства – </w:t>
            </w:r>
            <w:r w:rsidR="00FA48F7" w:rsidRPr="002C7218">
              <w:rPr>
                <w:rFonts w:ascii="Times New Roman" w:hAnsi="Times New Roman"/>
                <w:sz w:val="28"/>
              </w:rPr>
              <w:t>82,97</w:t>
            </w:r>
            <w:r w:rsidRPr="002C7218">
              <w:rPr>
                <w:rFonts w:ascii="Times New Roman" w:hAnsi="Times New Roman"/>
                <w:sz w:val="28"/>
              </w:rPr>
              <w:t xml:space="preserve">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</w:rPr>
            </w:pPr>
            <w:r w:rsidRPr="002C7218">
              <w:rPr>
                <w:rFonts w:ascii="Times New Roman" w:hAnsi="Times New Roman"/>
                <w:sz w:val="28"/>
              </w:rPr>
              <w:t xml:space="preserve">областные средства  – </w:t>
            </w:r>
            <w:r w:rsidR="00FA48F7" w:rsidRPr="002C7218">
              <w:rPr>
                <w:rFonts w:ascii="Times New Roman" w:hAnsi="Times New Roman"/>
                <w:sz w:val="28"/>
              </w:rPr>
              <w:t>315,46</w:t>
            </w:r>
            <w:r w:rsidRPr="002C7218">
              <w:rPr>
                <w:rFonts w:ascii="Times New Roman" w:hAnsi="Times New Roman"/>
                <w:sz w:val="28"/>
              </w:rPr>
              <w:t xml:space="preserve">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</w:rPr>
            </w:pPr>
            <w:r w:rsidRPr="002C7218">
              <w:rPr>
                <w:rFonts w:ascii="Times New Roman" w:hAnsi="Times New Roman"/>
                <w:sz w:val="28"/>
              </w:rPr>
              <w:t>местные бюджеты – 0,5 млн. руб.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внебюджетные источники – 6,3 млн. руб.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 w:rsidR="00685D52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626,63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 них: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</w:rPr>
            </w:pPr>
            <w:r w:rsidRPr="002C7218">
              <w:rPr>
                <w:rFonts w:ascii="Times New Roman" w:hAnsi="Times New Roman"/>
                <w:sz w:val="28"/>
              </w:rPr>
              <w:t xml:space="preserve">федеральные средства – </w:t>
            </w:r>
            <w:r w:rsidR="00FA48F7" w:rsidRPr="002C7218">
              <w:rPr>
                <w:rFonts w:ascii="Times New Roman" w:hAnsi="Times New Roman"/>
                <w:sz w:val="28"/>
              </w:rPr>
              <w:t>335,38</w:t>
            </w:r>
            <w:r w:rsidRPr="002C7218">
              <w:rPr>
                <w:rFonts w:ascii="Times New Roman" w:hAnsi="Times New Roman"/>
                <w:sz w:val="28"/>
              </w:rPr>
              <w:t xml:space="preserve">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</w:rPr>
            </w:pPr>
            <w:r w:rsidRPr="002C7218">
              <w:rPr>
                <w:rFonts w:ascii="Times New Roman" w:hAnsi="Times New Roman"/>
                <w:sz w:val="28"/>
              </w:rPr>
              <w:t xml:space="preserve">областные средства – </w:t>
            </w:r>
            <w:r w:rsidR="00FA48F7" w:rsidRPr="002C7218">
              <w:rPr>
                <w:rFonts w:ascii="Times New Roman" w:hAnsi="Times New Roman"/>
                <w:sz w:val="28"/>
              </w:rPr>
              <w:t>288,05</w:t>
            </w:r>
            <w:r w:rsidRPr="002C7218">
              <w:rPr>
                <w:rFonts w:ascii="Times New Roman" w:hAnsi="Times New Roman"/>
                <w:sz w:val="28"/>
              </w:rPr>
              <w:t xml:space="preserve">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sz w:val="28"/>
              </w:rPr>
              <w:lastRenderedPageBreak/>
              <w:t>местные бюджеты – 0,6 млн. руб.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внебюджетные источники – 2,6 млн. руб.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2022 год – </w:t>
            </w:r>
            <w:r w:rsidR="00011862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638,43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млн. руб.,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 них: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</w:rPr>
            </w:pPr>
            <w:r w:rsidRPr="002C7218">
              <w:rPr>
                <w:rFonts w:ascii="Times New Roman" w:hAnsi="Times New Roman"/>
                <w:sz w:val="28"/>
              </w:rPr>
              <w:t xml:space="preserve">федеральные средства – </w:t>
            </w:r>
            <w:r w:rsidR="00011862" w:rsidRPr="002C7218">
              <w:rPr>
                <w:rFonts w:ascii="Times New Roman" w:hAnsi="Times New Roman"/>
                <w:sz w:val="28"/>
              </w:rPr>
              <w:t>350,66</w:t>
            </w:r>
            <w:r w:rsidRPr="002C7218">
              <w:rPr>
                <w:rFonts w:ascii="Times New Roman" w:hAnsi="Times New Roman"/>
                <w:sz w:val="28"/>
              </w:rPr>
              <w:t xml:space="preserve">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</w:rPr>
            </w:pPr>
            <w:r w:rsidRPr="002C7218">
              <w:rPr>
                <w:rFonts w:ascii="Times New Roman" w:hAnsi="Times New Roman"/>
                <w:sz w:val="28"/>
              </w:rPr>
              <w:t xml:space="preserve">областные средства – </w:t>
            </w:r>
            <w:r w:rsidR="00011862" w:rsidRPr="002C7218">
              <w:rPr>
                <w:rFonts w:ascii="Times New Roman" w:hAnsi="Times New Roman"/>
                <w:sz w:val="28"/>
              </w:rPr>
              <w:t>277,17</w:t>
            </w:r>
            <w:r w:rsidRPr="002C7218">
              <w:rPr>
                <w:rFonts w:ascii="Times New Roman" w:hAnsi="Times New Roman"/>
                <w:sz w:val="28"/>
              </w:rPr>
              <w:t xml:space="preserve">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sz w:val="28"/>
              </w:rPr>
              <w:t>местные бюджеты – 0,3  млн. руб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внебюджетные источники – 10,3 млн. руб.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2023 год – 333</w:t>
            </w:r>
            <w:r w:rsidR="00AF7128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 них: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федеральные средства – 166</w:t>
            </w:r>
            <w:r w:rsidR="00AF7128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областные средства – 67,9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местные бюджеты – 19,1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внебюджетные источники – 80</w:t>
            </w:r>
            <w:r w:rsidR="00AF7128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млн. руб.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2024 год – 252,7</w:t>
            </w:r>
            <w:r w:rsidR="007E12B8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 них: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федеральные средства – 150,27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областные средства – 45</w:t>
            </w:r>
            <w:r w:rsidR="007E12B8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местные бюджеты – 21,8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внебюджетные источники – 35,7 млн. руб.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2025 год – 1</w:t>
            </w:r>
            <w:r w:rsidR="007E12B8"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5,52 млн. руб., 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 них: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федеральные средства – 74,22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областные средства – 30,3 млн. руб.;</w:t>
            </w:r>
          </w:p>
          <w:p w:rsidR="004E5955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местные бюджеты – 13,7 млн. руб.;</w:t>
            </w:r>
          </w:p>
          <w:p w:rsidR="009F1251" w:rsidRPr="002C7218" w:rsidRDefault="004E5955" w:rsidP="004E5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2C721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внебюджетные источники – 27,3 млн. руб.</w:t>
            </w:r>
          </w:p>
        </w:tc>
      </w:tr>
      <w:tr w:rsidR="009F1251" w:rsidRPr="009F1251" w:rsidTr="00BC233A">
        <w:tc>
          <w:tcPr>
            <w:tcW w:w="5000" w:type="pct"/>
            <w:gridSpan w:val="2"/>
          </w:tcPr>
          <w:p w:rsidR="009F1251" w:rsidRPr="009F1251" w:rsidRDefault="009F1251" w:rsidP="005A4853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25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1E0A33" w:rsidRPr="009F1251" w:rsidTr="001E0A33">
        <w:tc>
          <w:tcPr>
            <w:tcW w:w="2124" w:type="pct"/>
          </w:tcPr>
          <w:p w:rsidR="001E0A33" w:rsidRDefault="001E0A33" w:rsidP="004E595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Подпрограмма</w:t>
            </w:r>
          </w:p>
          <w:p w:rsidR="001E0A33" w:rsidRDefault="001E0A33" w:rsidP="004E595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8B2C80">
              <w:rPr>
                <w:rFonts w:ascii="Times New Roman" w:hAnsi="Times New Roman"/>
                <w:bCs/>
                <w:sz w:val="28"/>
                <w:szCs w:val="28"/>
              </w:rPr>
              <w:t>Развитие сельских территорий в Ярославской области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1E0A33" w:rsidRPr="009F1251" w:rsidRDefault="001E0A33" w:rsidP="009F125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76" w:type="pct"/>
          </w:tcPr>
          <w:p w:rsidR="001E0A33" w:rsidRPr="00A65B6A" w:rsidRDefault="001E0A33" w:rsidP="004D05D1">
            <w:pPr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департамент агропромышленного комплекса и потребительского рынка Ярославской области, </w:t>
            </w:r>
            <w:r>
              <w:rPr>
                <w:rFonts w:ascii="Times New Roman" w:eastAsia="Times New Roman" w:hAnsi="Times New Roman" w:cs="Calibri"/>
                <w:sz w:val="28"/>
              </w:rPr>
              <w:t xml:space="preserve">директор департамента 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>агропромышленного комплекса и потребительского рынка Ярославской области</w:t>
            </w:r>
            <w:r>
              <w:rPr>
                <w:rFonts w:ascii="Times New Roman" w:eastAsia="Times New Roman" w:hAnsi="Times New Roman" w:cs="Calibri"/>
                <w:sz w:val="28"/>
              </w:rPr>
              <w:t xml:space="preserve"> Сорокин Евгений Дмитриевич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, </w:t>
            </w:r>
            <w:r>
              <w:rPr>
                <w:rFonts w:ascii="Times New Roman" w:eastAsia="Times New Roman" w:hAnsi="Times New Roman" w:cs="Calibri"/>
                <w:sz w:val="28"/>
              </w:rPr>
              <w:t>т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ел. </w:t>
            </w:r>
            <w:r>
              <w:rPr>
                <w:rFonts w:ascii="Times New Roman" w:eastAsia="Times New Roman" w:hAnsi="Times New Roman" w:cs="Calibri"/>
                <w:sz w:val="28"/>
              </w:rPr>
              <w:t>78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>-</w:t>
            </w:r>
            <w:r>
              <w:rPr>
                <w:rFonts w:ascii="Times New Roman" w:eastAsia="Times New Roman" w:hAnsi="Times New Roman" w:cs="Calibri"/>
                <w:sz w:val="28"/>
              </w:rPr>
              <w:t>64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>-</w:t>
            </w:r>
            <w:r>
              <w:rPr>
                <w:rFonts w:ascii="Times New Roman" w:eastAsia="Times New Roman" w:hAnsi="Times New Roman" w:cs="Calibri"/>
                <w:sz w:val="28"/>
              </w:rPr>
              <w:t>86</w:t>
            </w:r>
          </w:p>
        </w:tc>
      </w:tr>
      <w:tr w:rsidR="009F1251" w:rsidRPr="009F1251" w:rsidTr="001E0A33">
        <w:tc>
          <w:tcPr>
            <w:tcW w:w="2124" w:type="pct"/>
          </w:tcPr>
          <w:p w:rsidR="009F1251" w:rsidRPr="009F1251" w:rsidRDefault="009F1251" w:rsidP="009F1251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251">
              <w:rPr>
                <w:rFonts w:ascii="Times New Roman" w:hAnsi="Times New Roman"/>
                <w:sz w:val="28"/>
                <w:szCs w:val="28"/>
              </w:rPr>
              <w:t xml:space="preserve">Электронный адрес размещения </w:t>
            </w:r>
            <w:r w:rsidRPr="009F1251">
              <w:rPr>
                <w:rFonts w:ascii="Times New Roman" w:hAnsi="Times New Roman"/>
                <w:bCs/>
                <w:sz w:val="28"/>
                <w:szCs w:val="28"/>
              </w:rPr>
              <w:t xml:space="preserve">Государственной программы </w:t>
            </w:r>
            <w:r w:rsidRPr="009F1251">
              <w:rPr>
                <w:rFonts w:ascii="Times New Roman" w:hAnsi="Times New Roman"/>
                <w:sz w:val="28"/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876" w:type="pct"/>
          </w:tcPr>
          <w:p w:rsidR="008B2C80" w:rsidRPr="00A65B6A" w:rsidRDefault="008B2C80" w:rsidP="008B2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http://www.yarregion.ru/depts/dapk/tmpPages/</w:t>
            </w:r>
          </w:p>
          <w:p w:rsidR="009F1251" w:rsidRPr="009F1251" w:rsidRDefault="008B2C80" w:rsidP="008B2C80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A65B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programs.aspx</w:t>
            </w:r>
          </w:p>
        </w:tc>
      </w:tr>
    </w:tbl>
    <w:p w:rsidR="00C10828" w:rsidRDefault="00C10828"/>
    <w:sectPr w:rsidR="00C10828" w:rsidSect="000A5EF0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97F" w:rsidRDefault="0042597F">
      <w:pPr>
        <w:spacing w:after="0" w:line="240" w:lineRule="auto"/>
      </w:pPr>
      <w:r>
        <w:separator/>
      </w:r>
    </w:p>
  </w:endnote>
  <w:endnote w:type="continuationSeparator" w:id="0">
    <w:p w:rsidR="0042597F" w:rsidRDefault="00425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97F" w:rsidRDefault="0042597F">
      <w:pPr>
        <w:spacing w:after="0" w:line="240" w:lineRule="auto"/>
      </w:pPr>
      <w:r>
        <w:separator/>
      </w:r>
    </w:p>
  </w:footnote>
  <w:footnote w:type="continuationSeparator" w:id="0">
    <w:p w:rsidR="0042597F" w:rsidRDefault="00425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BE6314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60D" w:rsidRDefault="004259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023010"/>
      <w:docPartObj>
        <w:docPartGallery w:val="Page Numbers (Top of Page)"/>
        <w:docPartUnique/>
      </w:docPartObj>
    </w:sdtPr>
    <w:sdtContent>
      <w:p w:rsidR="000A5EF0" w:rsidRDefault="000A5E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7160D" w:rsidRDefault="0042597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F0" w:rsidRDefault="000A5EF0">
    <w:pPr>
      <w:pStyle w:val="a3"/>
      <w:jc w:val="center"/>
    </w:pPr>
  </w:p>
  <w:p w:rsidR="00352147" w:rsidRPr="00352147" w:rsidRDefault="0042597F" w:rsidP="00134977">
    <w:pPr>
      <w:pStyle w:val="a3"/>
      <w:tabs>
        <w:tab w:val="clear" w:pos="4677"/>
        <w:tab w:val="clear" w:pos="9355"/>
        <w:tab w:val="left" w:pos="2339"/>
      </w:tabs>
      <w:ind w:left="175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51"/>
    <w:rsid w:val="00011862"/>
    <w:rsid w:val="00043467"/>
    <w:rsid w:val="00092B23"/>
    <w:rsid w:val="00092FFC"/>
    <w:rsid w:val="00095EAF"/>
    <w:rsid w:val="000A5EF0"/>
    <w:rsid w:val="0010396E"/>
    <w:rsid w:val="001076AC"/>
    <w:rsid w:val="00143427"/>
    <w:rsid w:val="0016607E"/>
    <w:rsid w:val="00166908"/>
    <w:rsid w:val="00173B1F"/>
    <w:rsid w:val="001C7133"/>
    <w:rsid w:val="001E0A33"/>
    <w:rsid w:val="00205799"/>
    <w:rsid w:val="002C3078"/>
    <w:rsid w:val="002C7218"/>
    <w:rsid w:val="002D40B8"/>
    <w:rsid w:val="002D57F8"/>
    <w:rsid w:val="0033271B"/>
    <w:rsid w:val="00393B4A"/>
    <w:rsid w:val="003D3398"/>
    <w:rsid w:val="0042597F"/>
    <w:rsid w:val="0044084F"/>
    <w:rsid w:val="00482196"/>
    <w:rsid w:val="004B346F"/>
    <w:rsid w:val="004D1F4B"/>
    <w:rsid w:val="004D7B10"/>
    <w:rsid w:val="004E5955"/>
    <w:rsid w:val="0050396A"/>
    <w:rsid w:val="005437B5"/>
    <w:rsid w:val="00562CAE"/>
    <w:rsid w:val="005A4853"/>
    <w:rsid w:val="0060013E"/>
    <w:rsid w:val="00685D52"/>
    <w:rsid w:val="006863B0"/>
    <w:rsid w:val="00693124"/>
    <w:rsid w:val="0070092D"/>
    <w:rsid w:val="00766C19"/>
    <w:rsid w:val="0079383A"/>
    <w:rsid w:val="007E12B8"/>
    <w:rsid w:val="00827EC4"/>
    <w:rsid w:val="00833357"/>
    <w:rsid w:val="00855F1F"/>
    <w:rsid w:val="008934C9"/>
    <w:rsid w:val="008938E8"/>
    <w:rsid w:val="00896BF2"/>
    <w:rsid w:val="008B2C80"/>
    <w:rsid w:val="008E0057"/>
    <w:rsid w:val="009171B1"/>
    <w:rsid w:val="00931054"/>
    <w:rsid w:val="00967BCD"/>
    <w:rsid w:val="00994B04"/>
    <w:rsid w:val="009F1251"/>
    <w:rsid w:val="009F305F"/>
    <w:rsid w:val="00AD089A"/>
    <w:rsid w:val="00AF7128"/>
    <w:rsid w:val="00B973E5"/>
    <w:rsid w:val="00BE6314"/>
    <w:rsid w:val="00C10828"/>
    <w:rsid w:val="00C45AD9"/>
    <w:rsid w:val="00C74F43"/>
    <w:rsid w:val="00CC5A82"/>
    <w:rsid w:val="00CD33E9"/>
    <w:rsid w:val="00D00C8B"/>
    <w:rsid w:val="00D20F95"/>
    <w:rsid w:val="00D51B4B"/>
    <w:rsid w:val="00D579BF"/>
    <w:rsid w:val="00DB143E"/>
    <w:rsid w:val="00DC5BBF"/>
    <w:rsid w:val="00E06803"/>
    <w:rsid w:val="00E25A03"/>
    <w:rsid w:val="00E666DE"/>
    <w:rsid w:val="00F10FAA"/>
    <w:rsid w:val="00F17551"/>
    <w:rsid w:val="00F608D1"/>
    <w:rsid w:val="00F73EC5"/>
    <w:rsid w:val="00FA48F7"/>
    <w:rsid w:val="00FB551B"/>
    <w:rsid w:val="00FC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125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F12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F1251"/>
  </w:style>
  <w:style w:type="paragraph" w:styleId="a6">
    <w:name w:val="footer"/>
    <w:basedOn w:val="a"/>
    <w:link w:val="a7"/>
    <w:uiPriority w:val="99"/>
    <w:rsid w:val="009F125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F125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31">
    <w:name w:val="Сетка таблицы131"/>
    <w:basedOn w:val="a1"/>
    <w:next w:val="a8"/>
    <w:uiPriority w:val="59"/>
    <w:rsid w:val="009F1251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9F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125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F12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F1251"/>
  </w:style>
  <w:style w:type="paragraph" w:styleId="a6">
    <w:name w:val="footer"/>
    <w:basedOn w:val="a"/>
    <w:link w:val="a7"/>
    <w:uiPriority w:val="99"/>
    <w:rsid w:val="009F125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F125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31">
    <w:name w:val="Сетка таблицы131"/>
    <w:basedOn w:val="a1"/>
    <w:next w:val="a8"/>
    <w:uiPriority w:val="59"/>
    <w:rsid w:val="009F1251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9F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429E4-8576-4B4A-B305-512F641F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Владычек Наталья Сергеевна</dc:creator>
  <cp:lastModifiedBy>Новожилова Татьяна Николаевна</cp:lastModifiedBy>
  <cp:revision>18</cp:revision>
  <cp:lastPrinted>2019-10-25T08:47:00Z</cp:lastPrinted>
  <dcterms:created xsi:type="dcterms:W3CDTF">2019-10-17T07:19:00Z</dcterms:created>
  <dcterms:modified xsi:type="dcterms:W3CDTF">2019-10-25T08:47:00Z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</Properties>
</file>