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EA3" w:rsidRPr="00BB523F" w:rsidRDefault="00832EA3" w:rsidP="00832EA3">
      <w:pPr>
        <w:tabs>
          <w:tab w:val="left" w:pos="12049"/>
        </w:tabs>
        <w:ind w:firstLine="0"/>
        <w:jc w:val="center"/>
        <w:rPr>
          <w:rFonts w:eastAsia="Calibri" w:cs="Times New Roman"/>
          <w:b/>
          <w:bCs/>
          <w:szCs w:val="28"/>
        </w:rPr>
      </w:pPr>
      <w:r w:rsidRPr="00BB523F">
        <w:rPr>
          <w:rFonts w:eastAsia="Calibri" w:cs="Times New Roman"/>
          <w:b/>
          <w:bCs/>
          <w:szCs w:val="28"/>
        </w:rPr>
        <w:t xml:space="preserve">ГОСУДАРСТВЕННАЯ ПРОГРАММА </w:t>
      </w:r>
    </w:p>
    <w:p w:rsidR="00832EA3" w:rsidRPr="00BB523F" w:rsidRDefault="00832EA3" w:rsidP="00832EA3">
      <w:pPr>
        <w:tabs>
          <w:tab w:val="left" w:pos="12049"/>
        </w:tabs>
        <w:ind w:firstLine="0"/>
        <w:jc w:val="center"/>
        <w:rPr>
          <w:rFonts w:eastAsia="Calibri" w:cs="Times New Roman"/>
          <w:b/>
          <w:bCs/>
          <w:szCs w:val="28"/>
        </w:rPr>
      </w:pPr>
      <w:r w:rsidRPr="00BB523F">
        <w:rPr>
          <w:rFonts w:eastAsia="Calibri" w:cs="Times New Roman"/>
          <w:b/>
          <w:bCs/>
          <w:szCs w:val="28"/>
        </w:rPr>
        <w:t>ЯРОСЛАВСКОЙ ОБЛАСТИ</w:t>
      </w:r>
    </w:p>
    <w:p w:rsidR="00832EA3" w:rsidRPr="00BB523F" w:rsidRDefault="00832EA3" w:rsidP="00832EA3">
      <w:pPr>
        <w:tabs>
          <w:tab w:val="left" w:pos="12049"/>
        </w:tabs>
        <w:ind w:firstLine="0"/>
        <w:jc w:val="center"/>
        <w:rPr>
          <w:rFonts w:cs="Times New Roman"/>
          <w:b/>
          <w:szCs w:val="28"/>
          <w:lang w:eastAsia="ru-RU"/>
        </w:rPr>
      </w:pPr>
      <w:r w:rsidRPr="00BB523F">
        <w:rPr>
          <w:rFonts w:cs="Times New Roman"/>
          <w:b/>
          <w:szCs w:val="28"/>
          <w:lang w:eastAsia="ru-RU"/>
        </w:rPr>
        <w:t>«Информационное общество в Ярославской области»</w:t>
      </w:r>
    </w:p>
    <w:p w:rsidR="00832EA3" w:rsidRPr="00BB523F" w:rsidRDefault="00832EA3" w:rsidP="00832EA3">
      <w:pPr>
        <w:tabs>
          <w:tab w:val="left" w:pos="12049"/>
        </w:tabs>
        <w:ind w:firstLine="0"/>
        <w:jc w:val="center"/>
        <w:rPr>
          <w:rFonts w:cs="Times New Roman"/>
          <w:b/>
          <w:szCs w:val="28"/>
          <w:lang w:eastAsia="ru-RU"/>
        </w:rPr>
      </w:pPr>
      <w:r w:rsidRPr="00BB523F">
        <w:rPr>
          <w:rFonts w:cs="Times New Roman"/>
          <w:b/>
          <w:szCs w:val="28"/>
          <w:lang w:eastAsia="ru-RU"/>
        </w:rPr>
        <w:t>на 2014 – 2020 годы</w:t>
      </w:r>
    </w:p>
    <w:p w:rsidR="00832EA3" w:rsidRPr="00BB523F" w:rsidRDefault="00832EA3" w:rsidP="00832EA3">
      <w:pPr>
        <w:tabs>
          <w:tab w:val="left" w:pos="12049"/>
        </w:tabs>
        <w:ind w:firstLine="0"/>
        <w:jc w:val="both"/>
        <w:rPr>
          <w:rFonts w:eastAsia="Calibri" w:cs="Times New Roman"/>
          <w:bCs/>
          <w:szCs w:val="28"/>
        </w:rPr>
      </w:pPr>
    </w:p>
    <w:p w:rsidR="004F7AD7" w:rsidRPr="0082098F" w:rsidRDefault="004F7AD7" w:rsidP="004F7AD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2098F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 Ярославской области</w:t>
      </w:r>
    </w:p>
    <w:p w:rsidR="004F7AD7" w:rsidRPr="0082098F" w:rsidRDefault="0082098F" w:rsidP="004F7A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4F7AD7" w:rsidRPr="0082098F">
        <w:rPr>
          <w:rFonts w:ascii="Times New Roman" w:hAnsi="Times New Roman" w:cs="Times New Roman"/>
          <w:b w:val="0"/>
          <w:sz w:val="28"/>
          <w:szCs w:val="28"/>
        </w:rPr>
        <w:t>Информационное общество в Ярославской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F7AD7" w:rsidRPr="0082098F" w:rsidRDefault="004F7AD7" w:rsidP="004F7A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2098F">
        <w:rPr>
          <w:rFonts w:ascii="Times New Roman" w:hAnsi="Times New Roman" w:cs="Times New Roman"/>
          <w:b w:val="0"/>
          <w:sz w:val="28"/>
          <w:szCs w:val="28"/>
        </w:rPr>
        <w:t xml:space="preserve">на 2014 </w:t>
      </w:r>
      <w:r w:rsidR="0082098F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82098F">
        <w:rPr>
          <w:rFonts w:ascii="Times New Roman" w:hAnsi="Times New Roman" w:cs="Times New Roman"/>
          <w:b w:val="0"/>
          <w:sz w:val="28"/>
          <w:szCs w:val="28"/>
        </w:rPr>
        <w:t xml:space="preserve"> 2020 годы</w:t>
      </w:r>
    </w:p>
    <w:p w:rsidR="004F7AD7" w:rsidRPr="0082098F" w:rsidRDefault="004F7AD7" w:rsidP="004F7A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528"/>
      </w:tblGrid>
      <w:tr w:rsidR="004F7AD7" w:rsidRPr="00BB523F" w:rsidTr="004F7AD7">
        <w:tc>
          <w:tcPr>
            <w:tcW w:w="4173" w:type="dxa"/>
          </w:tcPr>
          <w:p w:rsidR="004F7AD7" w:rsidRPr="00BB523F" w:rsidRDefault="004F7AD7" w:rsidP="009018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Ярославской области </w:t>
            </w:r>
            <w:r w:rsidR="0090187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Информационное общество в Ярославской области</w:t>
            </w:r>
            <w:r w:rsidR="009018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Start w:id="0" w:name="_GoBack"/>
            <w:bookmarkEnd w:id="0"/>
            <w:r w:rsidRPr="00BB523F">
              <w:rPr>
                <w:rFonts w:ascii="Times New Roman" w:hAnsi="Times New Roman" w:cs="Times New Roman"/>
                <w:sz w:val="28"/>
                <w:szCs w:val="28"/>
              </w:rPr>
              <w:t xml:space="preserve"> на 2014 - 2020 годы (далее - Государственная программа)</w:t>
            </w:r>
          </w:p>
        </w:tc>
        <w:tc>
          <w:tcPr>
            <w:tcW w:w="5528" w:type="dxa"/>
          </w:tcPr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департамент информатизации и связи Ярославской области (далее - ДИС), директор ДИС Догадин А.Г., тел. 40-04-45</w:t>
            </w:r>
          </w:p>
        </w:tc>
      </w:tr>
      <w:tr w:rsidR="004F7AD7" w:rsidRPr="00BB523F" w:rsidTr="004F7AD7">
        <w:tc>
          <w:tcPr>
            <w:tcW w:w="4173" w:type="dxa"/>
          </w:tcPr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528" w:type="dxa"/>
          </w:tcPr>
          <w:p w:rsidR="0082098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- директор департамента экономики и стратегического планирования Ярославской области Троицкая Е.Н., 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тел. 40-14-87</w:t>
            </w:r>
          </w:p>
        </w:tc>
      </w:tr>
      <w:tr w:rsidR="004F7AD7" w:rsidRPr="00BB523F" w:rsidTr="004F7AD7">
        <w:tc>
          <w:tcPr>
            <w:tcW w:w="4173" w:type="dxa"/>
          </w:tcPr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528" w:type="dxa"/>
          </w:tcPr>
          <w:p w:rsidR="004F7AD7" w:rsidRPr="00BB523F" w:rsidRDefault="004F7AD7" w:rsidP="008209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8209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 xml:space="preserve"> 2020 годы</w:t>
            </w:r>
          </w:p>
        </w:tc>
      </w:tr>
      <w:tr w:rsidR="004F7AD7" w:rsidRPr="00BB523F" w:rsidTr="004F7AD7">
        <w:tc>
          <w:tcPr>
            <w:tcW w:w="4173" w:type="dxa"/>
          </w:tcPr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528" w:type="dxa"/>
          </w:tcPr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получение гражданами и организациями преимуществ от применения информационных и телекоммуникационных технологий за счет обеспечения равного доступа к информационным ресурсам, развития цифрового контента, применения инновационных технологий, радикального повышения эффективности государственного управления при обеспечении безопасности в информационном обществе</w:t>
            </w:r>
          </w:p>
        </w:tc>
      </w:tr>
      <w:tr w:rsidR="004F7AD7" w:rsidRPr="00BB523F" w:rsidTr="004F7AD7">
        <w:tc>
          <w:tcPr>
            <w:tcW w:w="4173" w:type="dxa"/>
          </w:tcPr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5528" w:type="dxa"/>
          </w:tcPr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программе: 3406,11 млн. руб., в том числе: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- 2014 год - 474,66 млн. руб.,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 - 18 млн. руб.;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областные средства - 260,91 млн. руб.;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- 195,75 млн. руб.;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- 2015 год - 514,09 млн. руб.,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них: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 - 6,34 млн. руб.;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областные средства - 223,48 млн. руб.;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- 284,3 млн. руб.;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- 2016 год - 443,73 млн. руб.,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 - 3,95 млн. руб.;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областные средства - 224,78 млн. руб.;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- 215,0 млн. руб.;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- 2017 год - 466,01 млн. руб.,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 - 0,62 млн. руб.;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областные средства - 230,38 млн. руб.;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- 235,0 млн. руб.;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- 2018 год - 513,23 млн. руб.,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 - 18,56 млн. руб.;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областные средства - 264,16 млн. руб.;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- 230,5 млн. руб.;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- 2019 год - 491,92 млн. руб.,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областные средства - 266,92 млн. руб.;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- 225,0 млн. руб.;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- 2020 год - 502,47 млн. руб.,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 - 9,75 млн. руб.;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областные средства - 272,72 млн. руб.;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- 220,0 млн. руб.</w:t>
            </w:r>
          </w:p>
        </w:tc>
      </w:tr>
      <w:tr w:rsidR="004F7AD7" w:rsidRPr="00BB523F" w:rsidTr="004F7AD7">
        <w:tc>
          <w:tcPr>
            <w:tcW w:w="9701" w:type="dxa"/>
            <w:gridSpan w:val="2"/>
          </w:tcPr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подпрограмм и основных мероприятий, входящих в состав Государственной программы:</w:t>
            </w:r>
          </w:p>
        </w:tc>
      </w:tr>
      <w:tr w:rsidR="004F7AD7" w:rsidRPr="00BB523F" w:rsidTr="004F7AD7">
        <w:tc>
          <w:tcPr>
            <w:tcW w:w="4173" w:type="dxa"/>
          </w:tcPr>
          <w:p w:rsidR="004F7AD7" w:rsidRPr="00BB523F" w:rsidRDefault="004F7AD7" w:rsidP="008209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целевая программа (далее - ОЦП) </w:t>
            </w:r>
            <w:r w:rsidR="0082098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Развитие информатизации Ярославской области</w:t>
            </w:r>
            <w:r w:rsidR="0082098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528" w:type="dxa"/>
          </w:tcPr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 xml:space="preserve">ДИС, первый заместитель директора ДИС </w:t>
            </w:r>
            <w:proofErr w:type="spellStart"/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Збитнев</w:t>
            </w:r>
            <w:proofErr w:type="spellEnd"/>
            <w:r w:rsidRPr="00BB523F">
              <w:rPr>
                <w:rFonts w:ascii="Times New Roman" w:hAnsi="Times New Roman" w:cs="Times New Roman"/>
                <w:sz w:val="28"/>
                <w:szCs w:val="28"/>
              </w:rPr>
              <w:t xml:space="preserve"> С.М., тел. 78-60-30,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по юридической и планово-экономической работе ДИС Васильева Т.Я., тел. 40-18-63</w:t>
            </w:r>
          </w:p>
        </w:tc>
      </w:tr>
      <w:tr w:rsidR="004F7AD7" w:rsidRPr="00BB523F" w:rsidTr="004F7AD7">
        <w:tc>
          <w:tcPr>
            <w:tcW w:w="4173" w:type="dxa"/>
          </w:tcPr>
          <w:p w:rsidR="004F7AD7" w:rsidRPr="00BB523F" w:rsidRDefault="004F7AD7" w:rsidP="008209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 xml:space="preserve">ОЦП </w:t>
            </w:r>
            <w:r w:rsidR="0082098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Развитие информационного общества в Ярославской области</w:t>
            </w:r>
            <w:r w:rsidR="0082098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528" w:type="dxa"/>
          </w:tcPr>
          <w:p w:rsidR="0082098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 xml:space="preserve">ДИС, директор ДИС Догадин А.Г., 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тел. 40-04-45,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ДИС Филиппов А.А., тел. 78-60-47,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начальник отдела развития информационно-телекоммуникационных технологий ДИС Ионов В.В., тел. 40-05-16</w:t>
            </w:r>
          </w:p>
        </w:tc>
      </w:tr>
      <w:tr w:rsidR="004F7AD7" w:rsidRPr="00BB523F" w:rsidTr="004F7AD7">
        <w:tc>
          <w:tcPr>
            <w:tcW w:w="4173" w:type="dxa"/>
          </w:tcPr>
          <w:p w:rsidR="004F7AD7" w:rsidRPr="00BB523F" w:rsidRDefault="004F7AD7" w:rsidP="008209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Региональная программа </w:t>
            </w:r>
            <w:r w:rsidR="0082098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Использование результатов космической деятельности в Ярославской области</w:t>
            </w:r>
            <w:r w:rsidR="0082098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528" w:type="dxa"/>
          </w:tcPr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 xml:space="preserve">ДИС, первый заместитель директора ДИС </w:t>
            </w:r>
            <w:proofErr w:type="spellStart"/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Збитнев</w:t>
            </w:r>
            <w:proofErr w:type="spellEnd"/>
            <w:r w:rsidRPr="00BB523F">
              <w:rPr>
                <w:rFonts w:ascii="Times New Roman" w:hAnsi="Times New Roman" w:cs="Times New Roman"/>
                <w:sz w:val="28"/>
                <w:szCs w:val="28"/>
              </w:rPr>
              <w:t xml:space="preserve"> С.М., тел. 78-60-30,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департамента - председатель комитета ДИС Шишов И.Л., тел. 40-18-70</w:t>
            </w:r>
          </w:p>
        </w:tc>
      </w:tr>
      <w:tr w:rsidR="004F7AD7" w:rsidRPr="00BB523F" w:rsidTr="004F7AD7">
        <w:tc>
          <w:tcPr>
            <w:tcW w:w="4173" w:type="dxa"/>
          </w:tcPr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ДИС на соответствующий год</w:t>
            </w:r>
          </w:p>
        </w:tc>
        <w:tc>
          <w:tcPr>
            <w:tcW w:w="5528" w:type="dxa"/>
          </w:tcPr>
          <w:p w:rsid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 xml:space="preserve">ДИС, директор ДИС Догадин А.Г., </w:t>
            </w:r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тел. 40-04-45</w:t>
            </w:r>
          </w:p>
        </w:tc>
      </w:tr>
      <w:tr w:rsidR="004F7AD7" w:rsidRPr="00BB523F" w:rsidTr="004F7AD7">
        <w:tc>
          <w:tcPr>
            <w:tcW w:w="4173" w:type="dxa"/>
          </w:tcPr>
          <w:p w:rsidR="004F7AD7" w:rsidRPr="00BB523F" w:rsidRDefault="004F7AD7" w:rsidP="008209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82098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82098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528" w:type="dxa"/>
          </w:tcPr>
          <w:p w:rsidR="00BB523F" w:rsidRPr="00BB523F" w:rsidRDefault="001F6192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BB523F" w:rsidRPr="00BB523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http://www.yarregion.ru/depts/dis/tmpPages/</w:t>
              </w:r>
            </w:hyperlink>
          </w:p>
          <w:p w:rsidR="004F7AD7" w:rsidRPr="00BB523F" w:rsidRDefault="004F7AD7" w:rsidP="00562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523F">
              <w:rPr>
                <w:rFonts w:ascii="Times New Roman" w:hAnsi="Times New Roman" w:cs="Times New Roman"/>
                <w:sz w:val="28"/>
                <w:szCs w:val="28"/>
              </w:rPr>
              <w:t>programs.aspx</w:t>
            </w:r>
          </w:p>
        </w:tc>
      </w:tr>
    </w:tbl>
    <w:p w:rsidR="005D0A2B" w:rsidRDefault="005D0A2B"/>
    <w:sectPr w:rsidR="005D0A2B" w:rsidSect="003231C0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192" w:rsidRDefault="001F6192" w:rsidP="003231C0">
      <w:r>
        <w:separator/>
      </w:r>
    </w:p>
  </w:endnote>
  <w:endnote w:type="continuationSeparator" w:id="0">
    <w:p w:rsidR="001F6192" w:rsidRDefault="001F6192" w:rsidP="00323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192" w:rsidRDefault="001F6192" w:rsidP="003231C0">
      <w:r>
        <w:separator/>
      </w:r>
    </w:p>
  </w:footnote>
  <w:footnote w:type="continuationSeparator" w:id="0">
    <w:p w:rsidR="001F6192" w:rsidRDefault="001F6192" w:rsidP="00323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6631682"/>
      <w:docPartObj>
        <w:docPartGallery w:val="Page Numbers (Top of Page)"/>
        <w:docPartUnique/>
      </w:docPartObj>
    </w:sdtPr>
    <w:sdtEndPr/>
    <w:sdtContent>
      <w:p w:rsidR="003231C0" w:rsidRDefault="003231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879">
          <w:rPr>
            <w:noProof/>
          </w:rPr>
          <w:t>3</w:t>
        </w:r>
        <w:r>
          <w:fldChar w:fldCharType="end"/>
        </w:r>
      </w:p>
    </w:sdtContent>
  </w:sdt>
  <w:p w:rsidR="003231C0" w:rsidRDefault="003231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EA3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192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31C0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4F7AD7"/>
    <w:rsid w:val="00502D03"/>
    <w:rsid w:val="005035D1"/>
    <w:rsid w:val="00506EE6"/>
    <w:rsid w:val="00507CFE"/>
    <w:rsid w:val="00511739"/>
    <w:rsid w:val="00512057"/>
    <w:rsid w:val="005127BE"/>
    <w:rsid w:val="00516B75"/>
    <w:rsid w:val="005174DF"/>
    <w:rsid w:val="0052022F"/>
    <w:rsid w:val="005208E1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E6458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098F"/>
    <w:rsid w:val="0082635A"/>
    <w:rsid w:val="00827ACD"/>
    <w:rsid w:val="008326E1"/>
    <w:rsid w:val="00832EA3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1879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1F59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527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523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4A71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5D19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EA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32EA3"/>
    <w:rPr>
      <w:color w:val="0000FF"/>
      <w:u w:val="single"/>
    </w:rPr>
  </w:style>
  <w:style w:type="paragraph" w:customStyle="1" w:styleId="ConsPlusNormal">
    <w:name w:val="ConsPlusNormal"/>
    <w:rsid w:val="004F7A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7A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231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31C0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3231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31C0"/>
    <w:rPr>
      <w:rFonts w:ascii="Times New Roman" w:eastAsia="Times New Roman" w:hAnsi="Times New Roman" w:cs="Calibri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3231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31C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EA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32EA3"/>
    <w:rPr>
      <w:color w:val="0000FF"/>
      <w:u w:val="single"/>
    </w:rPr>
  </w:style>
  <w:style w:type="paragraph" w:customStyle="1" w:styleId="ConsPlusNormal">
    <w:name w:val="ConsPlusNormal"/>
    <w:rsid w:val="004F7A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7A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231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31C0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3231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31C0"/>
    <w:rPr>
      <w:rFonts w:ascii="Times New Roman" w:eastAsia="Times New Roman" w:hAnsi="Times New Roman" w:cs="Calibri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3231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31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arregion.ru/depts/dis/tmpPage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9</cp:revision>
  <cp:lastPrinted>2019-10-25T10:17:00Z</cp:lastPrinted>
  <dcterms:created xsi:type="dcterms:W3CDTF">2019-10-02T06:59:00Z</dcterms:created>
  <dcterms:modified xsi:type="dcterms:W3CDTF">2019-10-25T10:18:00Z</dcterms:modified>
</cp:coreProperties>
</file>