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481045" w:rsidTr="00481045">
        <w:tc>
          <w:tcPr>
            <w:tcW w:w="709" w:type="dxa"/>
            <w:hideMark/>
          </w:tcPr>
          <w:p w:rsidR="00481045" w:rsidRDefault="004810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81045" w:rsidRDefault="0048104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19.11.2013</w:t>
            </w:r>
          </w:p>
        </w:tc>
        <w:tc>
          <w:tcPr>
            <w:tcW w:w="3260" w:type="dxa"/>
          </w:tcPr>
          <w:p w:rsidR="00481045" w:rsidRDefault="0048104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481045" w:rsidRDefault="0048104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81045" w:rsidRDefault="00481045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481045" w:rsidRDefault="00481045" w:rsidP="00481045">
      <w:pPr>
        <w:rPr>
          <w:color w:val="000000"/>
          <w:sz w:val="28"/>
          <w:szCs w:val="28"/>
        </w:rPr>
      </w:pPr>
    </w:p>
    <w:p w:rsidR="00EF4AA9" w:rsidRDefault="00EF4AA9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EF4AA9" w:rsidRDefault="00EF4AA9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3E185B" w:rsidRDefault="003E185B" w:rsidP="003E185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«О внесении изменений в статьи 2 и 5 </w:t>
      </w:r>
    </w:p>
    <w:p w:rsidR="00B5428D" w:rsidRDefault="003E185B" w:rsidP="003E185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Закона Ярославской области </w:t>
      </w:r>
    </w:p>
    <w:p w:rsidR="00B5428D" w:rsidRDefault="003E185B" w:rsidP="003E185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«О государственной гражданской </w:t>
      </w:r>
    </w:p>
    <w:p w:rsidR="00B8479B" w:rsidRPr="00B5428D" w:rsidRDefault="003E185B" w:rsidP="003E185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t>службе Ярославской области»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Pr="00EF4AA9" w:rsidRDefault="009C296A" w:rsidP="00F9695C">
      <w:pPr>
        <w:ind w:firstLine="709"/>
        <w:jc w:val="center"/>
        <w:rPr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EF4AA9" w:rsidRDefault="00E102FF" w:rsidP="00F9695C">
      <w:pPr>
        <w:ind w:firstLine="709"/>
        <w:jc w:val="center"/>
        <w:rPr>
          <w:sz w:val="28"/>
          <w:szCs w:val="28"/>
        </w:rPr>
      </w:pPr>
    </w:p>
    <w:p w:rsidR="00E102FF" w:rsidRPr="00115679" w:rsidRDefault="00E102FF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роект закона Ярославской области</w:t>
      </w:r>
      <w:r w:rsidR="00115679">
        <w:rPr>
          <w:szCs w:val="28"/>
        </w:rPr>
        <w:t xml:space="preserve"> </w:t>
      </w:r>
      <w:r w:rsidR="004E2E55">
        <w:t>«О вн</w:t>
      </w:r>
      <w:r w:rsidR="004E2E55">
        <w:t>е</w:t>
      </w:r>
      <w:r w:rsidR="004E2E55">
        <w:t>сении изменений в статьи 2 и 5 Закона Ярославской области «О госуда</w:t>
      </w:r>
      <w:r w:rsidR="004E2E55">
        <w:t>р</w:t>
      </w:r>
      <w:r w:rsidR="004E2E55">
        <w:t>ственной гражданской службе Ярославской области»</w:t>
      </w:r>
      <w:r w:rsidR="0051638F">
        <w:rPr>
          <w:i/>
        </w:rPr>
        <w:t xml:space="preserve">, </w:t>
      </w:r>
      <w:r w:rsidR="0051638F" w:rsidRPr="00E509A4">
        <w:rPr>
          <w:iCs/>
        </w:rPr>
        <w:t xml:space="preserve">внесенный </w:t>
      </w:r>
      <w:r w:rsidR="004E2E55">
        <w:rPr>
          <w:iCs/>
          <w:szCs w:val="28"/>
        </w:rPr>
        <w:t>прокурором Ярославской области</w:t>
      </w:r>
      <w:r w:rsidR="00A245AA" w:rsidRPr="00115679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EF4A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EF4AA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80F" w:rsidRDefault="004C680F">
      <w:r>
        <w:separator/>
      </w:r>
    </w:p>
  </w:endnote>
  <w:endnote w:type="continuationSeparator" w:id="0">
    <w:p w:rsidR="004C680F" w:rsidRDefault="004C6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80F" w:rsidRDefault="004C680F">
      <w:r>
        <w:separator/>
      </w:r>
    </w:p>
  </w:footnote>
  <w:footnote w:type="continuationSeparator" w:id="0">
    <w:p w:rsidR="004C680F" w:rsidRDefault="004C6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8478B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81045"/>
    <w:rsid w:val="00483DC3"/>
    <w:rsid w:val="0048784A"/>
    <w:rsid w:val="00491B96"/>
    <w:rsid w:val="00493D06"/>
    <w:rsid w:val="004A5FDD"/>
    <w:rsid w:val="004B2C11"/>
    <w:rsid w:val="004B40A0"/>
    <w:rsid w:val="004C680F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EF4AA9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053AB-9B66-43C1-B9E1-27CF91E1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</cp:revision>
  <cp:lastPrinted>2013-11-12T12:49:00Z</cp:lastPrinted>
  <dcterms:created xsi:type="dcterms:W3CDTF">2013-10-30T12:49:00Z</dcterms:created>
  <dcterms:modified xsi:type="dcterms:W3CDTF">2013-11-26T05:34:00Z</dcterms:modified>
</cp:coreProperties>
</file>