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DF5" w:rsidRPr="006C7728" w:rsidRDefault="006E0A2C" w:rsidP="00F5665B">
      <w:pPr>
        <w:widowControl w:val="0"/>
        <w:autoSpaceDE w:val="0"/>
        <w:autoSpaceDN w:val="0"/>
        <w:ind w:left="7655" w:firstLine="0"/>
        <w:rPr>
          <w:rFonts w:cs="Times New Roman"/>
          <w:szCs w:val="28"/>
          <w:lang w:eastAsia="ru-RU"/>
        </w:rPr>
      </w:pPr>
      <w:r w:rsidRPr="003B5988">
        <w:rPr>
          <w:rFonts w:cs="Times New Roman"/>
          <w:szCs w:val="28"/>
          <w:lang w:eastAsia="ru-RU"/>
        </w:rPr>
        <w:t>ПРОЕКТ</w:t>
      </w:r>
    </w:p>
    <w:p w:rsidR="00481DF5" w:rsidRPr="006C7728" w:rsidRDefault="00481DF5" w:rsidP="00481DF5">
      <w:pPr>
        <w:autoSpaceDE w:val="0"/>
        <w:autoSpaceDN w:val="0"/>
        <w:adjustRightInd w:val="0"/>
        <w:ind w:firstLine="0"/>
        <w:jc w:val="center"/>
        <w:outlineLvl w:val="0"/>
        <w:rPr>
          <w:rFonts w:cs="Times New Roman"/>
          <w:bCs/>
          <w:szCs w:val="28"/>
          <w:lang w:eastAsia="ru-RU"/>
        </w:rPr>
      </w:pPr>
    </w:p>
    <w:p w:rsidR="00481DF5" w:rsidRPr="006C7728" w:rsidRDefault="00F5665B" w:rsidP="00481DF5">
      <w:pPr>
        <w:autoSpaceDE w:val="0"/>
        <w:autoSpaceDN w:val="0"/>
        <w:adjustRightInd w:val="0"/>
        <w:ind w:firstLine="0"/>
        <w:jc w:val="center"/>
        <w:outlineLvl w:val="0"/>
        <w:rPr>
          <w:rFonts w:cs="Times New Roman"/>
          <w:b/>
          <w:bCs/>
          <w:szCs w:val="28"/>
          <w:lang w:eastAsia="ru-RU"/>
        </w:rPr>
      </w:pPr>
      <w:r w:rsidRPr="006C7728">
        <w:rPr>
          <w:rFonts w:cs="Times New Roman"/>
          <w:b/>
          <w:bCs/>
          <w:szCs w:val="28"/>
          <w:lang w:eastAsia="ru-RU"/>
        </w:rPr>
        <w:t>ПОРЯДОК</w:t>
      </w:r>
    </w:p>
    <w:p w:rsidR="00481DF5" w:rsidRPr="006C7728" w:rsidRDefault="00F5665B" w:rsidP="00F5665B">
      <w:pPr>
        <w:autoSpaceDE w:val="0"/>
        <w:autoSpaceDN w:val="0"/>
        <w:adjustRightInd w:val="0"/>
        <w:ind w:firstLine="0"/>
        <w:jc w:val="center"/>
        <w:outlineLvl w:val="0"/>
        <w:rPr>
          <w:rFonts w:cs="Times New Roman"/>
          <w:b/>
          <w:bCs/>
          <w:szCs w:val="28"/>
          <w:lang w:eastAsia="ru-RU"/>
        </w:rPr>
      </w:pPr>
      <w:r w:rsidRPr="006C7728">
        <w:rPr>
          <w:rFonts w:cs="Times New Roman"/>
          <w:b/>
          <w:bCs/>
          <w:szCs w:val="28"/>
          <w:lang w:eastAsia="ru-RU"/>
        </w:rPr>
        <w:t xml:space="preserve">ПРЕДОСТАВЛЕНИЯ СУБСИДИЙ НА ОСУЩЕСТВЛЕНИЕ ДЕЯТЕЛЬНОСТИ В СФЕРЕ МОЛОДЕЖНОЙ ПОЛИТИКИ СОЦИАЛЬНЫМИ УЧРЕЖДЕНИЯМИ МОЛОДЕЖИ </w:t>
      </w:r>
    </w:p>
    <w:p w:rsidR="00481DF5" w:rsidRPr="006C7728" w:rsidRDefault="00481DF5" w:rsidP="00481DF5">
      <w:pPr>
        <w:autoSpaceDN w:val="0"/>
        <w:jc w:val="center"/>
        <w:rPr>
          <w:rFonts w:eastAsia="Calibri" w:cs="Times New Roman"/>
          <w:szCs w:val="28"/>
        </w:rPr>
      </w:pPr>
    </w:p>
    <w:p w:rsidR="003B5988" w:rsidRDefault="00481DF5" w:rsidP="00481DF5">
      <w:pPr>
        <w:autoSpaceDN w:val="0"/>
        <w:jc w:val="both"/>
      </w:pPr>
      <w:r w:rsidRPr="006C7728">
        <w:rPr>
          <w:rFonts w:eastAsia="Calibri" w:cs="Times New Roman"/>
          <w:szCs w:val="28"/>
        </w:rPr>
        <w:t xml:space="preserve">1. Порядок </w:t>
      </w:r>
      <w:r w:rsidRPr="006C7728">
        <w:rPr>
          <w:rFonts w:cs="Times New Roman"/>
          <w:bCs/>
          <w:szCs w:val="28"/>
          <w:lang w:eastAsia="ru-RU"/>
        </w:rPr>
        <w:t xml:space="preserve">предоставления субсидий на осуществление деятельности в сфере молодежной политики социальными учреждениями молодежи </w:t>
      </w:r>
      <w:r w:rsidRPr="006C7728">
        <w:rPr>
          <w:rFonts w:eastAsia="Calibri" w:cs="Times New Roman"/>
          <w:szCs w:val="28"/>
        </w:rPr>
        <w:t xml:space="preserve">(далее – Порядок предоставления субсидий) определяет процедуру и условия предоставления субсидий на </w:t>
      </w:r>
      <w:r w:rsidRPr="006C7728">
        <w:rPr>
          <w:rFonts w:cs="Times New Roman"/>
          <w:bCs/>
          <w:szCs w:val="28"/>
          <w:lang w:eastAsia="ru-RU"/>
        </w:rPr>
        <w:t xml:space="preserve">осуществление деятельности в сфере молодежной политики социальными учреждениями молодежи </w:t>
      </w:r>
      <w:r w:rsidRPr="006C7728">
        <w:rPr>
          <w:rFonts w:eastAsia="Calibri" w:cs="Times New Roman"/>
          <w:szCs w:val="28"/>
        </w:rPr>
        <w:t xml:space="preserve">(далее – субсидии) </w:t>
      </w:r>
      <w:r w:rsidRPr="00C70A3E">
        <w:rPr>
          <w:rFonts w:eastAsia="Calibri" w:cs="Times New Roman"/>
          <w:szCs w:val="28"/>
        </w:rPr>
        <w:t>в соответствии с целями и направлениями Федерального закона от 30 декабря 2020 года № 489-ФЗ "О молодежной политике в Российской Федерации"</w:t>
      </w:r>
      <w:r w:rsidRPr="006C7728">
        <w:rPr>
          <w:rFonts w:eastAsia="Calibri" w:cs="Times New Roman"/>
          <w:szCs w:val="28"/>
        </w:rPr>
        <w:t>.</w:t>
      </w:r>
      <w:r w:rsidRPr="006C7728">
        <w:t xml:space="preserve"> </w:t>
      </w:r>
    </w:p>
    <w:p w:rsidR="00481DF5" w:rsidRPr="006C7728" w:rsidRDefault="00481DF5" w:rsidP="00481DF5">
      <w:pPr>
        <w:autoSpaceDN w:val="0"/>
        <w:jc w:val="both"/>
        <w:rPr>
          <w:rFonts w:eastAsia="Calibri" w:cs="Times New Roman"/>
          <w:szCs w:val="28"/>
        </w:rPr>
      </w:pPr>
      <w:r w:rsidRPr="006C7728">
        <w:rPr>
          <w:rFonts w:eastAsia="Calibri" w:cs="Times New Roman"/>
          <w:szCs w:val="28"/>
        </w:rPr>
        <w:t>2. </w:t>
      </w:r>
      <w:r w:rsidRPr="006C7728">
        <w:rPr>
          <w:rFonts w:cs="Times New Roman"/>
          <w:szCs w:val="28"/>
        </w:rPr>
        <w:t>Субсидии предоставляются в целях оказания финансовой поддержки исполнения расходных обязательств, возникающих при выполнении органами местного самоуправления муниципальных образований области (далее – ОМСУ) полномочий по решению вопросов местного значения.</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3. Субсидии предоставляются муниципальным образованиям области в рамках </w:t>
      </w:r>
      <w:r w:rsidR="003B5988">
        <w:rPr>
          <w:rFonts w:eastAsia="Calibri" w:cs="Times New Roman"/>
          <w:szCs w:val="28"/>
        </w:rPr>
        <w:t>к</w:t>
      </w:r>
      <w:r w:rsidR="003B5988">
        <w:t>омплекса процессных мероприятий "Обеспечение развития государственной молодежной политики и патриотического воспитания в Ярославской области"</w:t>
      </w:r>
      <w:r w:rsidRPr="006C7728">
        <w:rPr>
          <w:rFonts w:eastAsia="Calibri"/>
        </w:rPr>
        <w:t xml:space="preserve"> </w:t>
      </w:r>
      <w:r w:rsidRPr="006C7728">
        <w:rPr>
          <w:rFonts w:eastAsia="Calibri" w:cs="Times New Roman"/>
          <w:szCs w:val="28"/>
        </w:rPr>
        <w:t xml:space="preserve">на соответствующий финансовый год и плановый период в </w:t>
      </w:r>
      <w:r w:rsidRPr="00481DF5">
        <w:rPr>
          <w:rFonts w:eastAsia="Calibri" w:cs="Times New Roman"/>
          <w:szCs w:val="28"/>
        </w:rPr>
        <w:t>пределах лимитов бюджетных обязательств, утвержденных министерству спорта и молодежной политики Ярославской области (далее – министерство) законом</w:t>
      </w:r>
      <w:r w:rsidRPr="006C7728">
        <w:rPr>
          <w:rFonts w:eastAsia="Calibri" w:cs="Times New Roman"/>
          <w:szCs w:val="28"/>
        </w:rPr>
        <w:t xml:space="preserve"> об областном бюджете.</w:t>
      </w:r>
    </w:p>
    <w:p w:rsidR="00481DF5" w:rsidRPr="006C7728" w:rsidRDefault="00481DF5" w:rsidP="00481DF5">
      <w:pPr>
        <w:autoSpaceDN w:val="0"/>
        <w:jc w:val="both"/>
      </w:pPr>
      <w:r w:rsidRPr="006C7728">
        <w:rPr>
          <w:rFonts w:eastAsia="Calibri" w:cs="Times New Roman"/>
          <w:szCs w:val="28"/>
        </w:rPr>
        <w:t xml:space="preserve">Расходы бюджета муниципального </w:t>
      </w:r>
      <w:r w:rsidRPr="006C7728">
        <w:rPr>
          <w:rFonts w:eastAsia="Calibri" w:cs="Times New Roman"/>
          <w:szCs w:val="28"/>
          <w:lang w:eastAsia="ru-RU"/>
        </w:rPr>
        <w:t>образования</w:t>
      </w:r>
      <w:r w:rsidRPr="006C7728">
        <w:rPr>
          <w:rFonts w:cs="Times New Roman"/>
          <w:bCs/>
          <w:szCs w:val="28"/>
          <w:lang w:eastAsia="ru-RU"/>
        </w:rPr>
        <w:t xml:space="preserve"> области на осуществление деятельности в сфере молодежной политики социальными учреждениями молодежи </w:t>
      </w:r>
      <w:r w:rsidRPr="006C7728">
        <w:rPr>
          <w:rFonts w:eastAsia="Calibri" w:cs="Times New Roman"/>
          <w:szCs w:val="28"/>
        </w:rPr>
        <w:t xml:space="preserve">по направлениям работы, указанным в </w:t>
      </w:r>
      <w:hyperlink r:id="rId6" w:anchor="sub_1002" w:history="1">
        <w:r w:rsidRPr="006C7728">
          <w:rPr>
            <w:rFonts w:eastAsia="Calibri" w:cs="Times New Roman"/>
            <w:szCs w:val="28"/>
          </w:rPr>
          <w:t xml:space="preserve">пункте </w:t>
        </w:r>
      </w:hyperlink>
      <w:r w:rsidRPr="006C7728">
        <w:rPr>
          <w:rFonts w:eastAsia="Calibri" w:cs="Times New Roman"/>
          <w:szCs w:val="28"/>
        </w:rPr>
        <w:t>4 Порядка</w:t>
      </w:r>
      <w:r w:rsidRPr="006C7728">
        <w:t xml:space="preserve"> </w:t>
      </w:r>
      <w:r w:rsidRPr="006C7728">
        <w:rPr>
          <w:rFonts w:eastAsia="Calibri" w:cs="Times New Roman"/>
          <w:szCs w:val="28"/>
        </w:rPr>
        <w:t xml:space="preserve">предоставления субсидий, источником финансового обеспечения которых является субсидия, осуществляются в порядке, установленном бюджетным законодательством Ярославской области для исполнения бюджета муниципального </w:t>
      </w:r>
      <w:r w:rsidRPr="006C7728">
        <w:rPr>
          <w:rFonts w:eastAsia="Calibri" w:cs="Times New Roman"/>
          <w:szCs w:val="28"/>
          <w:lang w:eastAsia="ru-RU"/>
        </w:rPr>
        <w:t>образования</w:t>
      </w:r>
      <w:r w:rsidRPr="006C7728">
        <w:rPr>
          <w:rFonts w:eastAsia="Calibri" w:cs="Times New Roman"/>
          <w:szCs w:val="28"/>
        </w:rPr>
        <w:t xml:space="preserve"> области.</w:t>
      </w:r>
      <w:r w:rsidRPr="006C7728">
        <w:t xml:space="preserve"> </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4. Субсидии предоставляются в целях софинансирования расходных обязательств муниципальных </w:t>
      </w:r>
      <w:r w:rsidRPr="006C7728">
        <w:rPr>
          <w:rFonts w:eastAsia="Calibri" w:cs="Times New Roman"/>
          <w:szCs w:val="28"/>
          <w:lang w:eastAsia="ru-RU"/>
        </w:rPr>
        <w:t>образований</w:t>
      </w:r>
      <w:r w:rsidRPr="006C7728">
        <w:rPr>
          <w:rFonts w:eastAsia="Calibri" w:cs="Times New Roman"/>
          <w:szCs w:val="28"/>
        </w:rPr>
        <w:t xml:space="preserve"> области, возникающих при реализации полномочий в сфере молодежной политики социальными учреждениями молодежи по следующим направлениям работы:</w:t>
      </w:r>
    </w:p>
    <w:p w:rsidR="00481DF5" w:rsidRPr="006C7728" w:rsidRDefault="00481DF5" w:rsidP="00481DF5">
      <w:pPr>
        <w:tabs>
          <w:tab w:val="left" w:pos="993"/>
        </w:tabs>
        <w:autoSpaceDN w:val="0"/>
        <w:jc w:val="both"/>
        <w:rPr>
          <w:rFonts w:cs="Times New Roman"/>
          <w:szCs w:val="28"/>
        </w:rPr>
      </w:pPr>
      <w:r w:rsidRPr="006C7728">
        <w:rPr>
          <w:rFonts w:cs="Times New Roman"/>
          <w:szCs w:val="28"/>
        </w:rPr>
        <w:t xml:space="preserve">- профилактика асоциального поведения в подростковой и молодежной среде; </w:t>
      </w:r>
    </w:p>
    <w:p w:rsidR="00481DF5" w:rsidRPr="006C7728" w:rsidRDefault="00481DF5" w:rsidP="00481DF5">
      <w:pPr>
        <w:jc w:val="both"/>
      </w:pPr>
      <w:r w:rsidRPr="006C7728">
        <w:rPr>
          <w:rFonts w:cs="Times New Roman"/>
          <w:szCs w:val="28"/>
        </w:rPr>
        <w:t>- содействие профессиональному самоопределению молодежи;</w:t>
      </w:r>
      <w:r w:rsidRPr="006C7728">
        <w:t xml:space="preserve"> </w:t>
      </w:r>
    </w:p>
    <w:p w:rsidR="00481DF5" w:rsidRPr="006C7728" w:rsidRDefault="00481DF5" w:rsidP="00481DF5">
      <w:pPr>
        <w:jc w:val="both"/>
      </w:pPr>
      <w:r w:rsidRPr="006C7728">
        <w:rPr>
          <w:rFonts w:cs="Times New Roman"/>
          <w:szCs w:val="28"/>
          <w:shd w:val="clear" w:color="auto" w:fill="FFFFFF"/>
        </w:rPr>
        <w:t>- социально-психологическая поддержка молодых семей</w:t>
      </w:r>
      <w:r w:rsidRPr="006C7728">
        <w:rPr>
          <w:rFonts w:cs="Times New Roman"/>
          <w:szCs w:val="28"/>
        </w:rPr>
        <w:t>;</w:t>
      </w:r>
      <w:r w:rsidRPr="006C7728">
        <w:t xml:space="preserve"> </w:t>
      </w:r>
    </w:p>
    <w:p w:rsidR="00481DF5" w:rsidRPr="006C7728" w:rsidRDefault="00481DF5" w:rsidP="00481DF5">
      <w:pPr>
        <w:tabs>
          <w:tab w:val="left" w:pos="993"/>
        </w:tabs>
        <w:autoSpaceDN w:val="0"/>
        <w:jc w:val="both"/>
        <w:rPr>
          <w:rFonts w:cs="Times New Roman"/>
          <w:szCs w:val="28"/>
        </w:rPr>
      </w:pPr>
      <w:r w:rsidRPr="006C7728">
        <w:rPr>
          <w:rFonts w:cs="Times New Roman"/>
          <w:szCs w:val="28"/>
        </w:rPr>
        <w:t>- вовлечение молодежи в волонтерскую (добровольческую) деятельность;</w:t>
      </w:r>
    </w:p>
    <w:p w:rsidR="00481DF5" w:rsidRPr="006C7728" w:rsidRDefault="00481DF5" w:rsidP="00481DF5">
      <w:pPr>
        <w:tabs>
          <w:tab w:val="left" w:pos="993"/>
        </w:tabs>
        <w:autoSpaceDN w:val="0"/>
        <w:jc w:val="both"/>
        <w:rPr>
          <w:rFonts w:cs="Times New Roman"/>
          <w:szCs w:val="28"/>
        </w:rPr>
      </w:pPr>
      <w:r w:rsidRPr="006C7728">
        <w:rPr>
          <w:rFonts w:cs="Times New Roman"/>
          <w:szCs w:val="28"/>
        </w:rPr>
        <w:t>- информационное сопровождение реализации направлений государственной молодежной политики.</w:t>
      </w:r>
    </w:p>
    <w:p w:rsidR="00481DF5" w:rsidRPr="006C7728" w:rsidRDefault="00481DF5" w:rsidP="00481DF5">
      <w:pPr>
        <w:autoSpaceDN w:val="0"/>
        <w:jc w:val="both"/>
        <w:rPr>
          <w:rFonts w:eastAsia="Calibri" w:cs="Times New Roman"/>
          <w:szCs w:val="28"/>
        </w:rPr>
      </w:pPr>
      <w:r w:rsidRPr="006C7728">
        <w:lastRenderedPageBreak/>
        <w:t>5. </w:t>
      </w:r>
      <w:r w:rsidRPr="006C7728">
        <w:rPr>
          <w:rFonts w:eastAsia="Calibri" w:cs="Times New Roman"/>
          <w:szCs w:val="28"/>
        </w:rPr>
        <w:t>Целевые направления расходования субсидий, связанные с </w:t>
      </w:r>
      <w:r w:rsidRPr="006C7728">
        <w:rPr>
          <w:szCs w:val="28"/>
        </w:rPr>
        <w:t>реализацией полномочий по направлениям, указанным в пункте 4 Порядка предоставления субсидий</w:t>
      </w:r>
      <w:r w:rsidRPr="006C7728">
        <w:rPr>
          <w:rFonts w:eastAsia="Calibri" w:cs="Times New Roman"/>
          <w:szCs w:val="28"/>
        </w:rPr>
        <w:t>:</w:t>
      </w:r>
    </w:p>
    <w:p w:rsidR="00481DF5" w:rsidRPr="006C7728" w:rsidRDefault="00481DF5" w:rsidP="00481DF5">
      <w:pPr>
        <w:jc w:val="both"/>
        <w:rPr>
          <w:szCs w:val="28"/>
        </w:rPr>
      </w:pPr>
      <w:r w:rsidRPr="006C7728">
        <w:rPr>
          <w:szCs w:val="28"/>
        </w:rPr>
        <w:t xml:space="preserve">- затраты на </w:t>
      </w:r>
      <w:bookmarkStart w:id="0" w:name="_GoBack"/>
      <w:bookmarkEnd w:id="0"/>
      <w:r w:rsidRPr="006C7728">
        <w:rPr>
          <w:szCs w:val="28"/>
        </w:rPr>
        <w:t>оплату труда специалистов социального учреждения молодежи (в том числе начисления на оплату труда);</w:t>
      </w:r>
    </w:p>
    <w:p w:rsidR="00481DF5" w:rsidRPr="006C7728" w:rsidRDefault="00481DF5" w:rsidP="00481DF5">
      <w:pPr>
        <w:jc w:val="both"/>
        <w:rPr>
          <w:szCs w:val="28"/>
        </w:rPr>
      </w:pPr>
      <w:r w:rsidRPr="006C7728">
        <w:rPr>
          <w:szCs w:val="28"/>
        </w:rPr>
        <w:t>- затраты на оплату труда работников (в том числе начисления на оплату труда);</w:t>
      </w:r>
    </w:p>
    <w:p w:rsidR="00481DF5" w:rsidRPr="006C7728" w:rsidRDefault="00481DF5" w:rsidP="00481DF5">
      <w:pPr>
        <w:jc w:val="both"/>
        <w:rPr>
          <w:szCs w:val="28"/>
        </w:rPr>
      </w:pPr>
      <w:r w:rsidRPr="006C7728">
        <w:rPr>
          <w:szCs w:val="28"/>
        </w:rPr>
        <w:t>- затраты на приобретение расходных материалов, комплектующих изделий, инвентаря;</w:t>
      </w:r>
    </w:p>
    <w:p w:rsidR="00481DF5" w:rsidRPr="006C7728" w:rsidRDefault="00481DF5" w:rsidP="00481DF5">
      <w:pPr>
        <w:jc w:val="both"/>
        <w:rPr>
          <w:szCs w:val="28"/>
        </w:rPr>
      </w:pPr>
      <w:r w:rsidRPr="006C7728">
        <w:rPr>
          <w:szCs w:val="28"/>
        </w:rPr>
        <w:t>- затраты на командировочные расходы специалистов;</w:t>
      </w:r>
    </w:p>
    <w:p w:rsidR="00481DF5" w:rsidRPr="006C7728" w:rsidRDefault="00481DF5" w:rsidP="00481DF5">
      <w:pPr>
        <w:jc w:val="both"/>
        <w:rPr>
          <w:szCs w:val="28"/>
        </w:rPr>
      </w:pPr>
      <w:r w:rsidRPr="006C7728">
        <w:rPr>
          <w:szCs w:val="28"/>
        </w:rPr>
        <w:t>- затраты на эксплуатацию (аренду) оборудования, имущества, компьютерной техники и технических средств;</w:t>
      </w:r>
    </w:p>
    <w:p w:rsidR="00481DF5" w:rsidRPr="006C7728" w:rsidRDefault="00481DF5" w:rsidP="00481DF5">
      <w:pPr>
        <w:jc w:val="both"/>
        <w:rPr>
          <w:szCs w:val="28"/>
        </w:rPr>
      </w:pPr>
      <w:r w:rsidRPr="006C7728">
        <w:rPr>
          <w:szCs w:val="28"/>
        </w:rPr>
        <w:t>- затраты на транспортные услуги;</w:t>
      </w:r>
    </w:p>
    <w:p w:rsidR="00481DF5" w:rsidRPr="006C7728" w:rsidRDefault="00481DF5" w:rsidP="00481DF5">
      <w:pPr>
        <w:jc w:val="both"/>
        <w:rPr>
          <w:szCs w:val="28"/>
        </w:rPr>
      </w:pPr>
      <w:r w:rsidRPr="006C7728">
        <w:rPr>
          <w:szCs w:val="28"/>
        </w:rPr>
        <w:t>- затраты на издательско-полиграфические услуги;</w:t>
      </w:r>
    </w:p>
    <w:p w:rsidR="00481DF5" w:rsidRPr="006C7728" w:rsidRDefault="00481DF5" w:rsidP="00481DF5">
      <w:pPr>
        <w:jc w:val="both"/>
        <w:rPr>
          <w:szCs w:val="28"/>
        </w:rPr>
      </w:pPr>
      <w:r w:rsidRPr="006C7728">
        <w:rPr>
          <w:szCs w:val="28"/>
        </w:rPr>
        <w:t xml:space="preserve">- затраты на приобретение призов, сувенирной продукции; </w:t>
      </w:r>
    </w:p>
    <w:p w:rsidR="00481DF5" w:rsidRPr="006C7728" w:rsidRDefault="00481DF5" w:rsidP="00481DF5">
      <w:pPr>
        <w:jc w:val="both"/>
        <w:rPr>
          <w:szCs w:val="28"/>
        </w:rPr>
      </w:pPr>
      <w:r w:rsidRPr="006C7728">
        <w:rPr>
          <w:szCs w:val="28"/>
        </w:rPr>
        <w:t xml:space="preserve">- затраты на информационные услуги (размещение информации в средствах массовой информации); </w:t>
      </w:r>
    </w:p>
    <w:p w:rsidR="00481DF5" w:rsidRPr="006C7728" w:rsidRDefault="00481DF5" w:rsidP="00481DF5">
      <w:pPr>
        <w:jc w:val="both"/>
        <w:rPr>
          <w:szCs w:val="28"/>
        </w:rPr>
      </w:pPr>
      <w:r w:rsidRPr="006C7728">
        <w:rPr>
          <w:szCs w:val="28"/>
        </w:rPr>
        <w:t xml:space="preserve">- затраты на покупку и (или) создание программного обеспечения; </w:t>
      </w:r>
    </w:p>
    <w:p w:rsidR="00481DF5" w:rsidRPr="006C7728" w:rsidRDefault="00481DF5" w:rsidP="00481DF5">
      <w:pPr>
        <w:jc w:val="both"/>
        <w:rPr>
          <w:szCs w:val="28"/>
        </w:rPr>
      </w:pPr>
      <w:r w:rsidRPr="006C7728">
        <w:rPr>
          <w:szCs w:val="28"/>
        </w:rPr>
        <w:t>- затраты на создание и (или) техническую поддержку сайта учреждения;</w:t>
      </w:r>
    </w:p>
    <w:p w:rsidR="00481DF5" w:rsidRPr="006C7728" w:rsidRDefault="00481DF5" w:rsidP="00481DF5">
      <w:pPr>
        <w:jc w:val="both"/>
        <w:rPr>
          <w:szCs w:val="28"/>
        </w:rPr>
      </w:pPr>
      <w:r w:rsidRPr="006C7728">
        <w:rPr>
          <w:szCs w:val="28"/>
        </w:rPr>
        <w:t>- затраты на организацию и проведение мероприятий в сфере молодежной политики;</w:t>
      </w:r>
    </w:p>
    <w:p w:rsidR="00481DF5" w:rsidRPr="006C7728" w:rsidRDefault="00481DF5" w:rsidP="00481DF5">
      <w:pPr>
        <w:jc w:val="both"/>
        <w:rPr>
          <w:szCs w:val="28"/>
        </w:rPr>
      </w:pPr>
      <w:r w:rsidRPr="006C7728">
        <w:rPr>
          <w:szCs w:val="28"/>
        </w:rPr>
        <w:t xml:space="preserve">- затраты на проведение социологических и статистических исследований. </w:t>
      </w:r>
    </w:p>
    <w:p w:rsidR="00481DF5" w:rsidRPr="006C7728" w:rsidRDefault="00481DF5" w:rsidP="00481DF5">
      <w:pPr>
        <w:jc w:val="both"/>
        <w:rPr>
          <w:szCs w:val="28"/>
        </w:rPr>
      </w:pPr>
      <w:r w:rsidRPr="006C7728">
        <w:rPr>
          <w:szCs w:val="28"/>
        </w:rPr>
        <w:t xml:space="preserve">За счет субсидий разрешается производить возмещение затрат по перечисленным в данном пункте видам расходов. </w:t>
      </w:r>
    </w:p>
    <w:p w:rsidR="00481DF5" w:rsidRPr="006C7728" w:rsidRDefault="00481DF5" w:rsidP="00481DF5">
      <w:pPr>
        <w:autoSpaceDN w:val="0"/>
        <w:jc w:val="both"/>
        <w:rPr>
          <w:rFonts w:eastAsia="Calibri" w:cs="Times New Roman"/>
          <w:szCs w:val="28"/>
        </w:rPr>
      </w:pPr>
      <w:r w:rsidRPr="006C7728">
        <w:rPr>
          <w:szCs w:val="28"/>
        </w:rPr>
        <w:t>За счет субсидий запрещается осуществлять иные виды расходов.</w:t>
      </w:r>
    </w:p>
    <w:p w:rsidR="00481DF5" w:rsidRPr="006C7728" w:rsidRDefault="00481DF5" w:rsidP="00481DF5">
      <w:pPr>
        <w:autoSpaceDN w:val="0"/>
        <w:jc w:val="both"/>
        <w:rPr>
          <w:rFonts w:eastAsia="Calibri" w:cs="Times New Roman"/>
          <w:szCs w:val="28"/>
        </w:rPr>
      </w:pPr>
      <w:r w:rsidRPr="006C7728">
        <w:rPr>
          <w:rFonts w:eastAsia="Calibri" w:cs="Times New Roman"/>
          <w:szCs w:val="28"/>
        </w:rPr>
        <w:t>6. Результатами использования субсидий являются:</w:t>
      </w:r>
    </w:p>
    <w:p w:rsidR="00481DF5" w:rsidRPr="006C7728" w:rsidRDefault="00481DF5" w:rsidP="00481DF5">
      <w:pPr>
        <w:widowControl w:val="0"/>
        <w:autoSpaceDE w:val="0"/>
        <w:autoSpaceDN w:val="0"/>
        <w:jc w:val="both"/>
        <w:rPr>
          <w:rFonts w:cs="Times New Roman"/>
          <w:szCs w:val="28"/>
          <w:lang w:eastAsia="ru-RU"/>
        </w:rPr>
      </w:pPr>
      <w:r w:rsidRPr="006C7728">
        <w:t>- увеличение д</w:t>
      </w:r>
      <w:r w:rsidRPr="006C7728">
        <w:rPr>
          <w:rFonts w:cs="Times New Roman"/>
          <w:szCs w:val="28"/>
          <w:lang w:eastAsia="ru-RU"/>
        </w:rPr>
        <w:t>оли расходов на финансирование муниципального задания и субсидии на иные цели социальному учреждению молодежи в общем объеме финансирования реализации молодежной политики в муниципальном образовании области за счет средств бюджета муниципального образования области;</w:t>
      </w:r>
    </w:p>
    <w:p w:rsidR="00481DF5" w:rsidRPr="006C7728" w:rsidRDefault="00481DF5" w:rsidP="00481DF5">
      <w:pPr>
        <w:widowControl w:val="0"/>
        <w:autoSpaceDE w:val="0"/>
        <w:autoSpaceDN w:val="0"/>
        <w:jc w:val="both"/>
        <w:rPr>
          <w:rFonts w:cs="Times New Roman"/>
          <w:szCs w:val="28"/>
          <w:lang w:eastAsia="ru-RU"/>
        </w:rPr>
      </w:pPr>
      <w:r w:rsidRPr="006C7728">
        <w:rPr>
          <w:rFonts w:cs="Times New Roman"/>
          <w:szCs w:val="28"/>
          <w:lang w:eastAsia="ru-RU"/>
        </w:rPr>
        <w:t xml:space="preserve">- </w:t>
      </w:r>
      <w:r w:rsidRPr="006C7728">
        <w:t>увеличение д</w:t>
      </w:r>
      <w:r w:rsidRPr="006C7728">
        <w:rPr>
          <w:rFonts w:cs="Times New Roman"/>
          <w:szCs w:val="28"/>
          <w:lang w:eastAsia="ru-RU"/>
        </w:rPr>
        <w:t>оли мероприятий по направлению «Профилактика асоциального поведения в подростковой и молодежной среде», организованных социальным учреждением молодежи в течение отчетного периода для молодых граждан, зарегистрированных на территории муниципального района или городского округа Ярославской области, от планового количества мероприятий по указанному направлению;</w:t>
      </w:r>
    </w:p>
    <w:p w:rsidR="00481DF5" w:rsidRPr="006C7728" w:rsidRDefault="00481DF5" w:rsidP="00481DF5">
      <w:pPr>
        <w:widowControl w:val="0"/>
        <w:autoSpaceDE w:val="0"/>
        <w:autoSpaceDN w:val="0"/>
        <w:jc w:val="both"/>
        <w:rPr>
          <w:rFonts w:cs="Times New Roman"/>
          <w:szCs w:val="28"/>
          <w:lang w:eastAsia="ru-RU"/>
        </w:rPr>
      </w:pPr>
      <w:r w:rsidRPr="006C7728">
        <w:rPr>
          <w:rFonts w:cs="Times New Roman"/>
          <w:szCs w:val="28"/>
          <w:lang w:eastAsia="ru-RU"/>
        </w:rPr>
        <w:t xml:space="preserve">- </w:t>
      </w:r>
      <w:r w:rsidRPr="006C7728">
        <w:t>увеличение д</w:t>
      </w:r>
      <w:r w:rsidRPr="006C7728">
        <w:rPr>
          <w:rFonts w:cs="Times New Roman"/>
          <w:szCs w:val="28"/>
          <w:lang w:eastAsia="ru-RU"/>
        </w:rPr>
        <w:t>оли мероприятий по направлению «Поддержка молодых семей», организованных социальным учреждением молодежи в течение отчетного периода для молодых граждан, зарегистрированных на территории муниципального района или городского округа Ярославской области, от планового количества мероприятий по указанному направлению;</w:t>
      </w:r>
    </w:p>
    <w:p w:rsidR="00481DF5" w:rsidRPr="006C7728" w:rsidRDefault="00481DF5" w:rsidP="00481DF5">
      <w:pPr>
        <w:widowControl w:val="0"/>
        <w:autoSpaceDE w:val="0"/>
        <w:autoSpaceDN w:val="0"/>
        <w:jc w:val="both"/>
        <w:rPr>
          <w:rFonts w:cs="Times New Roman"/>
          <w:szCs w:val="28"/>
          <w:lang w:eastAsia="ru-RU"/>
        </w:rPr>
      </w:pPr>
      <w:r w:rsidRPr="006C7728">
        <w:rPr>
          <w:rFonts w:cs="Times New Roman"/>
          <w:szCs w:val="28"/>
          <w:lang w:eastAsia="ru-RU"/>
        </w:rPr>
        <w:t xml:space="preserve">- </w:t>
      </w:r>
      <w:r w:rsidRPr="006C7728">
        <w:t>увеличение д</w:t>
      </w:r>
      <w:r w:rsidRPr="006C7728">
        <w:rPr>
          <w:rFonts w:cs="Times New Roman"/>
          <w:szCs w:val="28"/>
          <w:lang w:eastAsia="ru-RU"/>
        </w:rPr>
        <w:t xml:space="preserve">оли мероприятий по направлению «Содействие профессиональному самоопределению», организованных социальным </w:t>
      </w:r>
      <w:r w:rsidRPr="006C7728">
        <w:rPr>
          <w:rFonts w:cs="Times New Roman"/>
          <w:szCs w:val="28"/>
          <w:lang w:eastAsia="ru-RU"/>
        </w:rPr>
        <w:lastRenderedPageBreak/>
        <w:t>учреждением молодежи в течение отчетного периода для молодых граждан, зарегистрированных на территории муниципального района или городского округа Ярославской области, от планового количества мероприятий по указанному направлению;</w:t>
      </w:r>
    </w:p>
    <w:p w:rsidR="00481DF5" w:rsidRPr="006C7728" w:rsidRDefault="00481DF5" w:rsidP="00481DF5">
      <w:pPr>
        <w:widowControl w:val="0"/>
        <w:autoSpaceDE w:val="0"/>
        <w:autoSpaceDN w:val="0"/>
        <w:jc w:val="both"/>
        <w:rPr>
          <w:rFonts w:cs="Times New Roman"/>
          <w:szCs w:val="28"/>
          <w:lang w:eastAsia="ru-RU"/>
        </w:rPr>
      </w:pPr>
      <w:r w:rsidRPr="006C7728">
        <w:rPr>
          <w:rFonts w:cs="Times New Roman"/>
          <w:szCs w:val="28"/>
          <w:lang w:eastAsia="ru-RU"/>
        </w:rPr>
        <w:t xml:space="preserve">- </w:t>
      </w:r>
      <w:r w:rsidRPr="006C7728">
        <w:t>увеличение д</w:t>
      </w:r>
      <w:r w:rsidRPr="006C7728">
        <w:rPr>
          <w:rFonts w:cs="Times New Roman"/>
          <w:szCs w:val="28"/>
          <w:lang w:eastAsia="ru-RU"/>
        </w:rPr>
        <w:t>оли мероприятий по направлению «Вовлечение молодежи в волонтерскую (добровольческую) деятельность», организованных социальным учреждением молодежи в течение отчетного периода для молодых граждан, зарегистрированных на территории муниципального района или городского округа Ярославской области, от планового количества мероприятий по указанному направлению;</w:t>
      </w:r>
    </w:p>
    <w:p w:rsidR="00481DF5" w:rsidRPr="006C7728" w:rsidRDefault="00481DF5" w:rsidP="00481DF5">
      <w:pPr>
        <w:widowControl w:val="0"/>
        <w:autoSpaceDE w:val="0"/>
        <w:autoSpaceDN w:val="0"/>
        <w:jc w:val="both"/>
        <w:rPr>
          <w:rFonts w:cs="Times New Roman"/>
          <w:szCs w:val="28"/>
          <w:lang w:eastAsia="ru-RU"/>
        </w:rPr>
      </w:pPr>
      <w:r w:rsidRPr="006C7728">
        <w:rPr>
          <w:rFonts w:cs="Times New Roman"/>
          <w:szCs w:val="28"/>
          <w:lang w:eastAsia="ru-RU"/>
        </w:rPr>
        <w:t xml:space="preserve">- </w:t>
      </w:r>
      <w:r w:rsidRPr="006C7728">
        <w:t>увеличение д</w:t>
      </w:r>
      <w:r w:rsidRPr="006C7728">
        <w:rPr>
          <w:rFonts w:cs="Times New Roman"/>
          <w:szCs w:val="28"/>
          <w:lang w:eastAsia="ru-RU"/>
        </w:rPr>
        <w:t>оли информационных и методических материалов по направлению «Информационное сопровождение реализации направлений государственной молодежной политики», разработанных социальным учреждением молодежи в течение отчетного периода, от планового количества материалов по указанному направлению;</w:t>
      </w:r>
    </w:p>
    <w:p w:rsidR="00481DF5" w:rsidRPr="006C7728" w:rsidRDefault="00481DF5" w:rsidP="00481DF5">
      <w:pPr>
        <w:widowControl w:val="0"/>
        <w:autoSpaceDE w:val="0"/>
        <w:autoSpaceDN w:val="0"/>
        <w:jc w:val="both"/>
        <w:rPr>
          <w:rFonts w:cs="Times New Roman"/>
          <w:szCs w:val="28"/>
          <w:lang w:eastAsia="ru-RU"/>
        </w:rPr>
      </w:pPr>
      <w:r w:rsidRPr="006C7728">
        <w:rPr>
          <w:rFonts w:cs="Times New Roman"/>
          <w:szCs w:val="28"/>
          <w:lang w:eastAsia="ru-RU"/>
        </w:rPr>
        <w:t xml:space="preserve">- </w:t>
      </w:r>
      <w:r w:rsidRPr="006C7728">
        <w:t>увеличение д</w:t>
      </w:r>
      <w:r w:rsidRPr="006C7728">
        <w:rPr>
          <w:rFonts w:cs="Times New Roman"/>
          <w:szCs w:val="28"/>
          <w:lang w:eastAsia="ru-RU"/>
        </w:rPr>
        <w:t>оли молодых граждан, принявших участие в мероприятиях, организованных социальным учреждением молодежи по основным направлениям работы в течение отчетного периода, от общего числа молодежи, зарегистрированной на территории муниципального района или городского округа Ярославской области;</w:t>
      </w:r>
    </w:p>
    <w:p w:rsidR="00481DF5" w:rsidRPr="006C7728" w:rsidRDefault="00481DF5" w:rsidP="00481DF5">
      <w:pPr>
        <w:widowControl w:val="0"/>
        <w:autoSpaceDE w:val="0"/>
        <w:autoSpaceDN w:val="0"/>
        <w:jc w:val="both"/>
        <w:rPr>
          <w:rFonts w:cs="Times New Roman"/>
          <w:szCs w:val="28"/>
          <w:lang w:eastAsia="ru-RU"/>
        </w:rPr>
      </w:pPr>
      <w:r w:rsidRPr="006C7728">
        <w:rPr>
          <w:rFonts w:cs="Times New Roman"/>
          <w:szCs w:val="28"/>
          <w:lang w:eastAsia="ru-RU"/>
        </w:rPr>
        <w:t xml:space="preserve">- </w:t>
      </w:r>
      <w:r w:rsidRPr="006C7728">
        <w:t>увеличение д</w:t>
      </w:r>
      <w:r w:rsidRPr="006C7728">
        <w:rPr>
          <w:rFonts w:cs="Times New Roman"/>
          <w:szCs w:val="28"/>
          <w:lang w:eastAsia="ru-RU"/>
        </w:rPr>
        <w:t>оли молодых граждан из сельских поселений, принявших участие в мероприятиях, организованных социальным учреждением молодежи по основным направлениям работы в течение отчетного периода, от общего числа молодежи, зарегистрированной на территории муниципального района или городского округа Ярославской области;</w:t>
      </w:r>
    </w:p>
    <w:p w:rsidR="00481DF5" w:rsidRPr="006C7728" w:rsidRDefault="00481DF5" w:rsidP="00481DF5">
      <w:pPr>
        <w:widowControl w:val="0"/>
        <w:autoSpaceDE w:val="0"/>
        <w:autoSpaceDN w:val="0"/>
        <w:jc w:val="both"/>
        <w:rPr>
          <w:rFonts w:cs="Times New Roman"/>
          <w:szCs w:val="28"/>
          <w:lang w:eastAsia="ru-RU"/>
        </w:rPr>
      </w:pPr>
      <w:r w:rsidRPr="006C7728">
        <w:t>- увеличение д</w:t>
      </w:r>
      <w:r w:rsidRPr="006C7728">
        <w:rPr>
          <w:rFonts w:cs="Times New Roman"/>
          <w:szCs w:val="28"/>
          <w:lang w:eastAsia="ru-RU"/>
        </w:rPr>
        <w:t>оли несовершеннолетних, состоящих на учете в территориальных комиссиях по делам несовершеннолетних и защите их прав, принявших участие в мероприятиях социального учреждения молодежи в течение отчетного периода по основным направлениям работы, от общего числа несовершеннолетних, состоящих на учете в территориальных комиссиях по делам несовершеннолетних и защите их прав, на территории муниципального района или городского округа Ярославской области;</w:t>
      </w:r>
    </w:p>
    <w:p w:rsidR="00481DF5" w:rsidRPr="006C7728" w:rsidRDefault="00481DF5" w:rsidP="00481DF5">
      <w:pPr>
        <w:widowControl w:val="0"/>
        <w:autoSpaceDE w:val="0"/>
        <w:autoSpaceDN w:val="0"/>
        <w:jc w:val="both"/>
        <w:rPr>
          <w:rFonts w:cs="Times New Roman"/>
          <w:szCs w:val="28"/>
          <w:lang w:eastAsia="ru-RU"/>
        </w:rPr>
      </w:pPr>
      <w:r w:rsidRPr="006C7728">
        <w:rPr>
          <w:rFonts w:cs="Times New Roman"/>
          <w:szCs w:val="28"/>
          <w:lang w:eastAsia="ru-RU"/>
        </w:rPr>
        <w:t xml:space="preserve">- </w:t>
      </w:r>
      <w:r w:rsidRPr="006C7728">
        <w:t>увеличение д</w:t>
      </w:r>
      <w:r w:rsidRPr="006C7728">
        <w:rPr>
          <w:rFonts w:cs="Times New Roman"/>
          <w:szCs w:val="28"/>
          <w:lang w:eastAsia="ru-RU"/>
        </w:rPr>
        <w:t>оли молодых граждан, вовлеченных социальным учреждением молодежи в добровольческую деятельность, от общего числа молодежи, зарегистрированной на территории муниципального района или городского округа Ярославской области.</w:t>
      </w:r>
    </w:p>
    <w:p w:rsidR="00481DF5" w:rsidRPr="006C7728" w:rsidRDefault="00481DF5" w:rsidP="00481DF5">
      <w:pPr>
        <w:widowControl w:val="0"/>
        <w:autoSpaceDE w:val="0"/>
        <w:autoSpaceDN w:val="0"/>
        <w:jc w:val="both"/>
        <w:rPr>
          <w:rFonts w:cs="Times New Roman"/>
          <w:color w:val="000000"/>
          <w:szCs w:val="28"/>
          <w:lang w:eastAsia="ru-RU"/>
        </w:rPr>
      </w:pPr>
      <w:r w:rsidRPr="006C7728">
        <w:t>7. </w:t>
      </w:r>
      <w:r w:rsidRPr="006C7728">
        <w:rPr>
          <w:rFonts w:cs="Times New Roman"/>
          <w:color w:val="000000"/>
          <w:szCs w:val="28"/>
          <w:lang w:eastAsia="ru-RU"/>
        </w:rPr>
        <w:t xml:space="preserve">Эффективность использования субсидии оценивается </w:t>
      </w:r>
      <w:r>
        <w:rPr>
          <w:rFonts w:cs="Times New Roman"/>
          <w:color w:val="000000"/>
          <w:szCs w:val="28"/>
          <w:lang w:eastAsia="ru-RU"/>
        </w:rPr>
        <w:t>министерством</w:t>
      </w:r>
      <w:r w:rsidRPr="006C7728">
        <w:rPr>
          <w:rFonts w:cs="Times New Roman"/>
          <w:color w:val="000000"/>
          <w:szCs w:val="28"/>
          <w:lang w:eastAsia="ru-RU"/>
        </w:rPr>
        <w:t xml:space="preserve"> на основании представленных отчетов о достижении значений показателей результативности использования субсидии, указанных в пункте 14 Порядка предоставления субсидий.</w:t>
      </w:r>
    </w:p>
    <w:p w:rsidR="00481DF5" w:rsidRPr="006C7728" w:rsidRDefault="00481DF5" w:rsidP="00481DF5">
      <w:pPr>
        <w:widowControl w:val="0"/>
        <w:autoSpaceDE w:val="0"/>
        <w:autoSpaceDN w:val="0"/>
        <w:jc w:val="both"/>
        <w:rPr>
          <w:rFonts w:cs="Times New Roman"/>
          <w:color w:val="000000"/>
          <w:szCs w:val="28"/>
          <w:lang w:eastAsia="ru-RU"/>
        </w:rPr>
      </w:pPr>
      <w:r w:rsidRPr="006C7728">
        <w:rPr>
          <w:rFonts w:cs="Times New Roman"/>
          <w:color w:val="000000"/>
          <w:szCs w:val="28"/>
          <w:lang w:eastAsia="ru-RU"/>
        </w:rPr>
        <w:t>Расчет эффективности и результативности использования субсидии осуществляется на основе следующих целевых показателей и их весовых коэффициентов:</w:t>
      </w:r>
    </w:p>
    <w:p w:rsidR="00481DF5" w:rsidRPr="006C7728" w:rsidRDefault="00481DF5" w:rsidP="00481DF5">
      <w:pPr>
        <w:widowControl w:val="0"/>
        <w:autoSpaceDE w:val="0"/>
        <w:autoSpaceDN w:val="0"/>
        <w:jc w:val="both"/>
        <w:rPr>
          <w:rFonts w:cs="Times New Roman"/>
          <w:color w:val="000000"/>
          <w:szCs w:val="28"/>
          <w:lang w:eastAsia="ru-RU"/>
        </w:rPr>
      </w:pPr>
    </w:p>
    <w:tbl>
      <w:tblPr>
        <w:tblStyle w:val="1162"/>
        <w:tblW w:w="9498" w:type="dxa"/>
        <w:tblInd w:w="108" w:type="dxa"/>
        <w:tblBorders>
          <w:bottom w:val="none" w:sz="0" w:space="0" w:color="auto"/>
        </w:tblBorders>
        <w:tblLayout w:type="fixed"/>
        <w:tblLook w:val="04A0" w:firstRow="1" w:lastRow="0" w:firstColumn="1" w:lastColumn="0" w:noHBand="0" w:noVBand="1"/>
      </w:tblPr>
      <w:tblGrid>
        <w:gridCol w:w="712"/>
        <w:gridCol w:w="6801"/>
        <w:gridCol w:w="1985"/>
      </w:tblGrid>
      <w:tr w:rsidR="00481DF5" w:rsidRPr="006C7728" w:rsidTr="00BB5C04">
        <w:trPr>
          <w:trHeight w:val="983"/>
        </w:trPr>
        <w:tc>
          <w:tcPr>
            <w:tcW w:w="712" w:type="dxa"/>
          </w:tcPr>
          <w:p w:rsidR="00481DF5" w:rsidRPr="006C7728" w:rsidRDefault="00481DF5" w:rsidP="00BB5C04">
            <w:pPr>
              <w:ind w:firstLine="0"/>
              <w:jc w:val="center"/>
              <w:rPr>
                <w:rFonts w:cs="Times New Roman"/>
                <w:szCs w:val="28"/>
              </w:rPr>
            </w:pPr>
            <w:r w:rsidRPr="006C7728">
              <w:rPr>
                <w:rFonts w:cs="Times New Roman"/>
                <w:szCs w:val="28"/>
              </w:rPr>
              <w:lastRenderedPageBreak/>
              <w:t>№</w:t>
            </w:r>
          </w:p>
          <w:p w:rsidR="00481DF5" w:rsidRPr="006C7728" w:rsidRDefault="00481DF5" w:rsidP="00BB5C04">
            <w:pPr>
              <w:widowControl w:val="0"/>
              <w:autoSpaceDE w:val="0"/>
              <w:autoSpaceDN w:val="0"/>
              <w:ind w:firstLine="0"/>
              <w:jc w:val="center"/>
              <w:rPr>
                <w:rFonts w:cs="Times New Roman"/>
                <w:color w:val="000000"/>
                <w:szCs w:val="28"/>
                <w:lang w:val="en-US"/>
              </w:rPr>
            </w:pPr>
            <w:r w:rsidRPr="006C7728">
              <w:rPr>
                <w:rFonts w:cs="Times New Roman"/>
                <w:szCs w:val="28"/>
              </w:rPr>
              <w:t>п/п</w:t>
            </w:r>
          </w:p>
        </w:tc>
        <w:tc>
          <w:tcPr>
            <w:tcW w:w="6801" w:type="dxa"/>
          </w:tcPr>
          <w:p w:rsidR="00481DF5" w:rsidRPr="006C7728" w:rsidRDefault="00481DF5" w:rsidP="00BB5C04">
            <w:pPr>
              <w:widowControl w:val="0"/>
              <w:autoSpaceDE w:val="0"/>
              <w:autoSpaceDN w:val="0"/>
              <w:ind w:firstLine="0"/>
              <w:jc w:val="center"/>
              <w:rPr>
                <w:rFonts w:cs="Times New Roman"/>
                <w:color w:val="000000"/>
                <w:szCs w:val="28"/>
              </w:rPr>
            </w:pPr>
            <w:r w:rsidRPr="006C7728">
              <w:rPr>
                <w:rFonts w:cs="Times New Roman"/>
                <w:szCs w:val="28"/>
              </w:rPr>
              <w:t>Наименование целевого показателя</w:t>
            </w:r>
          </w:p>
        </w:tc>
        <w:tc>
          <w:tcPr>
            <w:tcW w:w="1985" w:type="dxa"/>
          </w:tcPr>
          <w:p w:rsidR="00481DF5" w:rsidRPr="006C7728" w:rsidRDefault="00481DF5" w:rsidP="00BB5C04">
            <w:pPr>
              <w:widowControl w:val="0"/>
              <w:autoSpaceDE w:val="0"/>
              <w:autoSpaceDN w:val="0"/>
              <w:ind w:firstLine="0"/>
              <w:jc w:val="center"/>
              <w:rPr>
                <w:rFonts w:cs="Times New Roman"/>
                <w:color w:val="000000"/>
                <w:szCs w:val="28"/>
              </w:rPr>
            </w:pPr>
            <w:r w:rsidRPr="006C7728">
              <w:rPr>
                <w:rFonts w:cs="Times New Roman"/>
                <w:szCs w:val="28"/>
              </w:rPr>
              <w:t>Значение весового коэффициента</w:t>
            </w:r>
          </w:p>
        </w:tc>
      </w:tr>
    </w:tbl>
    <w:p w:rsidR="00481DF5" w:rsidRPr="006C7728" w:rsidRDefault="00481DF5" w:rsidP="00481DF5">
      <w:pPr>
        <w:widowControl w:val="0"/>
        <w:autoSpaceDE w:val="0"/>
        <w:autoSpaceDN w:val="0"/>
        <w:jc w:val="both"/>
        <w:rPr>
          <w:rFonts w:cs="Times New Roman"/>
          <w:color w:val="000000"/>
          <w:sz w:val="2"/>
          <w:szCs w:val="2"/>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734"/>
        <w:gridCol w:w="6807"/>
        <w:gridCol w:w="1985"/>
      </w:tblGrid>
      <w:tr w:rsidR="00481DF5" w:rsidRPr="006C7728" w:rsidTr="00BB5C04">
        <w:trPr>
          <w:trHeight w:val="218"/>
          <w:tblHeader/>
        </w:trPr>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1</w:t>
            </w:r>
          </w:p>
        </w:tc>
        <w:tc>
          <w:tcPr>
            <w:tcW w:w="6807"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2</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3</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1.</w:t>
            </w:r>
          </w:p>
        </w:tc>
        <w:tc>
          <w:tcPr>
            <w:tcW w:w="6807" w:type="dxa"/>
          </w:tcPr>
          <w:p w:rsidR="00481DF5" w:rsidRPr="006C7728" w:rsidRDefault="00481DF5" w:rsidP="00BB5C04">
            <w:pPr>
              <w:ind w:left="34" w:firstLine="0"/>
              <w:rPr>
                <w:rFonts w:cs="Times New Roman"/>
                <w:szCs w:val="28"/>
                <w:lang w:eastAsia="ru-RU"/>
              </w:rPr>
            </w:pPr>
            <w:r w:rsidRPr="006C7728">
              <w:rPr>
                <w:rFonts w:cs="Times New Roman"/>
                <w:szCs w:val="28"/>
                <w:lang w:eastAsia="ru-RU"/>
              </w:rPr>
              <w:t>Доля расходов на финансирование муниципального задания и субсидии на иные цели социальному учреждению молодежи в общем объеме финансирования реализации молодежной политики в муниципальном образовании области за счет средств бюджета муниципального образования области</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0,1</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2.</w:t>
            </w:r>
          </w:p>
        </w:tc>
        <w:tc>
          <w:tcPr>
            <w:tcW w:w="6807" w:type="dxa"/>
          </w:tcPr>
          <w:p w:rsidR="00481DF5" w:rsidRPr="006C7728" w:rsidRDefault="00481DF5" w:rsidP="00BB5C04">
            <w:pPr>
              <w:spacing w:before="100" w:beforeAutospacing="1" w:after="100" w:afterAutospacing="1"/>
              <w:ind w:left="34" w:firstLine="0"/>
              <w:rPr>
                <w:rFonts w:cs="Times New Roman"/>
                <w:szCs w:val="28"/>
                <w:lang w:eastAsia="ru-RU"/>
              </w:rPr>
            </w:pPr>
            <w:r w:rsidRPr="006C7728">
              <w:rPr>
                <w:rFonts w:cs="Times New Roman"/>
                <w:szCs w:val="28"/>
                <w:lang w:eastAsia="ru-RU"/>
              </w:rPr>
              <w:t>Доля мероприятий по направлению «Профилактика асоциального поведения в подростковой и молодежной среде», организованных социальным учреждением молодежи в течение отчетного периода для молодых граждан, зарегистрированных на территории муниципального района или городского округа Ярославской области, от планового количества мероприятий по направлению</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0,1</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3.</w:t>
            </w:r>
          </w:p>
        </w:tc>
        <w:tc>
          <w:tcPr>
            <w:tcW w:w="6807" w:type="dxa"/>
          </w:tcPr>
          <w:p w:rsidR="00481DF5" w:rsidRPr="006C7728" w:rsidRDefault="00481DF5" w:rsidP="00BB5C04">
            <w:pPr>
              <w:spacing w:before="100" w:beforeAutospacing="1" w:after="100" w:afterAutospacing="1"/>
              <w:ind w:left="34" w:firstLine="0"/>
              <w:rPr>
                <w:rFonts w:cs="Times New Roman"/>
                <w:szCs w:val="28"/>
                <w:lang w:eastAsia="ru-RU"/>
              </w:rPr>
            </w:pPr>
            <w:r w:rsidRPr="006C7728">
              <w:rPr>
                <w:rFonts w:cs="Times New Roman"/>
                <w:szCs w:val="28"/>
                <w:lang w:eastAsia="ru-RU"/>
              </w:rPr>
              <w:t>Доля мероприятий по направлению «Поддержка молодых семей», организованных социальным учреждением молодежи в течение отчетного периода для молодых граждан, зарегистрированных на территории муниципального района или городского округа Ярославской области, от планового количества мероприятий по направлению</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0,1</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4.</w:t>
            </w:r>
          </w:p>
        </w:tc>
        <w:tc>
          <w:tcPr>
            <w:tcW w:w="6807" w:type="dxa"/>
          </w:tcPr>
          <w:p w:rsidR="00481DF5" w:rsidRPr="006C7728" w:rsidRDefault="00481DF5" w:rsidP="00BB5C04">
            <w:pPr>
              <w:spacing w:beforeAutospacing="1" w:afterAutospacing="1"/>
              <w:ind w:left="34" w:firstLine="0"/>
              <w:rPr>
                <w:rFonts w:cs="Times New Roman"/>
                <w:szCs w:val="28"/>
                <w:lang w:eastAsia="ru-RU"/>
              </w:rPr>
            </w:pPr>
            <w:r w:rsidRPr="006C7728">
              <w:rPr>
                <w:rFonts w:cs="Times New Roman"/>
                <w:szCs w:val="28"/>
                <w:lang w:eastAsia="ru-RU"/>
              </w:rPr>
              <w:t>Доля мероприятий по направлению «Содействие профессиональному самоопределению», организованных социальным учреждением молодежи в течение отчетного периода для молодых граждан, зарегистрированных на территории муниципального района или городского округа Ярославской области, от планового количества мероприятий по направлению</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0,1</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5.</w:t>
            </w:r>
          </w:p>
        </w:tc>
        <w:tc>
          <w:tcPr>
            <w:tcW w:w="6807" w:type="dxa"/>
          </w:tcPr>
          <w:p w:rsidR="00481DF5" w:rsidRPr="006C7728" w:rsidRDefault="00481DF5" w:rsidP="00BB5C04">
            <w:pPr>
              <w:spacing w:beforeAutospacing="1" w:afterAutospacing="1"/>
              <w:ind w:left="34" w:firstLine="0"/>
              <w:rPr>
                <w:rFonts w:cs="Times New Roman"/>
                <w:szCs w:val="28"/>
                <w:lang w:eastAsia="ru-RU"/>
              </w:rPr>
            </w:pPr>
            <w:r w:rsidRPr="006C7728">
              <w:rPr>
                <w:rFonts w:cs="Times New Roman"/>
                <w:szCs w:val="28"/>
                <w:lang w:eastAsia="ru-RU"/>
              </w:rPr>
              <w:t>Доля мероприятий по направлению «Вовлечение молодежи в волонтерскую (добровольческую) деятельность», организованных социальным учреждением молодежи в течение отчетного периода для молодых граждан, зарегистрированных на территории муниципального района или городского округа Ярославской области, от планового количества мероприятий по направлению</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0,1</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6.</w:t>
            </w:r>
          </w:p>
        </w:tc>
        <w:tc>
          <w:tcPr>
            <w:tcW w:w="6807" w:type="dxa"/>
          </w:tcPr>
          <w:p w:rsidR="00481DF5" w:rsidRPr="006C7728" w:rsidRDefault="00481DF5" w:rsidP="00BB5C04">
            <w:pPr>
              <w:spacing w:beforeAutospacing="1" w:afterAutospacing="1"/>
              <w:ind w:left="34" w:firstLine="0"/>
              <w:rPr>
                <w:rFonts w:cs="Times New Roman"/>
                <w:szCs w:val="28"/>
                <w:lang w:eastAsia="ru-RU"/>
              </w:rPr>
            </w:pPr>
            <w:r w:rsidRPr="006C7728">
              <w:rPr>
                <w:rFonts w:cs="Times New Roman"/>
                <w:szCs w:val="28"/>
                <w:lang w:eastAsia="ru-RU"/>
              </w:rPr>
              <w:t xml:space="preserve">Доля информационных и методических материалов по направлению «Информационное сопровождение реализации направлений государственной молодежной </w:t>
            </w:r>
            <w:r w:rsidRPr="006C7728">
              <w:rPr>
                <w:rFonts w:cs="Times New Roman"/>
                <w:szCs w:val="28"/>
                <w:lang w:eastAsia="ru-RU"/>
              </w:rPr>
              <w:lastRenderedPageBreak/>
              <w:t>политики», разработанных социальным учреждением молодежи в течение отчетного периода, от планового количества материалов по направлению</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lastRenderedPageBreak/>
              <w:t>0,1</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7.</w:t>
            </w:r>
          </w:p>
        </w:tc>
        <w:tc>
          <w:tcPr>
            <w:tcW w:w="6807" w:type="dxa"/>
          </w:tcPr>
          <w:p w:rsidR="00481DF5" w:rsidRPr="006C7728" w:rsidRDefault="00481DF5" w:rsidP="00BB5C04">
            <w:pPr>
              <w:spacing w:beforeAutospacing="1" w:afterAutospacing="1"/>
              <w:ind w:left="34" w:firstLine="0"/>
              <w:rPr>
                <w:rFonts w:cs="Times New Roman"/>
                <w:szCs w:val="28"/>
                <w:lang w:eastAsia="ru-RU"/>
              </w:rPr>
            </w:pPr>
            <w:r w:rsidRPr="006C7728">
              <w:rPr>
                <w:rFonts w:cs="Times New Roman"/>
                <w:szCs w:val="28"/>
                <w:lang w:eastAsia="ru-RU"/>
              </w:rPr>
              <w:t>Доля молодых граждан, принявших участие в мероприятиях, организованных социальным учреждением молодежи по основным направлениям работы в течение отчетного периода, от общего числа молодежи, зарегистрированной на территории муниципального района или городского округа Ярославской области</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0,1</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8.</w:t>
            </w:r>
          </w:p>
        </w:tc>
        <w:tc>
          <w:tcPr>
            <w:tcW w:w="6807" w:type="dxa"/>
          </w:tcPr>
          <w:p w:rsidR="00481DF5" w:rsidRPr="006C7728" w:rsidRDefault="00481DF5" w:rsidP="00BB5C04">
            <w:pPr>
              <w:spacing w:beforeAutospacing="1" w:afterAutospacing="1"/>
              <w:ind w:left="34" w:firstLine="0"/>
              <w:rPr>
                <w:rFonts w:cs="Times New Roman"/>
                <w:szCs w:val="28"/>
                <w:lang w:eastAsia="ru-RU"/>
              </w:rPr>
            </w:pPr>
            <w:r w:rsidRPr="006C7728">
              <w:rPr>
                <w:rFonts w:cs="Times New Roman"/>
                <w:szCs w:val="28"/>
                <w:lang w:eastAsia="ru-RU"/>
              </w:rPr>
              <w:t>Доля молодых граждан из сельских поселений, принявших участие в мероприятиях, организованных социальным учреждением молодежи по основным направлениям работы в течение отчетного периода, от общего числа молодежи, зарегистрированной на территории муниципального района или городского округа Ярославской области</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0,1</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9.</w:t>
            </w:r>
          </w:p>
        </w:tc>
        <w:tc>
          <w:tcPr>
            <w:tcW w:w="6807" w:type="dxa"/>
          </w:tcPr>
          <w:p w:rsidR="00481DF5" w:rsidRPr="006C7728" w:rsidRDefault="00481DF5" w:rsidP="00BB5C04">
            <w:pPr>
              <w:spacing w:beforeAutospacing="1" w:afterAutospacing="1"/>
              <w:ind w:left="34" w:firstLine="0"/>
              <w:rPr>
                <w:rFonts w:cs="Times New Roman"/>
                <w:szCs w:val="28"/>
                <w:lang w:eastAsia="ru-RU"/>
              </w:rPr>
            </w:pPr>
            <w:r w:rsidRPr="006C7728">
              <w:rPr>
                <w:rFonts w:cs="Times New Roman"/>
                <w:szCs w:val="28"/>
                <w:lang w:eastAsia="ru-RU"/>
              </w:rPr>
              <w:t>Доля несовершеннолетних, состоящих на учете в территориальных комиссиях по делам несовершеннолетних и защите их прав, принявших участие в мероприятиях социального учреждения молодежи в течение отчетного периода по основным направлениям работы, от общего числа несовершеннолетних, состоящих на учете в территориальных комиссиях по делам несовершеннолетних и защите их прав, на территории муниципального района или городского округа Ярославской области</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0,1</w:t>
            </w:r>
          </w:p>
        </w:tc>
      </w:tr>
      <w:tr w:rsidR="00481DF5" w:rsidRPr="006C7728" w:rsidTr="00BB5C04">
        <w:tc>
          <w:tcPr>
            <w:tcW w:w="734"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10.</w:t>
            </w:r>
          </w:p>
        </w:tc>
        <w:tc>
          <w:tcPr>
            <w:tcW w:w="6807" w:type="dxa"/>
          </w:tcPr>
          <w:p w:rsidR="00481DF5" w:rsidRPr="006C7728" w:rsidRDefault="00481DF5" w:rsidP="00BB5C04">
            <w:pPr>
              <w:spacing w:beforeAutospacing="1" w:afterAutospacing="1"/>
              <w:ind w:left="34" w:firstLine="0"/>
              <w:rPr>
                <w:rFonts w:cs="Times New Roman"/>
                <w:szCs w:val="28"/>
                <w:lang w:eastAsia="ru-RU"/>
              </w:rPr>
            </w:pPr>
            <w:r w:rsidRPr="006C7728">
              <w:rPr>
                <w:rFonts w:cs="Times New Roman"/>
                <w:szCs w:val="28"/>
                <w:lang w:eastAsia="ru-RU"/>
              </w:rPr>
              <w:t>Доля молодых граждан, вовлеченных социальным учреждением молодежи в добровольческую деятельность, от общего числа молодежи, зарегистрированной на территории муниципального района или городского округа Ярославской области</w:t>
            </w:r>
          </w:p>
        </w:tc>
        <w:tc>
          <w:tcPr>
            <w:tcW w:w="1985" w:type="dxa"/>
          </w:tcPr>
          <w:p w:rsidR="00481DF5" w:rsidRPr="006C7728" w:rsidRDefault="00481DF5" w:rsidP="00BB5C04">
            <w:pPr>
              <w:ind w:firstLine="0"/>
              <w:jc w:val="center"/>
              <w:rPr>
                <w:rFonts w:cs="Times New Roman"/>
                <w:szCs w:val="28"/>
                <w:lang w:eastAsia="ru-RU"/>
              </w:rPr>
            </w:pPr>
            <w:r w:rsidRPr="006C7728">
              <w:rPr>
                <w:rFonts w:cs="Times New Roman"/>
                <w:szCs w:val="28"/>
                <w:lang w:eastAsia="ru-RU"/>
              </w:rPr>
              <w:t>0,1</w:t>
            </w:r>
          </w:p>
        </w:tc>
      </w:tr>
    </w:tbl>
    <w:p w:rsidR="00481DF5" w:rsidRPr="006C7728" w:rsidRDefault="00481DF5" w:rsidP="00481DF5">
      <w:pPr>
        <w:widowControl w:val="0"/>
        <w:autoSpaceDE w:val="0"/>
        <w:autoSpaceDN w:val="0"/>
        <w:ind w:firstLine="0"/>
        <w:jc w:val="both"/>
        <w:rPr>
          <w:rFonts w:cs="Times New Roman"/>
          <w:color w:val="000000"/>
          <w:szCs w:val="28"/>
          <w:lang w:eastAsia="ru-RU"/>
        </w:rPr>
      </w:pPr>
    </w:p>
    <w:p w:rsidR="00481DF5" w:rsidRPr="006C7728" w:rsidRDefault="00481DF5" w:rsidP="00481DF5">
      <w:pPr>
        <w:widowControl w:val="0"/>
        <w:autoSpaceDE w:val="0"/>
        <w:autoSpaceDN w:val="0"/>
        <w:ind w:firstLine="708"/>
        <w:jc w:val="both"/>
        <w:rPr>
          <w:rFonts w:cs="Times New Roman"/>
          <w:color w:val="000000"/>
          <w:szCs w:val="28"/>
          <w:lang w:eastAsia="ru-RU"/>
        </w:rPr>
      </w:pPr>
      <w:r w:rsidRPr="006C7728">
        <w:rPr>
          <w:rFonts w:cs="Times New Roman"/>
          <w:color w:val="000000"/>
          <w:szCs w:val="28"/>
          <w:lang w:eastAsia="ru-RU"/>
        </w:rPr>
        <w:t>Расчетное значение i-</w:t>
      </w:r>
      <w:proofErr w:type="spellStart"/>
      <w:r w:rsidRPr="006C7728">
        <w:rPr>
          <w:rFonts w:cs="Times New Roman"/>
          <w:color w:val="000000"/>
          <w:szCs w:val="28"/>
          <w:lang w:eastAsia="ru-RU"/>
        </w:rPr>
        <w:t>го</w:t>
      </w:r>
      <w:proofErr w:type="spellEnd"/>
      <w:r w:rsidRPr="006C7728">
        <w:rPr>
          <w:rFonts w:cs="Times New Roman"/>
          <w:color w:val="000000"/>
          <w:szCs w:val="28"/>
          <w:lang w:eastAsia="ru-RU"/>
        </w:rPr>
        <w:t xml:space="preserve"> показателя результативности использования субсидии на отчетную дату (</w:t>
      </w:r>
      <w:proofErr w:type="spellStart"/>
      <w:r w:rsidRPr="006C7728">
        <w:rPr>
          <w:rFonts w:cs="Times New Roman"/>
          <w:color w:val="000000"/>
          <w:szCs w:val="28"/>
          <w:lang w:eastAsia="ru-RU"/>
        </w:rPr>
        <w:t>К</w:t>
      </w:r>
      <w:r w:rsidRPr="006C7728">
        <w:rPr>
          <w:rFonts w:cs="Times New Roman"/>
          <w:color w:val="000000"/>
          <w:szCs w:val="28"/>
          <w:vertAlign w:val="subscript"/>
          <w:lang w:eastAsia="ru-RU"/>
        </w:rPr>
        <w:t>i</w:t>
      </w:r>
      <w:proofErr w:type="spellEnd"/>
      <w:r w:rsidRPr="006C7728">
        <w:rPr>
          <w:rFonts w:cs="Times New Roman"/>
          <w:color w:val="000000"/>
          <w:szCs w:val="28"/>
          <w:lang w:eastAsia="ru-RU"/>
        </w:rPr>
        <w:t>) определяется по формуле:</w:t>
      </w:r>
    </w:p>
    <w:p w:rsidR="00481DF5" w:rsidRPr="006C7728" w:rsidRDefault="00481DF5" w:rsidP="00481DF5">
      <w:pPr>
        <w:widowControl w:val="0"/>
        <w:autoSpaceDE w:val="0"/>
        <w:autoSpaceDN w:val="0"/>
        <w:ind w:firstLine="0"/>
        <w:jc w:val="both"/>
        <w:rPr>
          <w:rFonts w:cs="Times New Roman"/>
          <w:color w:val="000000"/>
          <w:szCs w:val="28"/>
          <w:lang w:eastAsia="ru-RU"/>
        </w:rPr>
      </w:pPr>
    </w:p>
    <w:p w:rsidR="00481DF5" w:rsidRPr="006C7728" w:rsidRDefault="00481DF5" w:rsidP="00481DF5">
      <w:pPr>
        <w:widowControl w:val="0"/>
        <w:autoSpaceDE w:val="0"/>
        <w:autoSpaceDN w:val="0"/>
        <w:ind w:firstLine="0"/>
        <w:jc w:val="center"/>
        <w:rPr>
          <w:rFonts w:cs="Times New Roman"/>
          <w:color w:val="000000"/>
          <w:szCs w:val="28"/>
          <w:lang w:eastAsia="ru-RU"/>
        </w:rPr>
      </w:pPr>
      <w:proofErr w:type="spellStart"/>
      <w:r w:rsidRPr="006C7728">
        <w:rPr>
          <w:rFonts w:cs="Times New Roman"/>
          <w:color w:val="000000"/>
          <w:szCs w:val="28"/>
          <w:lang w:eastAsia="ru-RU"/>
        </w:rPr>
        <w:t>K</w:t>
      </w:r>
      <w:r w:rsidRPr="006C7728">
        <w:rPr>
          <w:rFonts w:cs="Times New Roman"/>
          <w:color w:val="000000"/>
          <w:szCs w:val="28"/>
          <w:vertAlign w:val="subscript"/>
          <w:lang w:eastAsia="ru-RU"/>
        </w:rPr>
        <w:t>i</w:t>
      </w:r>
      <w:proofErr w:type="spellEnd"/>
      <w:r w:rsidRPr="006C7728">
        <w:rPr>
          <w:rFonts w:cs="Times New Roman"/>
          <w:color w:val="000000"/>
          <w:szCs w:val="28"/>
          <w:lang w:eastAsia="ru-RU"/>
        </w:rPr>
        <w:t xml:space="preserve"> = </w:t>
      </w:r>
      <w:proofErr w:type="spellStart"/>
      <w:r w:rsidRPr="006C7728">
        <w:rPr>
          <w:rFonts w:cs="Times New Roman"/>
          <w:color w:val="000000"/>
          <w:szCs w:val="28"/>
          <w:lang w:eastAsia="ru-RU"/>
        </w:rPr>
        <w:t>T</w:t>
      </w:r>
      <w:r w:rsidRPr="006C7728">
        <w:rPr>
          <w:rFonts w:cs="Times New Roman"/>
          <w:color w:val="000000"/>
          <w:szCs w:val="28"/>
          <w:vertAlign w:val="subscript"/>
          <w:lang w:eastAsia="ru-RU"/>
        </w:rPr>
        <w:t>i</w:t>
      </w:r>
      <w:proofErr w:type="spellEnd"/>
      <w:r w:rsidRPr="006C7728">
        <w:rPr>
          <w:rFonts w:cs="Times New Roman"/>
          <w:color w:val="000000"/>
          <w:szCs w:val="28"/>
          <w:lang w:eastAsia="ru-RU"/>
        </w:rPr>
        <w:t xml:space="preserve"> / </w:t>
      </w:r>
      <w:proofErr w:type="spellStart"/>
      <w:r w:rsidRPr="006C7728">
        <w:rPr>
          <w:rFonts w:cs="Times New Roman"/>
          <w:color w:val="000000"/>
          <w:szCs w:val="28"/>
          <w:lang w:eastAsia="ru-RU"/>
        </w:rPr>
        <w:t>S</w:t>
      </w:r>
      <w:r w:rsidRPr="006C7728">
        <w:rPr>
          <w:rFonts w:cs="Times New Roman"/>
          <w:color w:val="000000"/>
          <w:szCs w:val="28"/>
          <w:vertAlign w:val="subscript"/>
          <w:lang w:eastAsia="ru-RU"/>
        </w:rPr>
        <w:t>i</w:t>
      </w:r>
      <w:proofErr w:type="spellEnd"/>
      <w:r w:rsidRPr="006C7728">
        <w:rPr>
          <w:rFonts w:cs="Times New Roman"/>
          <w:color w:val="000000"/>
          <w:szCs w:val="28"/>
          <w:lang w:eastAsia="ru-RU"/>
        </w:rPr>
        <w:t>,</w:t>
      </w:r>
    </w:p>
    <w:p w:rsidR="00481DF5" w:rsidRPr="006C7728" w:rsidRDefault="00481DF5" w:rsidP="00481DF5">
      <w:pPr>
        <w:widowControl w:val="0"/>
        <w:autoSpaceDE w:val="0"/>
        <w:autoSpaceDN w:val="0"/>
        <w:ind w:firstLine="0"/>
        <w:rPr>
          <w:rFonts w:cs="Times New Roman"/>
          <w:color w:val="000000"/>
          <w:szCs w:val="28"/>
          <w:lang w:eastAsia="ru-RU"/>
        </w:rPr>
      </w:pPr>
      <w:r w:rsidRPr="006C7728">
        <w:rPr>
          <w:rFonts w:cs="Times New Roman"/>
          <w:color w:val="000000"/>
          <w:szCs w:val="28"/>
          <w:lang w:eastAsia="ru-RU"/>
        </w:rPr>
        <w:t>где:</w:t>
      </w:r>
    </w:p>
    <w:p w:rsidR="00481DF5" w:rsidRPr="006C7728" w:rsidRDefault="00481DF5" w:rsidP="00481DF5">
      <w:pPr>
        <w:widowControl w:val="0"/>
        <w:autoSpaceDE w:val="0"/>
        <w:autoSpaceDN w:val="0"/>
        <w:ind w:firstLine="708"/>
        <w:jc w:val="both"/>
        <w:rPr>
          <w:rFonts w:cs="Times New Roman"/>
          <w:color w:val="000000"/>
          <w:szCs w:val="28"/>
          <w:lang w:eastAsia="ru-RU"/>
        </w:rPr>
      </w:pPr>
      <w:proofErr w:type="spellStart"/>
      <w:r w:rsidRPr="006C7728">
        <w:rPr>
          <w:rFonts w:cs="Times New Roman"/>
          <w:color w:val="000000"/>
          <w:szCs w:val="28"/>
          <w:lang w:eastAsia="ru-RU"/>
        </w:rPr>
        <w:t>T</w:t>
      </w:r>
      <w:r w:rsidRPr="006C7728">
        <w:rPr>
          <w:rFonts w:cs="Times New Roman"/>
          <w:color w:val="000000"/>
          <w:szCs w:val="28"/>
          <w:vertAlign w:val="subscript"/>
          <w:lang w:eastAsia="ru-RU"/>
        </w:rPr>
        <w:t>i</w:t>
      </w:r>
      <w:proofErr w:type="spellEnd"/>
      <w:r w:rsidRPr="006C7728">
        <w:rPr>
          <w:rFonts w:cs="Times New Roman"/>
          <w:color w:val="000000"/>
          <w:szCs w:val="28"/>
          <w:lang w:eastAsia="ru-RU"/>
        </w:rPr>
        <w:t xml:space="preserve"> – фактически достигнутое значение i-</w:t>
      </w:r>
      <w:proofErr w:type="spellStart"/>
      <w:r w:rsidRPr="006C7728">
        <w:rPr>
          <w:rFonts w:cs="Times New Roman"/>
          <w:color w:val="000000"/>
          <w:szCs w:val="28"/>
          <w:lang w:eastAsia="ru-RU"/>
        </w:rPr>
        <w:t>го</w:t>
      </w:r>
      <w:proofErr w:type="spellEnd"/>
      <w:r w:rsidRPr="006C7728">
        <w:rPr>
          <w:rFonts w:cs="Times New Roman"/>
          <w:color w:val="000000"/>
          <w:szCs w:val="28"/>
          <w:lang w:eastAsia="ru-RU"/>
        </w:rPr>
        <w:t xml:space="preserve"> показателя результативности использования субсидии на отчетную дату;</w:t>
      </w:r>
    </w:p>
    <w:p w:rsidR="00481DF5" w:rsidRPr="006C7728" w:rsidRDefault="00481DF5" w:rsidP="00481DF5">
      <w:pPr>
        <w:widowControl w:val="0"/>
        <w:autoSpaceDE w:val="0"/>
        <w:autoSpaceDN w:val="0"/>
        <w:ind w:firstLine="708"/>
        <w:jc w:val="both"/>
        <w:rPr>
          <w:rFonts w:cs="Times New Roman"/>
          <w:color w:val="000000"/>
          <w:szCs w:val="28"/>
          <w:lang w:eastAsia="ru-RU"/>
        </w:rPr>
      </w:pPr>
      <w:proofErr w:type="spellStart"/>
      <w:r w:rsidRPr="006C7728">
        <w:rPr>
          <w:rFonts w:cs="Times New Roman"/>
          <w:color w:val="000000"/>
          <w:szCs w:val="28"/>
          <w:lang w:eastAsia="ru-RU"/>
        </w:rPr>
        <w:t>S</w:t>
      </w:r>
      <w:r w:rsidRPr="006C7728">
        <w:rPr>
          <w:rFonts w:cs="Times New Roman"/>
          <w:color w:val="000000"/>
          <w:szCs w:val="28"/>
          <w:vertAlign w:val="subscript"/>
          <w:lang w:eastAsia="ru-RU"/>
        </w:rPr>
        <w:t>i</w:t>
      </w:r>
      <w:proofErr w:type="spellEnd"/>
      <w:r w:rsidRPr="006C7728">
        <w:rPr>
          <w:rFonts w:cs="Times New Roman"/>
          <w:color w:val="000000"/>
          <w:szCs w:val="28"/>
          <w:lang w:eastAsia="ru-RU"/>
        </w:rPr>
        <w:t xml:space="preserve"> – плановое значение i-</w:t>
      </w:r>
      <w:proofErr w:type="spellStart"/>
      <w:r w:rsidRPr="006C7728">
        <w:rPr>
          <w:rFonts w:cs="Times New Roman"/>
          <w:color w:val="000000"/>
          <w:szCs w:val="28"/>
          <w:lang w:eastAsia="ru-RU"/>
        </w:rPr>
        <w:t>го</w:t>
      </w:r>
      <w:proofErr w:type="spellEnd"/>
      <w:r w:rsidRPr="006C7728">
        <w:rPr>
          <w:rFonts w:cs="Times New Roman"/>
          <w:color w:val="000000"/>
          <w:szCs w:val="28"/>
          <w:lang w:eastAsia="ru-RU"/>
        </w:rPr>
        <w:t xml:space="preserve"> показателя результативности использования </w:t>
      </w:r>
      <w:r w:rsidRPr="006C7728">
        <w:rPr>
          <w:rFonts w:cs="Times New Roman"/>
          <w:color w:val="000000"/>
          <w:szCs w:val="28"/>
          <w:lang w:eastAsia="ru-RU"/>
        </w:rPr>
        <w:lastRenderedPageBreak/>
        <w:t>субсидии, установленное соглашением о предоставлении субсидии (далее – соглашение).</w:t>
      </w:r>
    </w:p>
    <w:p w:rsidR="00481DF5" w:rsidRPr="006C7728" w:rsidRDefault="00481DF5" w:rsidP="00481DF5">
      <w:pPr>
        <w:widowControl w:val="0"/>
        <w:autoSpaceDE w:val="0"/>
        <w:autoSpaceDN w:val="0"/>
        <w:ind w:firstLine="708"/>
        <w:jc w:val="both"/>
        <w:rPr>
          <w:rFonts w:cs="Times New Roman"/>
          <w:color w:val="000000"/>
          <w:szCs w:val="28"/>
          <w:lang w:eastAsia="ru-RU"/>
        </w:rPr>
      </w:pPr>
      <w:r w:rsidRPr="006C7728">
        <w:rPr>
          <w:rFonts w:cs="Times New Roman"/>
          <w:color w:val="000000"/>
          <w:szCs w:val="28"/>
          <w:lang w:eastAsia="ru-RU"/>
        </w:rPr>
        <w:t>Общий показатель результативности использования субсидии (K) рассчитывается по формуле:</w:t>
      </w:r>
    </w:p>
    <w:p w:rsidR="00481DF5" w:rsidRPr="006C7728" w:rsidRDefault="00481DF5" w:rsidP="00481DF5">
      <w:pPr>
        <w:widowControl w:val="0"/>
        <w:autoSpaceDE w:val="0"/>
        <w:autoSpaceDN w:val="0"/>
        <w:ind w:firstLine="708"/>
        <w:jc w:val="both"/>
        <w:rPr>
          <w:rFonts w:cs="Times New Roman"/>
          <w:color w:val="000000"/>
          <w:szCs w:val="28"/>
          <w:lang w:eastAsia="ru-RU"/>
        </w:rPr>
      </w:pPr>
    </w:p>
    <w:p w:rsidR="00481DF5" w:rsidRPr="006C7728" w:rsidRDefault="00481DF5" w:rsidP="00481DF5">
      <w:pPr>
        <w:widowControl w:val="0"/>
        <w:autoSpaceDE w:val="0"/>
        <w:autoSpaceDN w:val="0"/>
        <w:ind w:firstLine="0"/>
        <w:jc w:val="center"/>
        <w:rPr>
          <w:rFonts w:cs="Times New Roman"/>
          <w:color w:val="000000"/>
          <w:szCs w:val="28"/>
          <w:vertAlign w:val="subscript"/>
          <w:lang w:eastAsia="ru-RU"/>
        </w:rPr>
      </w:pPr>
      <w:r w:rsidRPr="006C7728">
        <w:rPr>
          <w:rFonts w:cs="Times New Roman"/>
          <w:color w:val="000000"/>
          <w:szCs w:val="28"/>
          <w:lang w:eastAsia="ru-RU"/>
        </w:rPr>
        <w:t xml:space="preserve">K = </w:t>
      </w:r>
      <w:r w:rsidRPr="006C7728">
        <w:rPr>
          <w:rFonts w:cs="Times New Roman"/>
          <w:sz w:val="36"/>
          <w:szCs w:val="36"/>
        </w:rPr>
        <w:t xml:space="preserve">∑ </w:t>
      </w:r>
      <w:r w:rsidRPr="006C7728">
        <w:rPr>
          <w:rFonts w:cs="Times New Roman"/>
          <w:szCs w:val="28"/>
        </w:rPr>
        <w:t>(К</w:t>
      </w:r>
      <w:proofErr w:type="spellStart"/>
      <w:r w:rsidRPr="006C7728">
        <w:rPr>
          <w:rFonts w:cs="Times New Roman"/>
          <w:szCs w:val="28"/>
          <w:vertAlign w:val="subscript"/>
          <w:lang w:val="en-US"/>
        </w:rPr>
        <w:t>i</w:t>
      </w:r>
      <w:proofErr w:type="spellEnd"/>
      <w:r w:rsidRPr="006C7728">
        <w:rPr>
          <w:rFonts w:cs="Times New Roman"/>
          <w:szCs w:val="28"/>
          <w:vertAlign w:val="subscript"/>
        </w:rPr>
        <w:t xml:space="preserve"> </w:t>
      </w:r>
      <w:r w:rsidRPr="006C7728">
        <w:rPr>
          <w:rFonts w:cs="Times New Roman"/>
          <w:szCs w:val="28"/>
        </w:rPr>
        <w:t>×</w:t>
      </w:r>
      <w:r w:rsidRPr="006C7728">
        <w:rPr>
          <w:rFonts w:cs="Times New Roman"/>
          <w:szCs w:val="28"/>
          <w:vertAlign w:val="subscript"/>
        </w:rPr>
        <w:t xml:space="preserve"> </w:t>
      </w:r>
      <w:proofErr w:type="spellStart"/>
      <w:r w:rsidRPr="006C7728">
        <w:rPr>
          <w:rFonts w:cs="Times New Roman"/>
          <w:szCs w:val="28"/>
          <w:lang w:val="en-US"/>
        </w:rPr>
        <w:t>n</w:t>
      </w:r>
      <w:r w:rsidRPr="006C7728">
        <w:rPr>
          <w:rFonts w:cs="Times New Roman"/>
          <w:szCs w:val="28"/>
          <w:vertAlign w:val="subscript"/>
          <w:lang w:val="en-US"/>
        </w:rPr>
        <w:t>i</w:t>
      </w:r>
      <w:proofErr w:type="spellEnd"/>
      <w:r w:rsidRPr="006C7728">
        <w:rPr>
          <w:rFonts w:cs="Times New Roman"/>
          <w:szCs w:val="28"/>
        </w:rPr>
        <w:t>) × 100,</w:t>
      </w:r>
    </w:p>
    <w:p w:rsidR="00481DF5" w:rsidRPr="006C7728" w:rsidRDefault="00481DF5" w:rsidP="00481DF5">
      <w:pPr>
        <w:widowControl w:val="0"/>
        <w:autoSpaceDE w:val="0"/>
        <w:autoSpaceDN w:val="0"/>
        <w:ind w:firstLine="0"/>
        <w:jc w:val="both"/>
        <w:rPr>
          <w:rFonts w:cs="Times New Roman"/>
          <w:color w:val="000000"/>
          <w:szCs w:val="28"/>
          <w:lang w:eastAsia="ru-RU"/>
        </w:rPr>
      </w:pPr>
    </w:p>
    <w:p w:rsidR="00481DF5" w:rsidRPr="006C7728" w:rsidRDefault="00481DF5" w:rsidP="00481DF5">
      <w:pPr>
        <w:widowControl w:val="0"/>
        <w:autoSpaceDE w:val="0"/>
        <w:autoSpaceDN w:val="0"/>
        <w:ind w:firstLine="0"/>
        <w:jc w:val="both"/>
        <w:rPr>
          <w:rFonts w:cs="Times New Roman"/>
          <w:color w:val="000000"/>
          <w:szCs w:val="28"/>
          <w:lang w:eastAsia="ru-RU"/>
        </w:rPr>
      </w:pPr>
      <w:r w:rsidRPr="006C7728">
        <w:rPr>
          <w:rFonts w:cs="Times New Roman"/>
          <w:color w:val="000000"/>
          <w:szCs w:val="28"/>
          <w:lang w:eastAsia="ru-RU"/>
        </w:rPr>
        <w:t xml:space="preserve">где </w:t>
      </w:r>
      <w:proofErr w:type="spellStart"/>
      <w:r w:rsidRPr="006C7728">
        <w:rPr>
          <w:rFonts w:cs="Times New Roman"/>
          <w:color w:val="000000"/>
          <w:szCs w:val="28"/>
          <w:lang w:eastAsia="ru-RU"/>
        </w:rPr>
        <w:t>n</w:t>
      </w:r>
      <w:r w:rsidRPr="006C7728">
        <w:rPr>
          <w:rFonts w:cs="Times New Roman"/>
          <w:color w:val="000000"/>
          <w:szCs w:val="28"/>
          <w:vertAlign w:val="subscript"/>
          <w:lang w:eastAsia="ru-RU"/>
        </w:rPr>
        <w:t>i</w:t>
      </w:r>
      <w:proofErr w:type="spellEnd"/>
      <w:r w:rsidRPr="006C7728">
        <w:rPr>
          <w:rFonts w:cs="Times New Roman"/>
          <w:color w:val="000000"/>
          <w:szCs w:val="28"/>
          <w:lang w:eastAsia="ru-RU"/>
        </w:rPr>
        <w:t xml:space="preserve"> – вес i-</w:t>
      </w:r>
      <w:proofErr w:type="spellStart"/>
      <w:r w:rsidRPr="006C7728">
        <w:rPr>
          <w:rFonts w:cs="Times New Roman"/>
          <w:color w:val="000000"/>
          <w:szCs w:val="28"/>
          <w:lang w:eastAsia="ru-RU"/>
        </w:rPr>
        <w:t>го</w:t>
      </w:r>
      <w:proofErr w:type="spellEnd"/>
      <w:r w:rsidRPr="006C7728">
        <w:rPr>
          <w:rFonts w:cs="Times New Roman"/>
          <w:color w:val="000000"/>
          <w:szCs w:val="28"/>
          <w:lang w:eastAsia="ru-RU"/>
        </w:rPr>
        <w:t xml:space="preserve"> показателя результативности использования субсидии.</w:t>
      </w:r>
    </w:p>
    <w:p w:rsidR="00481DF5" w:rsidRPr="006C7728" w:rsidRDefault="00481DF5" w:rsidP="00481DF5">
      <w:pPr>
        <w:widowControl w:val="0"/>
        <w:autoSpaceDE w:val="0"/>
        <w:autoSpaceDN w:val="0"/>
        <w:ind w:firstLine="708"/>
        <w:jc w:val="both"/>
        <w:rPr>
          <w:rFonts w:cs="Times New Roman"/>
          <w:color w:val="000000"/>
          <w:szCs w:val="28"/>
          <w:lang w:eastAsia="ru-RU"/>
        </w:rPr>
      </w:pPr>
      <w:r w:rsidRPr="006C7728">
        <w:rPr>
          <w:rFonts w:cs="Times New Roman"/>
          <w:color w:val="000000"/>
          <w:szCs w:val="28"/>
          <w:lang w:eastAsia="ru-RU"/>
        </w:rPr>
        <w:t xml:space="preserve">При значении К </w:t>
      </w:r>
      <w:proofErr w:type="gramStart"/>
      <w:r w:rsidRPr="006C7728">
        <w:rPr>
          <w:rFonts w:cs="Times New Roman"/>
          <w:color w:val="000000"/>
          <w:szCs w:val="28"/>
          <w:lang w:eastAsia="ru-RU"/>
        </w:rPr>
        <w:t>&lt; 85</w:t>
      </w:r>
      <w:proofErr w:type="gramEnd"/>
      <w:r w:rsidRPr="006C7728">
        <w:rPr>
          <w:rFonts w:cs="Times New Roman"/>
          <w:color w:val="000000"/>
          <w:szCs w:val="28"/>
          <w:lang w:eastAsia="ru-RU"/>
        </w:rPr>
        <w:t xml:space="preserve"> процентов результативность использования субсидии признается низкой, при значении 85 процентов ≤ К ≤ 95 процентов – средней, при значении К &gt; 95 процентов – высокой.</w:t>
      </w:r>
    </w:p>
    <w:p w:rsidR="00481DF5" w:rsidRPr="006C7728" w:rsidRDefault="00481DF5" w:rsidP="00481DF5">
      <w:pPr>
        <w:widowControl w:val="0"/>
        <w:autoSpaceDE w:val="0"/>
        <w:autoSpaceDN w:val="0"/>
        <w:ind w:firstLine="708"/>
        <w:jc w:val="both"/>
        <w:rPr>
          <w:rFonts w:cs="Times New Roman"/>
          <w:color w:val="000000"/>
          <w:szCs w:val="28"/>
          <w:lang w:eastAsia="ru-RU"/>
        </w:rPr>
      </w:pPr>
      <w:r w:rsidRPr="006C7728">
        <w:rPr>
          <w:rFonts w:cs="Times New Roman"/>
          <w:color w:val="000000"/>
          <w:szCs w:val="28"/>
          <w:lang w:eastAsia="ru-RU"/>
        </w:rPr>
        <w:t xml:space="preserve">Если </w:t>
      </w:r>
      <w:proofErr w:type="gramStart"/>
      <w:r w:rsidRPr="006C7728">
        <w:rPr>
          <w:rFonts w:cs="Times New Roman"/>
          <w:color w:val="000000"/>
          <w:szCs w:val="28"/>
          <w:lang w:eastAsia="ru-RU"/>
        </w:rPr>
        <w:t>К &gt;</w:t>
      </w:r>
      <w:proofErr w:type="gramEnd"/>
      <w:r w:rsidRPr="006C7728">
        <w:rPr>
          <w:rFonts w:cs="Times New Roman"/>
          <w:color w:val="000000"/>
          <w:szCs w:val="28"/>
          <w:lang w:eastAsia="ru-RU"/>
        </w:rPr>
        <w:t xml:space="preserve"> 100, значение К принимается равным 100.</w:t>
      </w:r>
    </w:p>
    <w:p w:rsidR="00481DF5" w:rsidRPr="006C7728" w:rsidRDefault="00481DF5" w:rsidP="00481DF5">
      <w:pPr>
        <w:widowControl w:val="0"/>
        <w:autoSpaceDE w:val="0"/>
        <w:autoSpaceDN w:val="0"/>
        <w:ind w:firstLine="708"/>
        <w:jc w:val="both"/>
        <w:rPr>
          <w:rFonts w:cs="Times New Roman"/>
          <w:color w:val="000000"/>
          <w:szCs w:val="28"/>
          <w:lang w:eastAsia="ru-RU"/>
        </w:rPr>
      </w:pPr>
      <w:r w:rsidRPr="006C7728">
        <w:rPr>
          <w:rFonts w:cs="Times New Roman"/>
          <w:color w:val="000000"/>
          <w:szCs w:val="28"/>
          <w:lang w:eastAsia="ru-RU"/>
        </w:rPr>
        <w:t>Показатель эффективности использования субсидии (R) рассчитывается по формуле:</w:t>
      </w:r>
    </w:p>
    <w:p w:rsidR="00481DF5" w:rsidRPr="006C7728" w:rsidRDefault="00481DF5" w:rsidP="00481DF5">
      <w:pPr>
        <w:widowControl w:val="0"/>
        <w:autoSpaceDE w:val="0"/>
        <w:autoSpaceDN w:val="0"/>
        <w:ind w:firstLine="0"/>
        <w:jc w:val="both"/>
        <w:rPr>
          <w:rFonts w:cs="Times New Roman"/>
          <w:color w:val="000000"/>
          <w:szCs w:val="28"/>
          <w:lang w:eastAsia="ru-RU"/>
        </w:rPr>
      </w:pPr>
    </w:p>
    <w:p w:rsidR="00481DF5" w:rsidRPr="006C7728" w:rsidRDefault="00481DF5" w:rsidP="00481DF5">
      <w:pPr>
        <w:keepNext/>
        <w:widowControl w:val="0"/>
        <w:autoSpaceDE w:val="0"/>
        <w:autoSpaceDN w:val="0"/>
        <w:ind w:firstLine="0"/>
        <w:jc w:val="center"/>
        <w:rPr>
          <w:rFonts w:cs="Times New Roman"/>
          <w:color w:val="000000"/>
          <w:szCs w:val="28"/>
          <w:lang w:eastAsia="ru-RU"/>
        </w:rPr>
      </w:pPr>
      <w:r w:rsidRPr="006C7728">
        <w:rPr>
          <w:rFonts w:cs="Times New Roman"/>
          <w:color w:val="000000"/>
          <w:szCs w:val="28"/>
          <w:lang w:eastAsia="ru-RU"/>
        </w:rPr>
        <w:t xml:space="preserve">R = K × </w:t>
      </w:r>
      <w:proofErr w:type="spellStart"/>
      <w:r w:rsidRPr="006C7728">
        <w:rPr>
          <w:rFonts w:cs="Times New Roman"/>
          <w:color w:val="000000"/>
          <w:szCs w:val="28"/>
          <w:lang w:eastAsia="ru-RU"/>
        </w:rPr>
        <w:t>F</w:t>
      </w:r>
      <w:r w:rsidRPr="006C7728">
        <w:rPr>
          <w:rFonts w:cs="Times New Roman"/>
          <w:color w:val="000000"/>
          <w:szCs w:val="28"/>
          <w:vertAlign w:val="subscript"/>
          <w:lang w:eastAsia="ru-RU"/>
        </w:rPr>
        <w:t>план</w:t>
      </w:r>
      <w:proofErr w:type="spellEnd"/>
      <w:r w:rsidRPr="006C7728">
        <w:rPr>
          <w:rFonts w:cs="Times New Roman"/>
          <w:color w:val="000000"/>
          <w:szCs w:val="28"/>
          <w:lang w:eastAsia="ru-RU"/>
        </w:rPr>
        <w:t xml:space="preserve"> / </w:t>
      </w:r>
      <w:proofErr w:type="spellStart"/>
      <w:r w:rsidRPr="006C7728">
        <w:rPr>
          <w:rFonts w:cs="Times New Roman"/>
          <w:color w:val="000000"/>
          <w:szCs w:val="28"/>
          <w:lang w:eastAsia="ru-RU"/>
        </w:rPr>
        <w:t>F</w:t>
      </w:r>
      <w:r w:rsidRPr="006C7728">
        <w:rPr>
          <w:rFonts w:cs="Times New Roman"/>
          <w:color w:val="000000"/>
          <w:szCs w:val="28"/>
          <w:vertAlign w:val="subscript"/>
          <w:lang w:eastAsia="ru-RU"/>
        </w:rPr>
        <w:t>тек</w:t>
      </w:r>
      <w:proofErr w:type="spellEnd"/>
      <w:r w:rsidRPr="006C7728">
        <w:rPr>
          <w:rFonts w:cs="Times New Roman"/>
          <w:color w:val="000000"/>
          <w:szCs w:val="28"/>
          <w:lang w:eastAsia="ru-RU"/>
        </w:rPr>
        <w:t>,</w:t>
      </w:r>
    </w:p>
    <w:p w:rsidR="00481DF5" w:rsidRPr="006C7728" w:rsidRDefault="00481DF5" w:rsidP="00481DF5">
      <w:pPr>
        <w:widowControl w:val="0"/>
        <w:autoSpaceDE w:val="0"/>
        <w:autoSpaceDN w:val="0"/>
        <w:ind w:firstLine="0"/>
        <w:rPr>
          <w:rFonts w:cs="Times New Roman"/>
          <w:color w:val="000000"/>
          <w:szCs w:val="28"/>
          <w:lang w:eastAsia="ru-RU"/>
        </w:rPr>
      </w:pPr>
      <w:r w:rsidRPr="006C7728">
        <w:rPr>
          <w:rFonts w:cs="Times New Roman"/>
          <w:color w:val="000000"/>
          <w:szCs w:val="28"/>
          <w:lang w:eastAsia="ru-RU"/>
        </w:rPr>
        <w:t>где:</w:t>
      </w:r>
    </w:p>
    <w:p w:rsidR="00481DF5" w:rsidRPr="006C7728" w:rsidRDefault="00481DF5" w:rsidP="00481DF5">
      <w:pPr>
        <w:widowControl w:val="0"/>
        <w:autoSpaceDE w:val="0"/>
        <w:autoSpaceDN w:val="0"/>
        <w:ind w:firstLine="708"/>
        <w:jc w:val="both"/>
        <w:rPr>
          <w:rFonts w:cs="Times New Roman"/>
          <w:color w:val="000000"/>
          <w:szCs w:val="28"/>
          <w:lang w:eastAsia="ru-RU"/>
        </w:rPr>
      </w:pPr>
      <w:proofErr w:type="spellStart"/>
      <w:r w:rsidRPr="006C7728">
        <w:rPr>
          <w:rFonts w:cs="Times New Roman"/>
          <w:color w:val="000000"/>
          <w:szCs w:val="28"/>
          <w:lang w:eastAsia="ru-RU"/>
        </w:rPr>
        <w:t>F</w:t>
      </w:r>
      <w:r w:rsidRPr="006C7728">
        <w:rPr>
          <w:rFonts w:cs="Times New Roman"/>
          <w:color w:val="000000"/>
          <w:szCs w:val="28"/>
          <w:vertAlign w:val="subscript"/>
          <w:lang w:eastAsia="ru-RU"/>
        </w:rPr>
        <w:t>план</w:t>
      </w:r>
      <w:proofErr w:type="spellEnd"/>
      <w:r w:rsidRPr="006C7728">
        <w:rPr>
          <w:rFonts w:cs="Times New Roman"/>
          <w:color w:val="000000"/>
          <w:szCs w:val="28"/>
          <w:lang w:eastAsia="ru-RU"/>
        </w:rPr>
        <w:t xml:space="preserve"> – плановый объем субсидии; </w:t>
      </w:r>
    </w:p>
    <w:p w:rsidR="00481DF5" w:rsidRPr="006C7728" w:rsidRDefault="00481DF5" w:rsidP="00481DF5">
      <w:pPr>
        <w:widowControl w:val="0"/>
        <w:autoSpaceDE w:val="0"/>
        <w:autoSpaceDN w:val="0"/>
        <w:ind w:firstLine="708"/>
        <w:jc w:val="both"/>
        <w:rPr>
          <w:rFonts w:cs="Times New Roman"/>
          <w:color w:val="000000"/>
          <w:szCs w:val="28"/>
          <w:lang w:eastAsia="ru-RU"/>
        </w:rPr>
      </w:pPr>
      <w:proofErr w:type="spellStart"/>
      <w:r w:rsidRPr="006C7728">
        <w:rPr>
          <w:rFonts w:cs="Times New Roman"/>
          <w:color w:val="000000"/>
          <w:szCs w:val="28"/>
          <w:lang w:eastAsia="ru-RU"/>
        </w:rPr>
        <w:t>F</w:t>
      </w:r>
      <w:r w:rsidRPr="006C7728">
        <w:rPr>
          <w:rFonts w:cs="Times New Roman"/>
          <w:color w:val="000000"/>
          <w:szCs w:val="28"/>
          <w:vertAlign w:val="subscript"/>
          <w:lang w:eastAsia="ru-RU"/>
        </w:rPr>
        <w:t>тек</w:t>
      </w:r>
      <w:proofErr w:type="spellEnd"/>
      <w:r w:rsidRPr="006C7728">
        <w:rPr>
          <w:rFonts w:cs="Times New Roman"/>
          <w:color w:val="000000"/>
          <w:szCs w:val="28"/>
          <w:lang w:eastAsia="ru-RU"/>
        </w:rPr>
        <w:t xml:space="preserve"> – фактический объем субсидии.</w:t>
      </w:r>
    </w:p>
    <w:p w:rsidR="00481DF5" w:rsidRPr="006C7728" w:rsidRDefault="00481DF5" w:rsidP="00481DF5">
      <w:pPr>
        <w:widowControl w:val="0"/>
        <w:autoSpaceDE w:val="0"/>
        <w:autoSpaceDN w:val="0"/>
        <w:ind w:firstLine="708"/>
        <w:jc w:val="both"/>
        <w:rPr>
          <w:rFonts w:cs="Times New Roman"/>
          <w:color w:val="000000"/>
          <w:szCs w:val="28"/>
          <w:lang w:eastAsia="ru-RU"/>
        </w:rPr>
      </w:pPr>
      <w:r w:rsidRPr="006C7728">
        <w:rPr>
          <w:rFonts w:cs="Times New Roman"/>
          <w:color w:val="000000"/>
          <w:szCs w:val="28"/>
          <w:lang w:eastAsia="ru-RU"/>
        </w:rPr>
        <w:t>При значении R &lt; 85 процентов эффективность использования субсидии признается низкой, при значении 85 процентов ≤ R ≤ 95 процентов – средней, при значении R &gt; 95 процентов – высокой.</w:t>
      </w:r>
    </w:p>
    <w:p w:rsidR="00481DF5" w:rsidRPr="006C7728" w:rsidRDefault="00481DF5" w:rsidP="00481DF5">
      <w:pPr>
        <w:autoSpaceDN w:val="0"/>
        <w:jc w:val="both"/>
        <w:rPr>
          <w:rFonts w:cs="Times New Roman"/>
          <w:color w:val="000000"/>
          <w:szCs w:val="28"/>
          <w:lang w:eastAsia="ru-RU"/>
        </w:rPr>
      </w:pPr>
      <w:r w:rsidRPr="006C7728">
        <w:rPr>
          <w:rFonts w:cs="Times New Roman"/>
          <w:color w:val="000000"/>
          <w:szCs w:val="28"/>
          <w:lang w:eastAsia="ru-RU"/>
        </w:rPr>
        <w:t>Плановое значение показателя результативности использования субсидии для каждого муниципального района (городского округа) области устанавливается соглашением.</w:t>
      </w:r>
    </w:p>
    <w:p w:rsidR="00481DF5" w:rsidRPr="006C7728" w:rsidRDefault="00481DF5" w:rsidP="00481DF5">
      <w:pPr>
        <w:autoSpaceDN w:val="0"/>
        <w:jc w:val="both"/>
        <w:rPr>
          <w:rFonts w:eastAsia="Calibri" w:cs="Times New Roman"/>
          <w:szCs w:val="28"/>
        </w:rPr>
      </w:pPr>
      <w:r w:rsidRPr="006C7728">
        <w:t>8.</w:t>
      </w:r>
      <w:r w:rsidRPr="006C7728">
        <w:rPr>
          <w:rFonts w:eastAsia="Calibri" w:cs="Times New Roman"/>
          <w:szCs w:val="28"/>
        </w:rPr>
        <w:t> Субсидии предоставляются на следующих условиях:</w:t>
      </w:r>
    </w:p>
    <w:p w:rsidR="00481DF5" w:rsidRPr="006C7728" w:rsidRDefault="00481DF5" w:rsidP="00F5665B">
      <w:pPr>
        <w:autoSpaceDE w:val="0"/>
        <w:autoSpaceDN w:val="0"/>
        <w:rPr>
          <w:rFonts w:cs="Times New Roman"/>
          <w:szCs w:val="28"/>
          <w:lang w:eastAsia="ru-RU"/>
        </w:rPr>
      </w:pPr>
      <w:r w:rsidRPr="006C7728">
        <w:rPr>
          <w:rFonts w:cs="Times New Roman"/>
          <w:szCs w:val="28"/>
          <w:lang w:eastAsia="ru-RU"/>
        </w:rPr>
        <w:t>- наличие муниципальной программы, на софинансирование мероприятий которой предоставляется субсидия, а также соответствие мероприятий муниципальной программы требованиям соответствующей государственной программы, в рамках которой предоставляется субсидия;</w:t>
      </w:r>
    </w:p>
    <w:p w:rsidR="00481DF5" w:rsidRPr="006C7728" w:rsidRDefault="00481DF5" w:rsidP="00481DF5">
      <w:pPr>
        <w:autoSpaceDE w:val="0"/>
        <w:autoSpaceDN w:val="0"/>
        <w:jc w:val="both"/>
        <w:rPr>
          <w:rFonts w:cs="Times New Roman"/>
          <w:szCs w:val="28"/>
          <w:lang w:eastAsia="ru-RU"/>
        </w:rPr>
      </w:pPr>
      <w:r w:rsidRPr="006C7728">
        <w:rPr>
          <w:rFonts w:cs="Times New Roman"/>
          <w:szCs w:val="28"/>
          <w:lang w:eastAsia="ru-RU"/>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 наличие </w:t>
      </w:r>
      <w:r w:rsidRPr="006C7728">
        <w:rPr>
          <w:rFonts w:cs="Times New Roman"/>
          <w:szCs w:val="28"/>
          <w:shd w:val="clear" w:color="auto" w:fill="FFFFFF"/>
        </w:rPr>
        <w:t xml:space="preserve">уполномоченного ОМСУ, ответственного за реализацию </w:t>
      </w:r>
      <w:r w:rsidRPr="006C7728">
        <w:rPr>
          <w:rFonts w:cs="Times New Roman"/>
          <w:szCs w:val="28"/>
        </w:rPr>
        <w:t xml:space="preserve">молодежной политики на территории муниципального образования </w:t>
      </w:r>
      <w:r w:rsidRPr="006C7728">
        <w:rPr>
          <w:rFonts w:eastAsia="Calibri" w:cs="Times New Roman"/>
          <w:szCs w:val="28"/>
        </w:rPr>
        <w:t>области</w:t>
      </w:r>
      <w:r w:rsidRPr="006C7728">
        <w:rPr>
          <w:rFonts w:cs="Times New Roman"/>
          <w:szCs w:val="28"/>
        </w:rPr>
        <w:t xml:space="preserve"> (далее – уполномоченный орган);</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наличие в муниципальном образовании области социального учреждения молодежи (социальных учреждений молодежи);</w:t>
      </w:r>
    </w:p>
    <w:p w:rsidR="00481DF5" w:rsidRPr="006C7728" w:rsidRDefault="00481DF5" w:rsidP="00481DF5">
      <w:pPr>
        <w:autoSpaceDE w:val="0"/>
        <w:autoSpaceDN w:val="0"/>
        <w:jc w:val="both"/>
        <w:rPr>
          <w:rFonts w:cs="Times New Roman"/>
          <w:szCs w:val="28"/>
          <w:lang w:eastAsia="ru-RU"/>
        </w:rPr>
      </w:pPr>
      <w:r w:rsidRPr="006C7728">
        <w:rPr>
          <w:rFonts w:cs="Times New Roman"/>
          <w:szCs w:val="28"/>
          <w:lang w:eastAsia="ru-RU"/>
        </w:rPr>
        <w:t>- наличие соглашения,</w:t>
      </w:r>
      <w:r w:rsidRPr="006C7728">
        <w:rPr>
          <w:rFonts w:cs="Times New Roman"/>
          <w:color w:val="000000" w:themeColor="text1"/>
          <w:szCs w:val="28"/>
        </w:rPr>
        <w:t xml:space="preserve">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w:t>
      </w:r>
      <w:r w:rsidRPr="006C7728">
        <w:rPr>
          <w:rFonts w:cs="Times New Roman"/>
          <w:szCs w:val="28"/>
          <w:lang w:eastAsia="ru-RU"/>
        </w:rPr>
        <w:t>;</w:t>
      </w:r>
    </w:p>
    <w:p w:rsidR="00481DF5" w:rsidRPr="006C7728" w:rsidRDefault="00481DF5" w:rsidP="00481DF5">
      <w:pPr>
        <w:autoSpaceDN w:val="0"/>
        <w:jc w:val="both"/>
        <w:rPr>
          <w:rFonts w:eastAsia="Calibri" w:cs="Times New Roman"/>
          <w:szCs w:val="28"/>
        </w:rPr>
      </w:pPr>
      <w:r w:rsidRPr="006C7728">
        <w:rPr>
          <w:rFonts w:eastAsia="Calibri" w:cs="Times New Roman"/>
          <w:szCs w:val="28"/>
        </w:rPr>
        <w:lastRenderedPageBreak/>
        <w:t>- соблюдение целевых направлений расходования субсидии, установленных Порядком</w:t>
      </w:r>
      <w:r w:rsidRPr="006C7728">
        <w:t xml:space="preserve"> </w:t>
      </w:r>
      <w:r w:rsidRPr="006C7728">
        <w:rPr>
          <w:rFonts w:eastAsia="Calibri" w:cs="Times New Roman"/>
          <w:szCs w:val="28"/>
        </w:rPr>
        <w:t xml:space="preserve">предоставления субсидий; </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выполнение требований к показателям результатов и эффективности использования субсидий, установленных Порядком предоставления субсидий;</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выполнение требований к срокам, порядку и формам представления отчетности об использовании субсидии, установленных Порядком</w:t>
      </w:r>
      <w:r w:rsidRPr="006C7728">
        <w:t xml:space="preserve"> </w:t>
      </w:r>
      <w:r w:rsidRPr="006C7728">
        <w:rPr>
          <w:rFonts w:eastAsia="Calibri" w:cs="Times New Roman"/>
          <w:szCs w:val="28"/>
        </w:rPr>
        <w:t>предоставления субсидий;</w:t>
      </w:r>
    </w:p>
    <w:p w:rsidR="00481DF5" w:rsidRPr="006C7728" w:rsidRDefault="00481DF5" w:rsidP="00481DF5">
      <w:pPr>
        <w:autoSpaceDE w:val="0"/>
        <w:autoSpaceDN w:val="0"/>
        <w:jc w:val="both"/>
        <w:rPr>
          <w:rFonts w:cs="Times New Roman"/>
          <w:szCs w:val="28"/>
          <w:lang w:eastAsia="ru-RU"/>
        </w:rPr>
      </w:pPr>
      <w:r w:rsidRPr="006C7728">
        <w:rPr>
          <w:rFonts w:cs="Times New Roman"/>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являются субсидии, при невыполнении муниципальным образованием области предусмотренных соглашением обязательств по достижению показателей результативности использования субсидии, по соблюдению уровня софинансирования расходных обязательств из местного бюджета. </w:t>
      </w:r>
    </w:p>
    <w:p w:rsidR="00481DF5" w:rsidRPr="006C7728" w:rsidRDefault="00481DF5" w:rsidP="00481DF5">
      <w:pPr>
        <w:autoSpaceDN w:val="0"/>
        <w:jc w:val="both"/>
        <w:rPr>
          <w:rFonts w:eastAsia="Calibri"/>
        </w:rPr>
      </w:pPr>
      <w:r w:rsidRPr="006C7728">
        <w:rPr>
          <w:rFonts w:eastAsia="Calibri"/>
        </w:rPr>
        <w:t xml:space="preserve">9. Субсидии предоставляются на конкурсной основе в соответствии с Порядком проведения </w:t>
      </w:r>
      <w:r w:rsidRPr="006C7728">
        <w:rPr>
          <w:rFonts w:cs="Times New Roman"/>
          <w:bCs/>
          <w:szCs w:val="28"/>
        </w:rPr>
        <w:t xml:space="preserve">конкурса </w:t>
      </w:r>
      <w:r w:rsidRPr="003B5988">
        <w:rPr>
          <w:rFonts w:cs="Times New Roman"/>
          <w:bCs/>
          <w:szCs w:val="28"/>
        </w:rPr>
        <w:t>на предоставление субсидий</w:t>
      </w:r>
      <w:r w:rsidRPr="003B5988">
        <w:rPr>
          <w:rFonts w:eastAsia="Calibri"/>
        </w:rPr>
        <w:t xml:space="preserve">, </w:t>
      </w:r>
      <w:r w:rsidRPr="003B5988">
        <w:rPr>
          <w:rFonts w:cs="Times New Roman"/>
          <w:szCs w:val="28"/>
          <w:lang w:eastAsia="ar-SA"/>
        </w:rPr>
        <w:t xml:space="preserve">Порядком проведения </w:t>
      </w:r>
      <w:r w:rsidRPr="003B5988">
        <w:rPr>
          <w:rFonts w:cs="Times New Roman"/>
          <w:szCs w:val="28"/>
          <w:shd w:val="clear" w:color="auto" w:fill="FFFFFF"/>
          <w:lang w:eastAsia="ar-SA"/>
        </w:rPr>
        <w:t>конкурса</w:t>
      </w:r>
      <w:r w:rsidRPr="003B5988">
        <w:rPr>
          <w:rFonts w:cs="Times New Roman"/>
          <w:szCs w:val="28"/>
          <w:lang w:eastAsia="ar-SA"/>
        </w:rPr>
        <w:t xml:space="preserve"> программ работы с молодежью по основным направлениям госуд</w:t>
      </w:r>
      <w:r w:rsidR="003B5988" w:rsidRPr="003B5988">
        <w:rPr>
          <w:rFonts w:cs="Times New Roman"/>
          <w:szCs w:val="28"/>
          <w:lang w:eastAsia="ar-SA"/>
        </w:rPr>
        <w:t>арственной молодежной политики,</w:t>
      </w:r>
      <w:r w:rsidRPr="003B5988">
        <w:rPr>
          <w:rFonts w:cs="Times New Roman"/>
          <w:szCs w:val="28"/>
          <w:lang w:eastAsia="ar-SA"/>
        </w:rPr>
        <w:t xml:space="preserve"> Порядком проведения конкурса проектов, направленных на развитие молодежного информационного пространства, </w:t>
      </w:r>
      <w:r w:rsidR="003B5988" w:rsidRPr="003B5988">
        <w:rPr>
          <w:rFonts w:eastAsia="Calibri"/>
        </w:rPr>
        <w:t>утверждаемыми приказом министерства</w:t>
      </w:r>
      <w:r w:rsidRPr="003B5988">
        <w:rPr>
          <w:rFonts w:eastAsia="Calibri"/>
        </w:rPr>
        <w:t>, и на условиях, предусмотренных Порядком</w:t>
      </w:r>
      <w:r w:rsidRPr="003B5988">
        <w:t xml:space="preserve"> </w:t>
      </w:r>
      <w:r w:rsidRPr="003B5988">
        <w:rPr>
          <w:rFonts w:eastAsia="Calibri"/>
        </w:rPr>
        <w:t>предоставления субсидий.</w:t>
      </w:r>
    </w:p>
    <w:p w:rsidR="00481DF5" w:rsidRPr="006C7728" w:rsidRDefault="00481DF5" w:rsidP="00481DF5">
      <w:pPr>
        <w:autoSpaceDN w:val="0"/>
        <w:jc w:val="both"/>
        <w:rPr>
          <w:rFonts w:eastAsia="Calibri"/>
        </w:rPr>
      </w:pPr>
      <w:r w:rsidRPr="006C7728">
        <w:rPr>
          <w:rFonts w:eastAsia="Calibri" w:cs="Times New Roman"/>
          <w:szCs w:val="28"/>
        </w:rPr>
        <w:t xml:space="preserve">Решение о проведении </w:t>
      </w:r>
      <w:r w:rsidRPr="006C7728">
        <w:rPr>
          <w:rFonts w:cs="Times New Roman"/>
          <w:bCs/>
          <w:szCs w:val="28"/>
        </w:rPr>
        <w:t>конкурса на предоставление субсидий</w:t>
      </w:r>
      <w:r w:rsidRPr="006C7728">
        <w:rPr>
          <w:rFonts w:cs="Times New Roman"/>
          <w:bCs/>
          <w:szCs w:val="28"/>
          <w:lang w:eastAsia="ru-RU"/>
        </w:rPr>
        <w:t>,</w:t>
      </w:r>
      <w:r w:rsidRPr="006C7728" w:rsidDel="007F0646">
        <w:rPr>
          <w:rFonts w:eastAsia="Calibri" w:cs="Times New Roman"/>
          <w:szCs w:val="28"/>
        </w:rPr>
        <w:t xml:space="preserve"> </w:t>
      </w:r>
      <w:r w:rsidRPr="006C7728">
        <w:rPr>
          <w:rFonts w:eastAsia="Calibri" w:cs="Times New Roman"/>
          <w:szCs w:val="28"/>
        </w:rPr>
        <w:t>конкурса</w:t>
      </w:r>
      <w:r w:rsidRPr="006C7728">
        <w:rPr>
          <w:rFonts w:cs="Times New Roman"/>
          <w:szCs w:val="28"/>
          <w:lang w:eastAsia="ar-SA"/>
        </w:rPr>
        <w:t xml:space="preserve"> программ работы с молодежью по основным направлениям государственной молодежной политики, конкурса проектов, направленных на развитие молодежного информационного пространства (далее – конкурсы),</w:t>
      </w:r>
      <w:r w:rsidRPr="006C7728">
        <w:rPr>
          <w:rFonts w:eastAsia="Calibri" w:cs="Times New Roman"/>
          <w:szCs w:val="28"/>
        </w:rPr>
        <w:t xml:space="preserve"> </w:t>
      </w:r>
      <w:r w:rsidRPr="00481DF5">
        <w:rPr>
          <w:rFonts w:eastAsia="Calibri" w:cs="Times New Roman"/>
          <w:szCs w:val="28"/>
        </w:rPr>
        <w:t>оформляется приказом министерства.</w:t>
      </w:r>
    </w:p>
    <w:p w:rsidR="00481DF5" w:rsidRPr="006C7728" w:rsidRDefault="00481DF5" w:rsidP="00481DF5">
      <w:pPr>
        <w:widowControl w:val="0"/>
        <w:autoSpaceDE w:val="0"/>
        <w:autoSpaceDN w:val="0"/>
        <w:jc w:val="both"/>
        <w:rPr>
          <w:rFonts w:cs="Times New Roman"/>
          <w:szCs w:val="28"/>
          <w:lang w:eastAsia="ru-RU"/>
        </w:rPr>
      </w:pPr>
      <w:r w:rsidRPr="006C7728">
        <w:rPr>
          <w:rFonts w:cs="Times New Roman"/>
          <w:szCs w:val="28"/>
          <w:lang w:eastAsia="ru-RU"/>
        </w:rPr>
        <w:t xml:space="preserve">Извещение о проведении конкурсов размещается на официальном сайте департамента на портале органов государственной власти Ярославской области в информационно-телекоммуникационной сети «Интернет» в течение 5 рабочих дней с момента </w:t>
      </w:r>
      <w:r w:rsidRPr="00481DF5">
        <w:rPr>
          <w:rFonts w:cs="Times New Roman"/>
          <w:szCs w:val="28"/>
          <w:lang w:eastAsia="ru-RU"/>
        </w:rPr>
        <w:t xml:space="preserve">подписания приказа </w:t>
      </w:r>
      <w:r>
        <w:rPr>
          <w:rFonts w:cs="Times New Roman"/>
          <w:szCs w:val="28"/>
          <w:lang w:eastAsia="ru-RU"/>
        </w:rPr>
        <w:t>министерства</w:t>
      </w:r>
      <w:r w:rsidRPr="00481DF5">
        <w:rPr>
          <w:rFonts w:cs="Times New Roman"/>
          <w:szCs w:val="28"/>
          <w:lang w:eastAsia="ru-RU"/>
        </w:rPr>
        <w:t xml:space="preserve"> о проведении</w:t>
      </w:r>
      <w:r w:rsidRPr="006C7728">
        <w:rPr>
          <w:rFonts w:cs="Times New Roman"/>
          <w:szCs w:val="28"/>
          <w:lang w:eastAsia="ru-RU"/>
        </w:rPr>
        <w:t xml:space="preserve"> конкурсов.</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Прием заявок на участие в конкурсах (далее – заявки) осуществляется в сроки, установленные порядками, указанными в абзаце первом данного пункта, и начинается не ранее дня, следующего за днем размещения объявления о проведении конкурсов на официальном сайте </w:t>
      </w:r>
      <w:r>
        <w:rPr>
          <w:rFonts w:eastAsia="Calibri" w:cs="Times New Roman"/>
          <w:szCs w:val="28"/>
        </w:rPr>
        <w:t>министерства</w:t>
      </w:r>
      <w:r w:rsidRPr="006C7728">
        <w:t xml:space="preserve"> </w:t>
      </w:r>
      <w:r w:rsidRPr="006C7728">
        <w:rPr>
          <w:rFonts w:eastAsia="Calibri" w:cs="Times New Roman"/>
          <w:szCs w:val="28"/>
        </w:rPr>
        <w:t>на портале органов государственной власти Ярославской области в информационно-телекоммуникационной сети «Интернет».</w:t>
      </w:r>
    </w:p>
    <w:p w:rsidR="00481DF5" w:rsidRPr="006C7728" w:rsidRDefault="00481DF5" w:rsidP="00481DF5">
      <w:pPr>
        <w:autoSpaceDN w:val="0"/>
        <w:jc w:val="both"/>
        <w:rPr>
          <w:rFonts w:eastAsia="Calibri" w:cs="Times New Roman"/>
          <w:szCs w:val="28"/>
        </w:rPr>
      </w:pPr>
      <w:r w:rsidRPr="006C7728">
        <w:rPr>
          <w:rFonts w:eastAsia="Calibri" w:cs="Times New Roman"/>
          <w:szCs w:val="28"/>
        </w:rPr>
        <w:t>Продолжительность срока приема заявок определяется порядками проведения конкурсов.</w:t>
      </w:r>
    </w:p>
    <w:p w:rsidR="00481DF5" w:rsidRPr="006C7728" w:rsidRDefault="00481DF5" w:rsidP="00481DF5">
      <w:pPr>
        <w:jc w:val="both"/>
        <w:rPr>
          <w:rFonts w:eastAsia="Calibri" w:cs="Times New Roman"/>
          <w:szCs w:val="28"/>
        </w:rPr>
      </w:pPr>
      <w:r w:rsidRPr="006C7728">
        <w:rPr>
          <w:rFonts w:eastAsia="Calibri" w:cs="Times New Roman"/>
          <w:szCs w:val="28"/>
        </w:rPr>
        <w:t>Извещение о проведении конкурсов включает:</w:t>
      </w:r>
    </w:p>
    <w:p w:rsidR="00481DF5" w:rsidRPr="006C7728" w:rsidRDefault="00481DF5" w:rsidP="00481DF5">
      <w:pPr>
        <w:widowControl w:val="0"/>
        <w:autoSpaceDE w:val="0"/>
        <w:autoSpaceDN w:val="0"/>
        <w:jc w:val="both"/>
        <w:rPr>
          <w:rFonts w:cs="Times New Roman"/>
          <w:szCs w:val="28"/>
          <w:lang w:eastAsia="ru-RU"/>
        </w:rPr>
      </w:pPr>
      <w:r w:rsidRPr="006C7728">
        <w:rPr>
          <w:rFonts w:eastAsia="Calibri" w:cs="Times New Roman"/>
          <w:szCs w:val="28"/>
          <w:lang w:eastAsia="ru-RU"/>
        </w:rPr>
        <w:t>- </w:t>
      </w:r>
      <w:r w:rsidRPr="006C7728">
        <w:rPr>
          <w:rFonts w:cs="Times New Roman"/>
          <w:szCs w:val="28"/>
          <w:lang w:eastAsia="ru-RU"/>
        </w:rPr>
        <w:t>сроки проведения конкурсов (дата и время начала (окончания) подачи (приема) заявок);</w:t>
      </w:r>
    </w:p>
    <w:p w:rsidR="00481DF5" w:rsidRPr="006C7728" w:rsidRDefault="00481DF5" w:rsidP="00481DF5">
      <w:pPr>
        <w:jc w:val="both"/>
        <w:rPr>
          <w:rFonts w:cs="Times New Roman"/>
          <w:szCs w:val="28"/>
        </w:rPr>
      </w:pPr>
      <w:r w:rsidRPr="006C7728">
        <w:rPr>
          <w:rFonts w:cs="Times New Roman"/>
          <w:szCs w:val="28"/>
        </w:rPr>
        <w:t>- время и место приема заявок;</w:t>
      </w:r>
    </w:p>
    <w:p w:rsidR="00481DF5" w:rsidRPr="006C7728" w:rsidRDefault="00481DF5" w:rsidP="00481DF5">
      <w:pPr>
        <w:jc w:val="both"/>
        <w:rPr>
          <w:rFonts w:cs="Times New Roman"/>
          <w:szCs w:val="28"/>
        </w:rPr>
      </w:pPr>
      <w:r w:rsidRPr="006C7728">
        <w:rPr>
          <w:rFonts w:cs="Times New Roman"/>
          <w:szCs w:val="28"/>
        </w:rPr>
        <w:t>- контактные телефоны для получения консультаций по вопросам подготовки заявок;</w:t>
      </w:r>
    </w:p>
    <w:p w:rsidR="00481DF5" w:rsidRPr="006C7728" w:rsidRDefault="00481DF5" w:rsidP="00481DF5">
      <w:pPr>
        <w:jc w:val="both"/>
        <w:rPr>
          <w:rFonts w:eastAsia="Calibri" w:cs="Times New Roman"/>
          <w:szCs w:val="28"/>
        </w:rPr>
      </w:pPr>
      <w:r w:rsidRPr="006C7728">
        <w:rPr>
          <w:rFonts w:eastAsia="Calibri" w:cs="Times New Roman"/>
          <w:szCs w:val="28"/>
        </w:rPr>
        <w:lastRenderedPageBreak/>
        <w:t xml:space="preserve">- общий объем средств областного бюджета, который может быть предоставлен бюджетам муниципальных образований области </w:t>
      </w:r>
      <w:r w:rsidRPr="006C7728">
        <w:rPr>
          <w:rFonts w:cs="Times New Roman"/>
          <w:bCs/>
          <w:szCs w:val="28"/>
          <w:lang w:eastAsia="ru-RU"/>
        </w:rPr>
        <w:t>на осуществление деятельности в сфере молодежной политики социальными учреждениями молодежи</w:t>
      </w:r>
      <w:r w:rsidRPr="006C7728">
        <w:rPr>
          <w:rFonts w:eastAsia="Calibri" w:cs="Times New Roman"/>
          <w:szCs w:val="28"/>
        </w:rPr>
        <w:t xml:space="preserve"> по результатам конкурсов.</w:t>
      </w:r>
    </w:p>
    <w:p w:rsidR="00481DF5" w:rsidRPr="006C7728" w:rsidRDefault="00481DF5" w:rsidP="00481DF5">
      <w:pPr>
        <w:autoSpaceDN w:val="0"/>
        <w:jc w:val="both"/>
        <w:rPr>
          <w:rFonts w:eastAsia="Calibri" w:cs="Times New Roman"/>
          <w:szCs w:val="28"/>
        </w:rPr>
      </w:pPr>
      <w:r w:rsidRPr="006C7728">
        <w:rPr>
          <w:rFonts w:eastAsia="Calibri" w:cs="Times New Roman"/>
          <w:szCs w:val="28"/>
        </w:rPr>
        <w:t>Порядок и сроки проведения конкурсов определены порядками проведения конкурсов.</w:t>
      </w:r>
    </w:p>
    <w:p w:rsidR="00481DF5" w:rsidRPr="006C7728" w:rsidRDefault="00481DF5" w:rsidP="00481DF5">
      <w:pPr>
        <w:autoSpaceDN w:val="0"/>
        <w:jc w:val="both"/>
        <w:rPr>
          <w:rFonts w:eastAsia="Calibri" w:cs="Times New Roman"/>
          <w:szCs w:val="28"/>
        </w:rPr>
      </w:pPr>
      <w:r w:rsidRPr="006C7728">
        <w:rPr>
          <w:rFonts w:eastAsia="Calibri" w:cs="Times New Roman"/>
          <w:szCs w:val="28"/>
        </w:rPr>
        <w:t>10. Распределение субсидий между бюджетами муниципальных образований области утверждается постановлением Правительства области.</w:t>
      </w:r>
    </w:p>
    <w:p w:rsidR="00481DF5" w:rsidRPr="006C7728" w:rsidRDefault="00481DF5" w:rsidP="00481DF5">
      <w:pPr>
        <w:autoSpaceDN w:val="0"/>
        <w:jc w:val="both"/>
        <w:rPr>
          <w:rFonts w:eastAsia="Calibri" w:cs="Times New Roman"/>
          <w:szCs w:val="28"/>
        </w:rPr>
      </w:pPr>
      <w:r w:rsidRPr="006C7728">
        <w:rPr>
          <w:szCs w:val="28"/>
        </w:rPr>
        <w:t>11. </w:t>
      </w:r>
      <w:r w:rsidRPr="006C7728">
        <w:rPr>
          <w:color w:val="000000"/>
          <w:szCs w:val="28"/>
          <w:lang w:eastAsia="ru-RU"/>
        </w:rPr>
        <w:t xml:space="preserve">Распределение объема субсидии между бюджетами муниципальных </w:t>
      </w:r>
      <w:r w:rsidRPr="006C7728">
        <w:rPr>
          <w:szCs w:val="28"/>
          <w:lang w:eastAsia="ru-RU"/>
        </w:rPr>
        <w:t>образований области, принявших участие в конкурсах, осуществляется</w:t>
      </w:r>
      <w:r w:rsidRPr="006C7728">
        <w:rPr>
          <w:color w:val="000000"/>
          <w:szCs w:val="28"/>
          <w:lang w:eastAsia="ru-RU"/>
        </w:rPr>
        <w:t xml:space="preserve"> следующим образом:</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- 50 процентов – </w:t>
      </w:r>
      <w:r w:rsidRPr="006C7728">
        <w:rPr>
          <w:szCs w:val="28"/>
          <w:lang w:eastAsia="ru-RU"/>
        </w:rPr>
        <w:t>пропорционально сумме баллов, набранных по итогам оценки целевых показателей, достигнутых муниципальным образованием области в календарном году, предшествующем году проведения конкурса</w:t>
      </w:r>
      <w:r w:rsidRPr="006C7728">
        <w:rPr>
          <w:rFonts w:cs="Times New Roman"/>
          <w:bCs/>
          <w:szCs w:val="28"/>
          <w:lang w:eastAsia="ru-RU"/>
        </w:rPr>
        <w:t xml:space="preserve"> на предоставление субсидий</w:t>
      </w:r>
      <w:r w:rsidRPr="006C7728">
        <w:rPr>
          <w:rFonts w:eastAsia="Calibri" w:cs="Times New Roman"/>
          <w:szCs w:val="28"/>
        </w:rPr>
        <w:t>;</w:t>
      </w:r>
    </w:p>
    <w:p w:rsidR="00481DF5" w:rsidRPr="006C7728" w:rsidRDefault="00481DF5" w:rsidP="00481DF5">
      <w:pPr>
        <w:autoSpaceDN w:val="0"/>
        <w:jc w:val="both"/>
      </w:pPr>
      <w:r w:rsidRPr="006C7728">
        <w:rPr>
          <w:rFonts w:eastAsia="Calibri" w:cs="Times New Roman"/>
          <w:szCs w:val="28"/>
        </w:rPr>
        <w:t xml:space="preserve">- 45 процентов – между бюджетами муниципальных </w:t>
      </w:r>
      <w:r w:rsidRPr="006C7728">
        <w:rPr>
          <w:rFonts w:eastAsia="Calibri" w:cs="Times New Roman"/>
          <w:szCs w:val="28"/>
          <w:lang w:eastAsia="ru-RU"/>
        </w:rPr>
        <w:t>образований</w:t>
      </w:r>
      <w:r w:rsidRPr="006C7728">
        <w:rPr>
          <w:rFonts w:ascii="Arial" w:hAnsi="Arial" w:cs="Arial"/>
          <w:sz w:val="18"/>
          <w:szCs w:val="18"/>
          <w:lang w:eastAsia="ru-RU"/>
        </w:rPr>
        <w:t xml:space="preserve"> </w:t>
      </w:r>
      <w:r w:rsidRPr="006C7728">
        <w:rPr>
          <w:rFonts w:eastAsia="Calibri" w:cs="Times New Roman"/>
          <w:szCs w:val="28"/>
        </w:rPr>
        <w:t>области, принявших участие в конкурсе</w:t>
      </w:r>
      <w:r w:rsidRPr="006C7728">
        <w:t xml:space="preserve"> </w:t>
      </w:r>
      <w:r w:rsidRPr="006C7728">
        <w:rPr>
          <w:rFonts w:eastAsia="Calibri" w:cs="Times New Roman"/>
          <w:szCs w:val="28"/>
        </w:rPr>
        <w:t>на предоставление субсидий, пропорционально сумме баллов, набранных по итогам экспертной оценки информационно-аналитических материалов, представленных на конкурс</w:t>
      </w:r>
      <w:r w:rsidRPr="006C7728">
        <w:rPr>
          <w:rFonts w:cs="Times New Roman"/>
          <w:bCs/>
          <w:szCs w:val="28"/>
          <w:lang w:eastAsia="ru-RU"/>
        </w:rPr>
        <w:t xml:space="preserve"> на предоставление субсидий</w:t>
      </w:r>
      <w:r w:rsidRPr="006C7728">
        <w:rPr>
          <w:rFonts w:eastAsia="Calibri" w:cs="Times New Roman"/>
          <w:szCs w:val="28"/>
        </w:rPr>
        <w:t>;</w:t>
      </w:r>
      <w:r w:rsidRPr="006C7728">
        <w:t xml:space="preserve"> </w:t>
      </w:r>
    </w:p>
    <w:p w:rsidR="00481DF5" w:rsidRPr="006C7728" w:rsidRDefault="00481DF5" w:rsidP="00481DF5">
      <w:pPr>
        <w:autoSpaceDN w:val="0"/>
        <w:jc w:val="both"/>
      </w:pPr>
      <w:r w:rsidRPr="006C7728">
        <w:rPr>
          <w:rFonts w:eastAsia="Calibri" w:cs="Times New Roman"/>
          <w:szCs w:val="28"/>
        </w:rPr>
        <w:t xml:space="preserve">- 4 процента – </w:t>
      </w:r>
      <w:r w:rsidRPr="006C7728">
        <w:rPr>
          <w:szCs w:val="28"/>
          <w:lang w:eastAsia="ru-RU"/>
        </w:rPr>
        <w:t xml:space="preserve">пропорционально численности молодежи, проживающей на территории муниципальных образований области, принявших участие в конкурсе </w:t>
      </w:r>
      <w:r w:rsidRPr="006C7728">
        <w:rPr>
          <w:rFonts w:cs="Times New Roman"/>
          <w:bCs/>
          <w:szCs w:val="28"/>
          <w:lang w:eastAsia="ru-RU"/>
        </w:rPr>
        <w:t>на предоставление субсидий</w:t>
      </w:r>
      <w:r w:rsidRPr="006C7728">
        <w:rPr>
          <w:szCs w:val="28"/>
          <w:lang w:eastAsia="ru-RU"/>
        </w:rPr>
        <w:t xml:space="preserve"> (согласно статистическим данным на начало предыдущего года)</w:t>
      </w:r>
      <w:r w:rsidRPr="006C7728">
        <w:rPr>
          <w:rFonts w:eastAsia="Calibri" w:cs="Times New Roman"/>
          <w:szCs w:val="28"/>
        </w:rPr>
        <w:t>;</w:t>
      </w:r>
      <w:r w:rsidRPr="006C7728">
        <w:t xml:space="preserve"> </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- 1 процент – между </w:t>
      </w:r>
      <w:r w:rsidRPr="006C7728">
        <w:rPr>
          <w:rFonts w:cs="Times New Roman"/>
          <w:szCs w:val="28"/>
          <w:lang w:eastAsia="ru-RU"/>
        </w:rPr>
        <w:t xml:space="preserve">муниципальными </w:t>
      </w:r>
      <w:r w:rsidRPr="006C7728">
        <w:rPr>
          <w:rFonts w:eastAsia="Calibri" w:cs="Times New Roman"/>
          <w:szCs w:val="28"/>
          <w:lang w:eastAsia="ru-RU"/>
        </w:rPr>
        <w:t>образованиями области</w:t>
      </w:r>
      <w:r w:rsidRPr="006C7728">
        <w:rPr>
          <w:rFonts w:eastAsia="Calibri" w:cs="Times New Roman"/>
          <w:szCs w:val="28"/>
        </w:rPr>
        <w:t xml:space="preserve">, социальные учреждения молодежи которых заняли 1-е, 2-е и 3-е места в конкурсе </w:t>
      </w:r>
      <w:r w:rsidRPr="006C7728">
        <w:rPr>
          <w:rFonts w:cs="Times New Roman"/>
          <w:szCs w:val="28"/>
        </w:rPr>
        <w:t>программ</w:t>
      </w:r>
      <w:r w:rsidRPr="006C7728">
        <w:t xml:space="preserve"> </w:t>
      </w:r>
      <w:r w:rsidRPr="006C7728">
        <w:rPr>
          <w:rFonts w:cs="Times New Roman"/>
          <w:szCs w:val="28"/>
        </w:rPr>
        <w:t xml:space="preserve">работы с молодежью по основным направлениям государственной молодежной политики </w:t>
      </w:r>
      <w:r w:rsidRPr="006C7728">
        <w:rPr>
          <w:rFonts w:eastAsia="Calibri" w:cs="Times New Roman"/>
          <w:szCs w:val="28"/>
        </w:rPr>
        <w:t>и конкурсе проектов</w:t>
      </w:r>
      <w:r w:rsidRPr="006C7728">
        <w:t xml:space="preserve">, </w:t>
      </w:r>
      <w:r w:rsidRPr="006C7728">
        <w:rPr>
          <w:rFonts w:eastAsia="Calibri" w:cs="Times New Roman"/>
          <w:szCs w:val="28"/>
        </w:rPr>
        <w:t>направленных на развитие молодежного информационного пространства.</w:t>
      </w:r>
      <w:r w:rsidRPr="006C7728">
        <w:rPr>
          <w:rFonts w:cs="Times New Roman"/>
          <w:szCs w:val="28"/>
          <w:lang w:eastAsia="ru-RU"/>
        </w:rPr>
        <w:t xml:space="preserve"> </w:t>
      </w:r>
    </w:p>
    <w:p w:rsidR="00481DF5" w:rsidRPr="006C7728" w:rsidRDefault="00481DF5" w:rsidP="00481DF5">
      <w:pPr>
        <w:autoSpaceDN w:val="0"/>
        <w:jc w:val="both"/>
        <w:rPr>
          <w:rFonts w:eastAsia="Calibri" w:cs="Times New Roman"/>
          <w:szCs w:val="28"/>
        </w:rPr>
      </w:pPr>
      <w:r w:rsidRPr="006C7728">
        <w:rPr>
          <w:szCs w:val="28"/>
        </w:rPr>
        <w:t>12. </w:t>
      </w:r>
      <w:r w:rsidRPr="006C7728">
        <w:rPr>
          <w:rFonts w:eastAsia="Calibri" w:cs="Times New Roman"/>
          <w:szCs w:val="28"/>
        </w:rPr>
        <w:t xml:space="preserve">Размер субсидии бюджету муниципального </w:t>
      </w:r>
      <w:r w:rsidRPr="006C7728">
        <w:rPr>
          <w:rFonts w:eastAsia="Calibri" w:cs="Times New Roman"/>
          <w:szCs w:val="28"/>
          <w:lang w:eastAsia="ru-RU"/>
        </w:rPr>
        <w:t>образования</w:t>
      </w:r>
      <w:r w:rsidRPr="006C7728">
        <w:rPr>
          <w:rFonts w:eastAsia="Calibri" w:cs="Times New Roman"/>
          <w:szCs w:val="28"/>
        </w:rPr>
        <w:t xml:space="preserve"> области (</w:t>
      </w:r>
      <w:proofErr w:type="spellStart"/>
      <w:r w:rsidRPr="006C7728">
        <w:rPr>
          <w:rFonts w:eastAsia="Calibri" w:cs="Times New Roman"/>
          <w:szCs w:val="28"/>
        </w:rPr>
        <w:t>С</w:t>
      </w:r>
      <w:r w:rsidRPr="006C7728">
        <w:rPr>
          <w:rFonts w:eastAsia="Calibri" w:cs="Times New Roman"/>
          <w:szCs w:val="28"/>
          <w:vertAlign w:val="subscript"/>
        </w:rPr>
        <w:t>i</w:t>
      </w:r>
      <w:proofErr w:type="spellEnd"/>
      <w:r w:rsidRPr="006C7728">
        <w:rPr>
          <w:rFonts w:eastAsia="Calibri" w:cs="Times New Roman"/>
          <w:szCs w:val="28"/>
        </w:rPr>
        <w:t>) рассчитывается по формуле:</w:t>
      </w:r>
    </w:p>
    <w:p w:rsidR="00481DF5" w:rsidRPr="006C7728" w:rsidRDefault="00481DF5" w:rsidP="00481DF5">
      <w:pPr>
        <w:autoSpaceDN w:val="0"/>
        <w:jc w:val="both"/>
        <w:rPr>
          <w:rFonts w:eastAsia="Calibri" w:cs="Times New Roman"/>
          <w:szCs w:val="28"/>
        </w:rPr>
      </w:pPr>
    </w:p>
    <w:p w:rsidR="00481DF5" w:rsidRPr="006C7728" w:rsidRDefault="00481DF5" w:rsidP="00481DF5">
      <w:pPr>
        <w:keepNext/>
        <w:autoSpaceDN w:val="0"/>
        <w:ind w:firstLine="0"/>
        <w:jc w:val="center"/>
        <w:rPr>
          <w:rFonts w:eastAsia="Calibri" w:cs="Times New Roman"/>
          <w:szCs w:val="28"/>
          <w:lang w:val="en-US"/>
        </w:rPr>
      </w:pPr>
      <w:r w:rsidRPr="006C7728">
        <w:rPr>
          <w:rFonts w:eastAsia="Calibri" w:cs="Times New Roman"/>
          <w:szCs w:val="28"/>
        </w:rPr>
        <w:t>С</w:t>
      </w:r>
      <w:proofErr w:type="spellStart"/>
      <w:r w:rsidRPr="006C7728">
        <w:rPr>
          <w:rFonts w:eastAsia="Calibri" w:cs="Times New Roman"/>
          <w:szCs w:val="28"/>
          <w:vertAlign w:val="subscript"/>
          <w:lang w:val="en-US"/>
        </w:rPr>
        <w:t>i</w:t>
      </w:r>
      <w:proofErr w:type="spellEnd"/>
      <w:r w:rsidRPr="006C7728">
        <w:rPr>
          <w:rFonts w:eastAsia="Calibri" w:cs="Times New Roman"/>
          <w:szCs w:val="28"/>
          <w:lang w:val="en-US"/>
        </w:rPr>
        <w:t xml:space="preserve"> = </w:t>
      </w:r>
      <w:r w:rsidRPr="006C7728">
        <w:rPr>
          <w:rFonts w:eastAsia="Calibri" w:cs="Times New Roman"/>
          <w:szCs w:val="28"/>
        </w:rPr>
        <w:t>А</w:t>
      </w:r>
      <w:proofErr w:type="spellStart"/>
      <w:r w:rsidRPr="006C7728">
        <w:rPr>
          <w:rFonts w:eastAsia="Calibri" w:cs="Times New Roman"/>
          <w:szCs w:val="28"/>
          <w:vertAlign w:val="subscript"/>
          <w:lang w:val="en-US"/>
        </w:rPr>
        <w:t>i</w:t>
      </w:r>
      <w:proofErr w:type="spellEnd"/>
      <w:r w:rsidRPr="006C7728">
        <w:rPr>
          <w:rFonts w:eastAsia="Calibri" w:cs="Times New Roman"/>
          <w:szCs w:val="28"/>
          <w:lang w:val="en-US"/>
        </w:rPr>
        <w:t xml:space="preserve"> + D</w:t>
      </w:r>
      <w:r w:rsidRPr="006C7728">
        <w:rPr>
          <w:rFonts w:eastAsia="Calibri" w:cs="Times New Roman"/>
          <w:szCs w:val="28"/>
          <w:vertAlign w:val="subscript"/>
          <w:lang w:val="en-US"/>
        </w:rPr>
        <w:t>i</w:t>
      </w:r>
      <w:r w:rsidRPr="006C7728">
        <w:rPr>
          <w:rFonts w:eastAsia="Calibri" w:cs="Times New Roman"/>
          <w:szCs w:val="28"/>
          <w:lang w:val="en-US"/>
        </w:rPr>
        <w:t xml:space="preserve"> + </w:t>
      </w:r>
      <w:r w:rsidRPr="006C7728">
        <w:rPr>
          <w:rFonts w:eastAsia="Calibri" w:cs="Times New Roman"/>
          <w:szCs w:val="28"/>
        </w:rPr>
        <w:t>Е</w:t>
      </w:r>
      <w:proofErr w:type="spellStart"/>
      <w:r w:rsidRPr="006C7728">
        <w:rPr>
          <w:rFonts w:eastAsia="Calibri" w:cs="Times New Roman"/>
          <w:szCs w:val="28"/>
          <w:vertAlign w:val="subscript"/>
          <w:lang w:val="en-US"/>
        </w:rPr>
        <w:t>i</w:t>
      </w:r>
      <w:proofErr w:type="spellEnd"/>
      <w:r w:rsidRPr="006C7728">
        <w:rPr>
          <w:rFonts w:eastAsia="Calibri" w:cs="Times New Roman"/>
          <w:szCs w:val="28"/>
          <w:lang w:val="en-US"/>
        </w:rPr>
        <w:t xml:space="preserve"> + F</w:t>
      </w:r>
      <w:r w:rsidRPr="006C7728">
        <w:rPr>
          <w:rFonts w:eastAsia="Calibri" w:cs="Times New Roman"/>
          <w:szCs w:val="28"/>
          <w:vertAlign w:val="subscript"/>
          <w:lang w:val="en-US"/>
        </w:rPr>
        <w:t>i</w:t>
      </w:r>
      <w:r w:rsidRPr="006C7728">
        <w:rPr>
          <w:rFonts w:eastAsia="Calibri" w:cs="Times New Roman"/>
          <w:szCs w:val="28"/>
          <w:lang w:val="en-US"/>
        </w:rPr>
        <w:t>,</w:t>
      </w:r>
    </w:p>
    <w:p w:rsidR="00481DF5" w:rsidRPr="006C7728" w:rsidRDefault="00481DF5" w:rsidP="00481DF5">
      <w:pPr>
        <w:keepNext/>
        <w:autoSpaceDN w:val="0"/>
        <w:ind w:firstLine="0"/>
        <w:jc w:val="both"/>
        <w:rPr>
          <w:rFonts w:eastAsia="Calibri" w:cs="Times New Roman"/>
          <w:szCs w:val="28"/>
        </w:rPr>
      </w:pPr>
      <w:r w:rsidRPr="006C7728">
        <w:rPr>
          <w:rFonts w:eastAsia="Calibri" w:cs="Times New Roman"/>
          <w:szCs w:val="28"/>
        </w:rPr>
        <w:t>где:</w:t>
      </w:r>
    </w:p>
    <w:p w:rsidR="00481DF5" w:rsidRPr="006C7728" w:rsidRDefault="00481DF5" w:rsidP="00481DF5">
      <w:pPr>
        <w:autoSpaceDN w:val="0"/>
        <w:jc w:val="both"/>
        <w:rPr>
          <w:rFonts w:cs="Times New Roman"/>
          <w:szCs w:val="28"/>
        </w:rPr>
      </w:pPr>
      <w:r w:rsidRPr="006C7728">
        <w:rPr>
          <w:rFonts w:eastAsia="Calibri" w:cs="Times New Roman"/>
          <w:szCs w:val="28"/>
          <w:lang w:val="en-US"/>
        </w:rPr>
        <w:t>A</w:t>
      </w:r>
      <w:r w:rsidRPr="006C7728">
        <w:rPr>
          <w:rFonts w:eastAsia="Calibri" w:cs="Times New Roman"/>
          <w:szCs w:val="28"/>
          <w:vertAlign w:val="subscript"/>
          <w:lang w:val="en-US"/>
        </w:rPr>
        <w:t>i</w:t>
      </w:r>
      <w:r w:rsidRPr="006C7728">
        <w:rPr>
          <w:rFonts w:eastAsia="Calibri" w:cs="Times New Roman"/>
          <w:szCs w:val="28"/>
        </w:rPr>
        <w:t xml:space="preserve"> – </w:t>
      </w:r>
      <w:r w:rsidRPr="006C7728">
        <w:rPr>
          <w:szCs w:val="28"/>
        </w:rPr>
        <w:t>часть объема субсидии бюджету муниципального образования области, определяемая</w:t>
      </w:r>
      <w:r w:rsidRPr="006C7728">
        <w:rPr>
          <w:rFonts w:eastAsia="Calibri" w:cs="Times New Roman"/>
          <w:szCs w:val="28"/>
        </w:rPr>
        <w:t xml:space="preserve"> пропорционально сумме набранных баллов по итогам оценки целевых показателей в соответствии с Порядком проведения конкурса</w:t>
      </w:r>
      <w:r w:rsidRPr="006C7728">
        <w:rPr>
          <w:rFonts w:cs="Times New Roman"/>
          <w:bCs/>
          <w:szCs w:val="28"/>
          <w:lang w:eastAsia="ru-RU"/>
        </w:rPr>
        <w:t xml:space="preserve"> на предоставление субсидий</w:t>
      </w:r>
      <w:r w:rsidRPr="006C7728">
        <w:rPr>
          <w:rFonts w:eastAsia="Calibri" w:cs="Times New Roman"/>
          <w:szCs w:val="28"/>
        </w:rPr>
        <w:t xml:space="preserve"> и критериями, указанными в подпункте 3.4 пункта 3 Порядка</w:t>
      </w:r>
      <w:r w:rsidRPr="006C7728">
        <w:t xml:space="preserve"> </w:t>
      </w:r>
      <w:r w:rsidRPr="006C7728">
        <w:rPr>
          <w:rFonts w:eastAsia="Calibri" w:cs="Times New Roman"/>
          <w:szCs w:val="28"/>
        </w:rPr>
        <w:t>проведения конкурса</w:t>
      </w:r>
      <w:r w:rsidRPr="006C7728">
        <w:t xml:space="preserve"> </w:t>
      </w:r>
      <w:r w:rsidRPr="006C7728">
        <w:rPr>
          <w:rFonts w:eastAsia="Calibri" w:cs="Times New Roman"/>
          <w:szCs w:val="28"/>
        </w:rPr>
        <w:t xml:space="preserve">на предоставление субсидий, рассчитываемая по </w:t>
      </w:r>
      <w:r w:rsidRPr="006C7728">
        <w:rPr>
          <w:rFonts w:cs="Times New Roman"/>
          <w:szCs w:val="28"/>
        </w:rPr>
        <w:t>формуле:</w:t>
      </w:r>
    </w:p>
    <w:p w:rsidR="00481DF5" w:rsidRPr="006C7728" w:rsidRDefault="00481DF5" w:rsidP="00481DF5">
      <w:pPr>
        <w:autoSpaceDN w:val="0"/>
        <w:jc w:val="both"/>
        <w:rPr>
          <w:rFonts w:cs="Times New Roman"/>
          <w:szCs w:val="28"/>
        </w:rPr>
      </w:pPr>
    </w:p>
    <w:p w:rsidR="00481DF5" w:rsidRPr="006C7728" w:rsidRDefault="00481DF5" w:rsidP="00481DF5">
      <w:pPr>
        <w:keepNext/>
        <w:ind w:firstLine="0"/>
        <w:jc w:val="center"/>
        <w:rPr>
          <w:rFonts w:cs="Times New Roman"/>
          <w:szCs w:val="28"/>
          <w:lang w:val="en-US"/>
        </w:rPr>
      </w:pPr>
      <w:r w:rsidRPr="006C7728">
        <w:rPr>
          <w:rFonts w:cs="Times New Roman"/>
          <w:szCs w:val="28"/>
          <w:lang w:val="en-US"/>
        </w:rPr>
        <w:t>0</w:t>
      </w:r>
      <w:proofErr w:type="gramStart"/>
      <w:r w:rsidRPr="006C7728">
        <w:rPr>
          <w:rFonts w:cs="Times New Roman"/>
          <w:szCs w:val="28"/>
          <w:lang w:val="en-US"/>
        </w:rPr>
        <w:t>,5</w:t>
      </w:r>
      <w:proofErr w:type="gramEnd"/>
      <w:r w:rsidRPr="006C7728">
        <w:rPr>
          <w:rFonts w:eastAsia="Calibri" w:cs="Times New Roman"/>
          <w:szCs w:val="28"/>
          <w:lang w:val="en-US"/>
        </w:rPr>
        <w:t xml:space="preserve"> </w:t>
      </w:r>
      <w:r w:rsidRPr="006C7728">
        <w:rPr>
          <w:rFonts w:eastAsia="Calibri" w:cs="Times New Roman"/>
          <w:szCs w:val="28"/>
        </w:rPr>
        <w:t>С</w:t>
      </w:r>
    </w:p>
    <w:p w:rsidR="00481DF5" w:rsidRPr="006C7728" w:rsidRDefault="00481DF5" w:rsidP="00481DF5">
      <w:pPr>
        <w:ind w:firstLine="0"/>
        <w:jc w:val="center"/>
        <w:rPr>
          <w:rFonts w:cs="Times New Roman"/>
          <w:szCs w:val="28"/>
          <w:lang w:val="en-US"/>
        </w:rPr>
      </w:pPr>
      <w:r w:rsidRPr="006C7728">
        <w:rPr>
          <w:rFonts w:cs="Times New Roman"/>
          <w:szCs w:val="28"/>
        </w:rPr>
        <w:t>А</w:t>
      </w:r>
      <w:proofErr w:type="spellStart"/>
      <w:r w:rsidRPr="006C7728">
        <w:rPr>
          <w:rFonts w:eastAsia="Calibri" w:cs="Times New Roman"/>
          <w:szCs w:val="28"/>
          <w:vertAlign w:val="subscript"/>
          <w:lang w:val="en-US"/>
        </w:rPr>
        <w:t>i</w:t>
      </w:r>
      <w:proofErr w:type="spellEnd"/>
      <w:r w:rsidRPr="006C7728">
        <w:rPr>
          <w:rFonts w:cs="Times New Roman"/>
          <w:szCs w:val="28"/>
          <w:lang w:val="en-US"/>
        </w:rPr>
        <w:t xml:space="preserve"> = </w:t>
      </w:r>
      <w:r w:rsidRPr="006C7728">
        <w:rPr>
          <w:rFonts w:cs="Times New Roman"/>
          <w:szCs w:val="28"/>
          <w:vertAlign w:val="superscript"/>
          <w:lang w:val="en-US"/>
        </w:rPr>
        <w:t>________________</w:t>
      </w:r>
      <w:r w:rsidRPr="006C7728">
        <w:rPr>
          <w:rFonts w:cs="Times New Roman"/>
          <w:szCs w:val="28"/>
          <w:lang w:val="en-US"/>
        </w:rPr>
        <w:t xml:space="preserve"> </w:t>
      </w:r>
      <w:r w:rsidRPr="006C7728">
        <w:rPr>
          <w:rFonts w:cs="Times New Roman"/>
          <w:szCs w:val="28"/>
        </w:rPr>
        <w:sym w:font="Symbol" w:char="F0B4"/>
      </w:r>
      <w:r w:rsidRPr="006C7728">
        <w:rPr>
          <w:rFonts w:cs="Times New Roman"/>
          <w:szCs w:val="28"/>
          <w:lang w:val="en-US"/>
        </w:rPr>
        <w:t xml:space="preserve"> </w:t>
      </w:r>
      <w:r w:rsidRPr="006C7728">
        <w:rPr>
          <w:rFonts w:cs="Times New Roman"/>
          <w:szCs w:val="28"/>
        </w:rPr>
        <w:t>К</w:t>
      </w:r>
      <w:r w:rsidRPr="006C7728">
        <w:rPr>
          <w:rFonts w:cs="Times New Roman"/>
          <w:szCs w:val="28"/>
          <w:vertAlign w:val="subscript"/>
          <w:lang w:val="en-US"/>
        </w:rPr>
        <w:t>b1i</w:t>
      </w:r>
      <w:r w:rsidRPr="006C7728">
        <w:rPr>
          <w:rFonts w:cs="Times New Roman"/>
          <w:szCs w:val="28"/>
          <w:lang w:val="en-US"/>
        </w:rPr>
        <w:t xml:space="preserve"> ,</w:t>
      </w:r>
    </w:p>
    <w:p w:rsidR="00481DF5" w:rsidRPr="006C7728" w:rsidRDefault="00481DF5" w:rsidP="00481DF5">
      <w:pPr>
        <w:ind w:firstLine="0"/>
        <w:jc w:val="center"/>
        <w:rPr>
          <w:rFonts w:cs="Times New Roman"/>
          <w:szCs w:val="28"/>
          <w:vertAlign w:val="subscript"/>
          <w:lang w:val="en-US"/>
        </w:rPr>
      </w:pPr>
      <w:proofErr w:type="gramStart"/>
      <w:r w:rsidRPr="006C7728">
        <w:rPr>
          <w:rFonts w:cs="Times New Roman"/>
          <w:szCs w:val="28"/>
          <w:vertAlign w:val="subscript"/>
          <w:lang w:val="en-US"/>
        </w:rPr>
        <w:t>n</w:t>
      </w:r>
      <w:proofErr w:type="gramEnd"/>
    </w:p>
    <w:p w:rsidR="00481DF5" w:rsidRPr="006C7728" w:rsidRDefault="00481DF5" w:rsidP="00481DF5">
      <w:pPr>
        <w:ind w:firstLine="0"/>
        <w:jc w:val="center"/>
        <w:rPr>
          <w:rFonts w:cs="Times New Roman"/>
          <w:szCs w:val="28"/>
          <w:vertAlign w:val="subscript"/>
          <w:lang w:val="en-US"/>
        </w:rPr>
      </w:pPr>
      <w:r w:rsidRPr="006C7728">
        <w:rPr>
          <w:rFonts w:cs="Times New Roman"/>
          <w:sz w:val="36"/>
          <w:szCs w:val="36"/>
          <w:lang w:val="en-US"/>
        </w:rPr>
        <w:lastRenderedPageBreak/>
        <w:t xml:space="preserve">    ∑</w:t>
      </w:r>
      <w:r w:rsidRPr="006C7728">
        <w:rPr>
          <w:rFonts w:cs="Times New Roman"/>
          <w:szCs w:val="28"/>
          <w:lang w:val="en-US"/>
        </w:rPr>
        <w:t xml:space="preserve"> </w:t>
      </w:r>
      <w:r w:rsidRPr="006C7728">
        <w:rPr>
          <w:rFonts w:cs="Times New Roman"/>
          <w:szCs w:val="28"/>
        </w:rPr>
        <w:t>К</w:t>
      </w:r>
      <w:r w:rsidRPr="006C7728">
        <w:rPr>
          <w:rFonts w:cs="Times New Roman"/>
          <w:szCs w:val="28"/>
          <w:vertAlign w:val="subscript"/>
          <w:lang w:val="en-US"/>
        </w:rPr>
        <w:t>b1i</w:t>
      </w:r>
    </w:p>
    <w:p w:rsidR="00481DF5" w:rsidRPr="006C7728" w:rsidRDefault="00481DF5" w:rsidP="00481DF5">
      <w:pPr>
        <w:ind w:firstLine="0"/>
        <w:jc w:val="center"/>
        <w:rPr>
          <w:rFonts w:cs="Times New Roman"/>
          <w:szCs w:val="28"/>
          <w:vertAlign w:val="subscript"/>
          <w:lang w:val="en-US"/>
        </w:rPr>
      </w:pPr>
      <w:proofErr w:type="spellStart"/>
      <w:proofErr w:type="gramStart"/>
      <w:r w:rsidRPr="006C7728">
        <w:rPr>
          <w:rFonts w:cs="Times New Roman"/>
          <w:szCs w:val="28"/>
          <w:vertAlign w:val="subscript"/>
          <w:lang w:val="en-US"/>
        </w:rPr>
        <w:t>i</w:t>
      </w:r>
      <w:proofErr w:type="spellEnd"/>
      <w:proofErr w:type="gramEnd"/>
    </w:p>
    <w:p w:rsidR="00481DF5" w:rsidRPr="006E0A2C" w:rsidRDefault="00481DF5" w:rsidP="00481DF5">
      <w:pPr>
        <w:ind w:firstLine="0"/>
        <w:rPr>
          <w:rFonts w:cs="Times New Roman"/>
          <w:szCs w:val="28"/>
          <w:lang w:val="en-US"/>
        </w:rPr>
      </w:pPr>
      <w:r w:rsidRPr="006C7728">
        <w:rPr>
          <w:rFonts w:cs="Times New Roman"/>
          <w:szCs w:val="28"/>
        </w:rPr>
        <w:t>где</w:t>
      </w:r>
      <w:r w:rsidRPr="006E0A2C">
        <w:rPr>
          <w:rFonts w:cs="Times New Roman"/>
          <w:szCs w:val="28"/>
          <w:lang w:val="en-US"/>
        </w:rPr>
        <w:t>:</w:t>
      </w:r>
      <w:r w:rsidRPr="006E0A2C">
        <w:rPr>
          <w:lang w:val="en-US"/>
        </w:rPr>
        <w:t xml:space="preserve"> </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С – объем средств областного бюджета, предусмотренных на предоставление субсидий муниципальным </w:t>
      </w:r>
      <w:r w:rsidRPr="006C7728">
        <w:rPr>
          <w:rFonts w:eastAsia="Calibri" w:cs="Times New Roman"/>
          <w:szCs w:val="28"/>
          <w:lang w:eastAsia="ru-RU"/>
        </w:rPr>
        <w:t>образованиям</w:t>
      </w:r>
      <w:r w:rsidRPr="006C7728">
        <w:rPr>
          <w:rFonts w:eastAsia="Calibri" w:cs="Times New Roman"/>
          <w:szCs w:val="28"/>
        </w:rPr>
        <w:t xml:space="preserve"> области;</w:t>
      </w:r>
    </w:p>
    <w:p w:rsidR="00481DF5" w:rsidRPr="006C7728" w:rsidRDefault="00481DF5" w:rsidP="00481DF5">
      <w:pPr>
        <w:jc w:val="both"/>
        <w:rPr>
          <w:rFonts w:cs="Times New Roman"/>
          <w:szCs w:val="28"/>
        </w:rPr>
      </w:pPr>
      <w:r w:rsidRPr="006C7728">
        <w:rPr>
          <w:rFonts w:cs="Times New Roman"/>
          <w:szCs w:val="28"/>
        </w:rPr>
        <w:t>n – количество</w:t>
      </w:r>
      <w:r w:rsidRPr="006C7728">
        <w:rPr>
          <w:rFonts w:eastAsia="Calibri" w:cs="Times New Roman"/>
          <w:szCs w:val="28"/>
        </w:rPr>
        <w:t xml:space="preserve"> муниципальных </w:t>
      </w:r>
      <w:r w:rsidRPr="006C7728">
        <w:rPr>
          <w:rFonts w:eastAsia="Calibri" w:cs="Times New Roman"/>
          <w:szCs w:val="28"/>
          <w:lang w:eastAsia="ru-RU"/>
        </w:rPr>
        <w:t>образований</w:t>
      </w:r>
      <w:r w:rsidRPr="006C7728">
        <w:rPr>
          <w:rFonts w:eastAsia="Calibri" w:cs="Times New Roman"/>
          <w:szCs w:val="28"/>
        </w:rPr>
        <w:t xml:space="preserve"> области, участвующих в конкурсе</w:t>
      </w:r>
      <w:r w:rsidRPr="006C7728">
        <w:rPr>
          <w:rFonts w:cs="Times New Roman"/>
          <w:bCs/>
          <w:szCs w:val="28"/>
          <w:lang w:eastAsia="ru-RU"/>
        </w:rPr>
        <w:t xml:space="preserve"> на предоставление субсидий</w:t>
      </w:r>
      <w:r w:rsidRPr="006C7728">
        <w:rPr>
          <w:rFonts w:cs="Times New Roman"/>
          <w:szCs w:val="28"/>
        </w:rPr>
        <w:t>;</w:t>
      </w:r>
    </w:p>
    <w:p w:rsidR="00481DF5" w:rsidRPr="006C7728" w:rsidRDefault="00481DF5" w:rsidP="00481DF5">
      <w:pPr>
        <w:jc w:val="both"/>
        <w:rPr>
          <w:rFonts w:cs="Times New Roman"/>
          <w:szCs w:val="28"/>
        </w:rPr>
      </w:pPr>
      <w:r w:rsidRPr="006C7728">
        <w:rPr>
          <w:rFonts w:cs="Times New Roman"/>
          <w:szCs w:val="28"/>
        </w:rPr>
        <w:t>К</w:t>
      </w:r>
      <w:r w:rsidRPr="006C7728">
        <w:rPr>
          <w:rFonts w:cs="Times New Roman"/>
          <w:szCs w:val="28"/>
          <w:vertAlign w:val="subscript"/>
          <w:lang w:val="en-US"/>
        </w:rPr>
        <w:t>b</w:t>
      </w:r>
      <w:r w:rsidRPr="006C7728">
        <w:rPr>
          <w:rFonts w:cs="Times New Roman"/>
          <w:szCs w:val="28"/>
          <w:vertAlign w:val="subscript"/>
        </w:rPr>
        <w:t>1</w:t>
      </w:r>
      <w:proofErr w:type="spellStart"/>
      <w:r w:rsidRPr="006C7728">
        <w:rPr>
          <w:rFonts w:cs="Times New Roman"/>
          <w:szCs w:val="28"/>
          <w:vertAlign w:val="subscript"/>
          <w:lang w:val="en-US"/>
        </w:rPr>
        <w:t>i</w:t>
      </w:r>
      <w:proofErr w:type="spellEnd"/>
      <w:r w:rsidRPr="006C7728">
        <w:rPr>
          <w:rFonts w:cs="Times New Roman"/>
          <w:szCs w:val="28"/>
        </w:rPr>
        <w:t xml:space="preserve"> – количество баллов i-</w:t>
      </w:r>
      <w:proofErr w:type="spellStart"/>
      <w:r w:rsidRPr="006C7728">
        <w:rPr>
          <w:rFonts w:cs="Times New Roman"/>
          <w:szCs w:val="28"/>
        </w:rPr>
        <w:t>го</w:t>
      </w:r>
      <w:proofErr w:type="spellEnd"/>
      <w:r w:rsidRPr="006C7728">
        <w:rPr>
          <w:rFonts w:eastAsia="Calibri" w:cs="Times New Roman"/>
          <w:szCs w:val="28"/>
        </w:rPr>
        <w:t xml:space="preserve"> муниципального </w:t>
      </w:r>
      <w:r w:rsidRPr="006C7728">
        <w:rPr>
          <w:rFonts w:eastAsia="Calibri" w:cs="Times New Roman"/>
          <w:szCs w:val="28"/>
          <w:lang w:eastAsia="ru-RU"/>
        </w:rPr>
        <w:t>образования</w:t>
      </w:r>
      <w:r w:rsidRPr="006C7728">
        <w:rPr>
          <w:rFonts w:eastAsia="Calibri" w:cs="Times New Roman"/>
          <w:szCs w:val="28"/>
        </w:rPr>
        <w:t xml:space="preserve"> области, набранных по итогам оценки целевых показателей, достигнутых муниципальным </w:t>
      </w:r>
      <w:r w:rsidRPr="006C7728">
        <w:rPr>
          <w:rFonts w:eastAsia="Calibri" w:cs="Times New Roman"/>
          <w:szCs w:val="28"/>
          <w:lang w:eastAsia="ru-RU"/>
        </w:rPr>
        <w:t>образованием</w:t>
      </w:r>
      <w:r w:rsidRPr="006C7728">
        <w:rPr>
          <w:rFonts w:eastAsia="Calibri" w:cs="Times New Roman"/>
          <w:szCs w:val="28"/>
        </w:rPr>
        <w:t xml:space="preserve"> области в предыдущем календарном году</w:t>
      </w:r>
      <w:r w:rsidRPr="006C7728">
        <w:rPr>
          <w:rFonts w:cs="Times New Roman"/>
          <w:szCs w:val="28"/>
        </w:rPr>
        <w:t>;</w:t>
      </w:r>
    </w:p>
    <w:p w:rsidR="00481DF5" w:rsidRPr="006C7728" w:rsidRDefault="00481DF5" w:rsidP="00481DF5">
      <w:pPr>
        <w:autoSpaceDE w:val="0"/>
        <w:autoSpaceDN w:val="0"/>
        <w:adjustRightInd w:val="0"/>
        <w:jc w:val="both"/>
        <w:rPr>
          <w:rFonts w:eastAsiaTheme="minorHAnsi" w:cs="Times New Roman"/>
          <w:szCs w:val="28"/>
        </w:rPr>
      </w:pPr>
      <w:proofErr w:type="spellStart"/>
      <w:r w:rsidRPr="006C7728">
        <w:rPr>
          <w:rFonts w:eastAsiaTheme="minorHAnsi" w:cs="Times New Roman"/>
          <w:szCs w:val="28"/>
        </w:rPr>
        <w:t>D</w:t>
      </w:r>
      <w:r w:rsidRPr="006C7728">
        <w:rPr>
          <w:rFonts w:eastAsiaTheme="minorHAnsi" w:cs="Times New Roman"/>
          <w:szCs w:val="28"/>
          <w:vertAlign w:val="subscript"/>
        </w:rPr>
        <w:t>i</w:t>
      </w:r>
      <w:proofErr w:type="spellEnd"/>
      <w:r w:rsidRPr="006C7728">
        <w:rPr>
          <w:rFonts w:eastAsiaTheme="minorHAnsi" w:cs="Times New Roman"/>
          <w:szCs w:val="28"/>
        </w:rPr>
        <w:t xml:space="preserve"> – часть объема субсидии бюджету муниципального образования области, определяемая пропорционально сумме набранных баллов по итогам экспертной оценки информационно-аналитических материалов в соответствии с Порядком проведения конкурса на предоставление субсидий и критериями, указанными в </w:t>
      </w:r>
      <w:hyperlink r:id="rId7" w:history="1">
        <w:r w:rsidRPr="006C7728">
          <w:rPr>
            <w:rFonts w:eastAsiaTheme="minorHAnsi" w:cs="Times New Roman"/>
            <w:szCs w:val="28"/>
          </w:rPr>
          <w:t>подпункте 3.5 пункта 3</w:t>
        </w:r>
      </w:hyperlink>
      <w:r w:rsidRPr="006C7728">
        <w:rPr>
          <w:rFonts w:eastAsiaTheme="minorHAnsi" w:cs="Times New Roman"/>
          <w:szCs w:val="28"/>
        </w:rPr>
        <w:t xml:space="preserve"> Порядка проведения конкурса</w:t>
      </w:r>
      <w:r w:rsidRPr="006C7728">
        <w:rPr>
          <w:rFonts w:cs="Times New Roman"/>
          <w:bCs/>
          <w:szCs w:val="28"/>
          <w:lang w:eastAsia="ru-RU"/>
        </w:rPr>
        <w:t xml:space="preserve"> на предоставление субсидий</w:t>
      </w:r>
      <w:r w:rsidRPr="006C7728">
        <w:rPr>
          <w:rFonts w:eastAsiaTheme="minorHAnsi" w:cs="Times New Roman"/>
          <w:szCs w:val="28"/>
        </w:rPr>
        <w:t>, рассчитываемая по формуле:</w:t>
      </w:r>
    </w:p>
    <w:p w:rsidR="00481DF5" w:rsidRPr="006C7728" w:rsidRDefault="00481DF5" w:rsidP="00481DF5">
      <w:pPr>
        <w:autoSpaceDE w:val="0"/>
        <w:autoSpaceDN w:val="0"/>
        <w:adjustRightInd w:val="0"/>
        <w:jc w:val="both"/>
        <w:rPr>
          <w:rFonts w:eastAsiaTheme="minorHAnsi" w:cs="Times New Roman"/>
          <w:szCs w:val="28"/>
        </w:rPr>
      </w:pPr>
    </w:p>
    <w:p w:rsidR="00481DF5" w:rsidRPr="006C7728" w:rsidRDefault="00481DF5" w:rsidP="00481DF5">
      <w:pPr>
        <w:ind w:firstLine="0"/>
        <w:jc w:val="center"/>
        <w:rPr>
          <w:rFonts w:cs="Times New Roman"/>
          <w:szCs w:val="28"/>
          <w:lang w:val="en-US"/>
        </w:rPr>
      </w:pPr>
      <w:r w:rsidRPr="006C7728">
        <w:rPr>
          <w:rFonts w:cs="Times New Roman"/>
          <w:szCs w:val="28"/>
          <w:lang w:val="en-US"/>
        </w:rPr>
        <w:t>0</w:t>
      </w:r>
      <w:proofErr w:type="gramStart"/>
      <w:r w:rsidRPr="006C7728">
        <w:rPr>
          <w:rFonts w:cs="Times New Roman"/>
          <w:szCs w:val="28"/>
          <w:lang w:val="en-US"/>
        </w:rPr>
        <w:t>,45</w:t>
      </w:r>
      <w:proofErr w:type="gramEnd"/>
      <w:r w:rsidRPr="006C7728">
        <w:rPr>
          <w:rFonts w:eastAsia="Calibri" w:cs="Times New Roman"/>
          <w:szCs w:val="28"/>
          <w:lang w:val="en-US"/>
        </w:rPr>
        <w:t xml:space="preserve"> </w:t>
      </w:r>
      <w:r w:rsidRPr="006C7728">
        <w:rPr>
          <w:rFonts w:eastAsia="Calibri" w:cs="Times New Roman"/>
          <w:szCs w:val="28"/>
        </w:rPr>
        <w:t>С</w:t>
      </w:r>
    </w:p>
    <w:p w:rsidR="00481DF5" w:rsidRPr="006C7728" w:rsidRDefault="00481DF5" w:rsidP="00481DF5">
      <w:pPr>
        <w:ind w:firstLine="0"/>
        <w:jc w:val="center"/>
        <w:rPr>
          <w:rFonts w:cs="Times New Roman"/>
          <w:szCs w:val="28"/>
          <w:lang w:val="en-US"/>
        </w:rPr>
      </w:pPr>
      <w:r w:rsidRPr="006C7728">
        <w:rPr>
          <w:rFonts w:eastAsia="Calibri" w:cs="Times New Roman"/>
          <w:szCs w:val="28"/>
          <w:lang w:val="en-US"/>
        </w:rPr>
        <w:t>D</w:t>
      </w:r>
      <w:r w:rsidRPr="006C7728">
        <w:rPr>
          <w:rFonts w:eastAsia="Calibri" w:cs="Times New Roman"/>
          <w:szCs w:val="28"/>
          <w:vertAlign w:val="subscript"/>
          <w:lang w:val="en-US"/>
        </w:rPr>
        <w:t>i</w:t>
      </w:r>
      <w:r w:rsidRPr="006C7728">
        <w:rPr>
          <w:rFonts w:cs="Times New Roman"/>
          <w:szCs w:val="28"/>
          <w:lang w:val="en-US"/>
        </w:rPr>
        <w:t xml:space="preserve"> = </w:t>
      </w:r>
      <w:r w:rsidRPr="006C7728">
        <w:rPr>
          <w:rFonts w:cs="Times New Roman"/>
          <w:szCs w:val="28"/>
          <w:vertAlign w:val="superscript"/>
          <w:lang w:val="en-US"/>
        </w:rPr>
        <w:t>_________________</w:t>
      </w:r>
      <w:r w:rsidRPr="006C7728">
        <w:rPr>
          <w:rFonts w:cs="Times New Roman"/>
          <w:szCs w:val="28"/>
          <w:lang w:val="en-US"/>
        </w:rPr>
        <w:t xml:space="preserve"> </w:t>
      </w:r>
      <w:r w:rsidRPr="006C7728">
        <w:rPr>
          <w:rFonts w:cs="Times New Roman"/>
          <w:szCs w:val="28"/>
        </w:rPr>
        <w:sym w:font="Symbol" w:char="F0B4"/>
      </w:r>
      <w:r w:rsidRPr="006C7728">
        <w:rPr>
          <w:rFonts w:cs="Times New Roman"/>
          <w:szCs w:val="28"/>
          <w:lang w:val="en-US"/>
        </w:rPr>
        <w:t xml:space="preserve"> </w:t>
      </w:r>
      <w:r w:rsidRPr="006C7728">
        <w:rPr>
          <w:rFonts w:cs="Times New Roman"/>
          <w:szCs w:val="28"/>
        </w:rPr>
        <w:t>К</w:t>
      </w:r>
      <w:r w:rsidRPr="006C7728">
        <w:rPr>
          <w:rFonts w:cs="Times New Roman"/>
          <w:szCs w:val="28"/>
          <w:vertAlign w:val="subscript"/>
          <w:lang w:val="en-US"/>
        </w:rPr>
        <w:t>b2i</w:t>
      </w:r>
      <w:r w:rsidRPr="006C7728">
        <w:rPr>
          <w:rFonts w:cs="Times New Roman"/>
          <w:szCs w:val="28"/>
          <w:lang w:val="en-US"/>
        </w:rPr>
        <w:t>,</w:t>
      </w:r>
    </w:p>
    <w:p w:rsidR="00481DF5" w:rsidRPr="006C7728" w:rsidRDefault="00481DF5" w:rsidP="00481DF5">
      <w:pPr>
        <w:ind w:firstLine="0"/>
        <w:jc w:val="center"/>
        <w:rPr>
          <w:rFonts w:cs="Times New Roman"/>
          <w:szCs w:val="28"/>
          <w:vertAlign w:val="subscript"/>
          <w:lang w:val="en-US"/>
        </w:rPr>
      </w:pPr>
      <w:proofErr w:type="gramStart"/>
      <w:r w:rsidRPr="006C7728">
        <w:rPr>
          <w:rFonts w:cs="Times New Roman"/>
          <w:szCs w:val="28"/>
          <w:vertAlign w:val="subscript"/>
          <w:lang w:val="en-US"/>
        </w:rPr>
        <w:t>n</w:t>
      </w:r>
      <w:proofErr w:type="gramEnd"/>
    </w:p>
    <w:p w:rsidR="00481DF5" w:rsidRPr="006C7728" w:rsidRDefault="00481DF5" w:rsidP="00481DF5">
      <w:pPr>
        <w:ind w:firstLine="0"/>
        <w:jc w:val="center"/>
        <w:rPr>
          <w:rFonts w:cs="Times New Roman"/>
          <w:szCs w:val="28"/>
          <w:vertAlign w:val="subscript"/>
          <w:lang w:val="en-US"/>
        </w:rPr>
      </w:pPr>
      <w:r w:rsidRPr="006C7728">
        <w:rPr>
          <w:rFonts w:cs="Times New Roman"/>
          <w:sz w:val="36"/>
          <w:szCs w:val="36"/>
          <w:lang w:val="en-US"/>
        </w:rPr>
        <w:t xml:space="preserve">    ∑</w:t>
      </w:r>
      <w:r w:rsidRPr="006C7728">
        <w:rPr>
          <w:rFonts w:cs="Times New Roman"/>
          <w:szCs w:val="28"/>
          <w:lang w:val="en-US"/>
        </w:rPr>
        <w:t xml:space="preserve"> </w:t>
      </w:r>
      <w:r w:rsidRPr="006C7728">
        <w:rPr>
          <w:rFonts w:cs="Times New Roman"/>
          <w:szCs w:val="28"/>
        </w:rPr>
        <w:t>К</w:t>
      </w:r>
      <w:r w:rsidRPr="006C7728">
        <w:rPr>
          <w:rFonts w:cs="Times New Roman"/>
          <w:szCs w:val="28"/>
          <w:vertAlign w:val="subscript"/>
          <w:lang w:val="en-US"/>
        </w:rPr>
        <w:t>b2i</w:t>
      </w:r>
    </w:p>
    <w:p w:rsidR="00481DF5" w:rsidRPr="006C7728" w:rsidRDefault="00481DF5" w:rsidP="00481DF5">
      <w:pPr>
        <w:ind w:firstLine="0"/>
        <w:jc w:val="center"/>
        <w:rPr>
          <w:rFonts w:cs="Times New Roman"/>
          <w:szCs w:val="28"/>
          <w:vertAlign w:val="subscript"/>
          <w:lang w:val="en-US"/>
        </w:rPr>
      </w:pPr>
      <w:proofErr w:type="spellStart"/>
      <w:proofErr w:type="gramStart"/>
      <w:r w:rsidRPr="006C7728">
        <w:rPr>
          <w:rFonts w:cs="Times New Roman"/>
          <w:szCs w:val="28"/>
          <w:vertAlign w:val="subscript"/>
          <w:lang w:val="en-US"/>
        </w:rPr>
        <w:t>i</w:t>
      </w:r>
      <w:proofErr w:type="spellEnd"/>
      <w:proofErr w:type="gramEnd"/>
    </w:p>
    <w:p w:rsidR="00481DF5" w:rsidRPr="006E0A2C" w:rsidRDefault="00481DF5" w:rsidP="00481DF5">
      <w:pPr>
        <w:ind w:firstLine="0"/>
        <w:rPr>
          <w:rFonts w:cs="Times New Roman"/>
          <w:szCs w:val="28"/>
          <w:lang w:val="en-US"/>
        </w:rPr>
      </w:pPr>
      <w:r w:rsidRPr="006C7728">
        <w:rPr>
          <w:rFonts w:eastAsiaTheme="minorHAnsi" w:cs="Times New Roman"/>
          <w:szCs w:val="28"/>
        </w:rPr>
        <w:t>где</w:t>
      </w:r>
      <w:r w:rsidRPr="006E0A2C">
        <w:rPr>
          <w:rFonts w:eastAsiaTheme="minorHAnsi" w:cs="Times New Roman"/>
          <w:szCs w:val="28"/>
          <w:lang w:val="en-US"/>
        </w:rPr>
        <w:t xml:space="preserve">: </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С – объем средств областного бюджета, предусмотренных на предоставление субсидий муниципальным </w:t>
      </w:r>
      <w:r w:rsidRPr="006C7728">
        <w:rPr>
          <w:rFonts w:eastAsia="Calibri" w:cs="Times New Roman"/>
          <w:szCs w:val="28"/>
          <w:lang w:eastAsia="ru-RU"/>
        </w:rPr>
        <w:t>образованиям</w:t>
      </w:r>
      <w:r w:rsidRPr="006C7728">
        <w:rPr>
          <w:rFonts w:eastAsia="Calibri" w:cs="Times New Roman"/>
          <w:szCs w:val="28"/>
        </w:rPr>
        <w:t xml:space="preserve"> области;</w:t>
      </w:r>
    </w:p>
    <w:p w:rsidR="00481DF5" w:rsidRPr="006C7728" w:rsidRDefault="00481DF5" w:rsidP="00481DF5">
      <w:pPr>
        <w:jc w:val="both"/>
        <w:rPr>
          <w:rFonts w:cs="Times New Roman"/>
          <w:szCs w:val="28"/>
        </w:rPr>
      </w:pPr>
      <w:r w:rsidRPr="006C7728">
        <w:rPr>
          <w:rFonts w:cs="Times New Roman"/>
          <w:szCs w:val="28"/>
        </w:rPr>
        <w:t>n – количество</w:t>
      </w:r>
      <w:r w:rsidRPr="006C7728">
        <w:rPr>
          <w:rFonts w:eastAsia="Calibri" w:cs="Times New Roman"/>
          <w:szCs w:val="28"/>
        </w:rPr>
        <w:t xml:space="preserve"> муниципальных </w:t>
      </w:r>
      <w:r w:rsidRPr="006C7728">
        <w:rPr>
          <w:rFonts w:eastAsia="Calibri" w:cs="Times New Roman"/>
          <w:szCs w:val="28"/>
          <w:lang w:eastAsia="ru-RU"/>
        </w:rPr>
        <w:t>образований</w:t>
      </w:r>
      <w:r w:rsidRPr="006C7728">
        <w:rPr>
          <w:rFonts w:eastAsia="Calibri" w:cs="Times New Roman"/>
          <w:szCs w:val="28"/>
        </w:rPr>
        <w:t xml:space="preserve"> области, участвующих в конкурсе</w:t>
      </w:r>
      <w:r w:rsidRPr="006C7728">
        <w:rPr>
          <w:rFonts w:cs="Times New Roman"/>
          <w:bCs/>
          <w:szCs w:val="28"/>
          <w:lang w:eastAsia="ru-RU"/>
        </w:rPr>
        <w:t xml:space="preserve"> на предоставление субсидий</w:t>
      </w:r>
      <w:r w:rsidRPr="006C7728">
        <w:rPr>
          <w:rFonts w:cs="Times New Roman"/>
          <w:szCs w:val="28"/>
        </w:rPr>
        <w:t>;</w:t>
      </w:r>
    </w:p>
    <w:p w:rsidR="00481DF5" w:rsidRPr="006C7728" w:rsidRDefault="00481DF5" w:rsidP="00481DF5">
      <w:pPr>
        <w:jc w:val="both"/>
        <w:rPr>
          <w:rFonts w:cs="Times New Roman"/>
          <w:szCs w:val="28"/>
        </w:rPr>
      </w:pPr>
      <w:r w:rsidRPr="006C7728">
        <w:rPr>
          <w:rFonts w:cs="Times New Roman"/>
          <w:szCs w:val="28"/>
        </w:rPr>
        <w:t>К</w:t>
      </w:r>
      <w:r w:rsidRPr="006C7728">
        <w:rPr>
          <w:rFonts w:cs="Times New Roman"/>
          <w:szCs w:val="28"/>
          <w:vertAlign w:val="subscript"/>
          <w:lang w:val="en-US"/>
        </w:rPr>
        <w:t>b</w:t>
      </w:r>
      <w:r w:rsidRPr="006C7728">
        <w:rPr>
          <w:rFonts w:cs="Times New Roman"/>
          <w:szCs w:val="28"/>
          <w:vertAlign w:val="subscript"/>
        </w:rPr>
        <w:t>2</w:t>
      </w:r>
      <w:proofErr w:type="spellStart"/>
      <w:r w:rsidRPr="006C7728">
        <w:rPr>
          <w:rFonts w:cs="Times New Roman"/>
          <w:szCs w:val="28"/>
          <w:vertAlign w:val="subscript"/>
          <w:lang w:val="en-US"/>
        </w:rPr>
        <w:t>i</w:t>
      </w:r>
      <w:proofErr w:type="spellEnd"/>
      <w:r w:rsidRPr="006C7728">
        <w:rPr>
          <w:rFonts w:cs="Times New Roman"/>
          <w:szCs w:val="28"/>
        </w:rPr>
        <w:t xml:space="preserve"> – количество баллов i-</w:t>
      </w:r>
      <w:proofErr w:type="spellStart"/>
      <w:r w:rsidRPr="006C7728">
        <w:rPr>
          <w:rFonts w:cs="Times New Roman"/>
          <w:szCs w:val="28"/>
        </w:rPr>
        <w:t>го</w:t>
      </w:r>
      <w:proofErr w:type="spellEnd"/>
      <w:r w:rsidRPr="006C7728">
        <w:rPr>
          <w:rFonts w:eastAsia="Calibri" w:cs="Times New Roman"/>
          <w:szCs w:val="28"/>
        </w:rPr>
        <w:t xml:space="preserve"> муниципального </w:t>
      </w:r>
      <w:r w:rsidRPr="006C7728">
        <w:rPr>
          <w:rFonts w:eastAsia="Calibri" w:cs="Times New Roman"/>
          <w:szCs w:val="28"/>
          <w:lang w:eastAsia="ru-RU"/>
        </w:rPr>
        <w:t>образования</w:t>
      </w:r>
      <w:r w:rsidRPr="006C7728">
        <w:rPr>
          <w:rFonts w:eastAsia="Calibri" w:cs="Times New Roman"/>
          <w:szCs w:val="28"/>
        </w:rPr>
        <w:t xml:space="preserve"> области, набранных по итогам экспертной оценки информационно-аналитических материалов</w:t>
      </w:r>
      <w:r w:rsidRPr="006C7728">
        <w:rPr>
          <w:rFonts w:cs="Times New Roman"/>
          <w:szCs w:val="28"/>
        </w:rPr>
        <w:t>;</w:t>
      </w:r>
    </w:p>
    <w:p w:rsidR="00481DF5" w:rsidRPr="006C7728" w:rsidRDefault="00481DF5" w:rsidP="00481DF5">
      <w:pPr>
        <w:autoSpaceDE w:val="0"/>
        <w:autoSpaceDN w:val="0"/>
        <w:adjustRightInd w:val="0"/>
        <w:jc w:val="both"/>
        <w:rPr>
          <w:rFonts w:eastAsiaTheme="minorHAnsi" w:cs="Times New Roman"/>
          <w:szCs w:val="28"/>
        </w:rPr>
      </w:pPr>
      <w:proofErr w:type="spellStart"/>
      <w:r w:rsidRPr="006C7728">
        <w:rPr>
          <w:rFonts w:eastAsiaTheme="minorHAnsi" w:cs="Times New Roman"/>
          <w:szCs w:val="28"/>
        </w:rPr>
        <w:t>E</w:t>
      </w:r>
      <w:r w:rsidRPr="006C7728">
        <w:rPr>
          <w:rFonts w:eastAsiaTheme="minorHAnsi" w:cs="Times New Roman"/>
          <w:szCs w:val="28"/>
          <w:vertAlign w:val="subscript"/>
        </w:rPr>
        <w:t>i</w:t>
      </w:r>
      <w:proofErr w:type="spellEnd"/>
      <w:r w:rsidRPr="006C7728">
        <w:rPr>
          <w:rFonts w:eastAsiaTheme="minorHAnsi" w:cs="Times New Roman"/>
          <w:szCs w:val="28"/>
        </w:rPr>
        <w:t xml:space="preserve"> – часть объема субсидии бюджету муниципального образования области, определяемая пропорционально численности молодежи, проживающей на территории муниципальных образований области, принявших участие в конкурсе </w:t>
      </w:r>
      <w:r w:rsidRPr="006C7728">
        <w:rPr>
          <w:rFonts w:cs="Times New Roman"/>
          <w:bCs/>
          <w:szCs w:val="28"/>
          <w:lang w:eastAsia="ru-RU"/>
        </w:rPr>
        <w:t>на предоставление субсидий</w:t>
      </w:r>
      <w:r w:rsidRPr="006C7728">
        <w:rPr>
          <w:szCs w:val="28"/>
          <w:lang w:eastAsia="ru-RU"/>
        </w:rPr>
        <w:t xml:space="preserve"> </w:t>
      </w:r>
      <w:r w:rsidRPr="006C7728">
        <w:rPr>
          <w:rFonts w:eastAsiaTheme="minorHAnsi" w:cs="Times New Roman"/>
          <w:szCs w:val="28"/>
        </w:rPr>
        <w:t>(согласно статистическим данным на начало предыдущего года), рассчитываемая по формуле:</w:t>
      </w:r>
    </w:p>
    <w:p w:rsidR="00481DF5" w:rsidRPr="006C7728" w:rsidRDefault="00481DF5" w:rsidP="00481DF5">
      <w:pPr>
        <w:autoSpaceDE w:val="0"/>
        <w:autoSpaceDN w:val="0"/>
        <w:adjustRightInd w:val="0"/>
        <w:ind w:firstLine="0"/>
        <w:jc w:val="both"/>
        <w:outlineLvl w:val="0"/>
        <w:rPr>
          <w:rFonts w:eastAsiaTheme="minorHAnsi" w:cs="Times New Roman"/>
          <w:szCs w:val="28"/>
        </w:rPr>
      </w:pPr>
    </w:p>
    <w:p w:rsidR="00481DF5" w:rsidRPr="006C7728" w:rsidRDefault="00481DF5" w:rsidP="00481DF5">
      <w:pPr>
        <w:keepNext/>
        <w:ind w:firstLine="0"/>
        <w:jc w:val="center"/>
        <w:rPr>
          <w:rFonts w:cs="Times New Roman"/>
          <w:szCs w:val="28"/>
        </w:rPr>
      </w:pPr>
      <w:r w:rsidRPr="006C7728">
        <w:rPr>
          <w:rFonts w:cs="Times New Roman"/>
          <w:szCs w:val="28"/>
        </w:rPr>
        <w:t>0,04</w:t>
      </w:r>
      <w:r w:rsidRPr="006C7728">
        <w:rPr>
          <w:rFonts w:eastAsia="Calibri" w:cs="Times New Roman"/>
          <w:szCs w:val="28"/>
        </w:rPr>
        <w:t xml:space="preserve"> С</w:t>
      </w:r>
    </w:p>
    <w:p w:rsidR="00481DF5" w:rsidRPr="006C7728" w:rsidRDefault="00481DF5" w:rsidP="00481DF5">
      <w:pPr>
        <w:keepNext/>
        <w:ind w:firstLine="0"/>
        <w:jc w:val="center"/>
        <w:rPr>
          <w:rFonts w:cs="Times New Roman"/>
          <w:szCs w:val="28"/>
        </w:rPr>
      </w:pPr>
      <w:r w:rsidRPr="006C7728">
        <w:rPr>
          <w:rFonts w:cs="Times New Roman"/>
          <w:szCs w:val="28"/>
        </w:rPr>
        <w:t>Е</w:t>
      </w:r>
      <w:proofErr w:type="spellStart"/>
      <w:r w:rsidRPr="006C7728">
        <w:rPr>
          <w:rFonts w:eastAsia="Calibri" w:cs="Times New Roman"/>
          <w:szCs w:val="28"/>
          <w:vertAlign w:val="subscript"/>
          <w:lang w:val="en-US"/>
        </w:rPr>
        <w:t>i</w:t>
      </w:r>
      <w:proofErr w:type="spellEnd"/>
      <w:r w:rsidRPr="006C7728">
        <w:rPr>
          <w:rFonts w:cs="Times New Roman"/>
          <w:szCs w:val="28"/>
        </w:rPr>
        <w:t xml:space="preserve"> = </w:t>
      </w:r>
      <w:r w:rsidRPr="006C7728">
        <w:rPr>
          <w:rFonts w:cs="Times New Roman"/>
          <w:szCs w:val="28"/>
          <w:vertAlign w:val="superscript"/>
        </w:rPr>
        <w:t>_________________</w:t>
      </w:r>
      <w:r w:rsidRPr="006C7728">
        <w:rPr>
          <w:rFonts w:cs="Times New Roman"/>
          <w:szCs w:val="28"/>
        </w:rPr>
        <w:t xml:space="preserve"> </w:t>
      </w:r>
      <w:r w:rsidRPr="006C7728">
        <w:rPr>
          <w:rFonts w:cs="Times New Roman"/>
          <w:szCs w:val="28"/>
        </w:rPr>
        <w:sym w:font="Symbol" w:char="F0B4"/>
      </w:r>
      <w:r w:rsidRPr="006C7728">
        <w:rPr>
          <w:rFonts w:cs="Times New Roman"/>
          <w:szCs w:val="28"/>
        </w:rPr>
        <w:t xml:space="preserve"> </w:t>
      </w:r>
      <w:r w:rsidRPr="006C7728">
        <w:rPr>
          <w:rFonts w:eastAsia="Calibri" w:cs="Times New Roman"/>
          <w:szCs w:val="28"/>
          <w:lang w:val="en-US"/>
        </w:rPr>
        <w:t>B</w:t>
      </w:r>
      <w:r w:rsidRPr="006C7728">
        <w:rPr>
          <w:rFonts w:eastAsia="Calibri" w:cs="Times New Roman"/>
          <w:szCs w:val="28"/>
          <w:vertAlign w:val="subscript"/>
        </w:rPr>
        <w:t>i</w:t>
      </w:r>
      <w:r w:rsidRPr="006C7728">
        <w:rPr>
          <w:rFonts w:cs="Times New Roman"/>
          <w:szCs w:val="28"/>
        </w:rPr>
        <w:t>,</w:t>
      </w:r>
    </w:p>
    <w:p w:rsidR="00481DF5" w:rsidRPr="006C7728" w:rsidRDefault="00481DF5" w:rsidP="00481DF5">
      <w:pPr>
        <w:keepNext/>
        <w:ind w:left="4248" w:firstLine="0"/>
        <w:rPr>
          <w:rFonts w:cs="Times New Roman"/>
          <w:szCs w:val="28"/>
        </w:rPr>
      </w:pPr>
      <w:r w:rsidRPr="006C7728">
        <w:rPr>
          <w:rFonts w:cs="Times New Roman"/>
          <w:szCs w:val="28"/>
        </w:rPr>
        <w:t xml:space="preserve">     В</w:t>
      </w:r>
    </w:p>
    <w:p w:rsidR="00481DF5" w:rsidRPr="006C7728" w:rsidRDefault="00481DF5" w:rsidP="00481DF5">
      <w:pPr>
        <w:keepNext/>
        <w:ind w:firstLine="0"/>
        <w:rPr>
          <w:rFonts w:cs="Times New Roman"/>
          <w:szCs w:val="28"/>
        </w:rPr>
      </w:pPr>
      <w:r w:rsidRPr="006C7728">
        <w:rPr>
          <w:rFonts w:eastAsiaTheme="minorHAnsi" w:cs="Times New Roman"/>
          <w:szCs w:val="28"/>
        </w:rPr>
        <w:t>где:</w:t>
      </w:r>
      <w:r w:rsidRPr="006C7728">
        <w:rPr>
          <w:rFonts w:cs="Times New Roman"/>
          <w:szCs w:val="28"/>
        </w:rPr>
        <w:t xml:space="preserve"> </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С – объем средств областного бюджета, предусмотренных на предоставление субсидий муниципальным </w:t>
      </w:r>
      <w:r w:rsidRPr="006C7728">
        <w:rPr>
          <w:rFonts w:eastAsia="Calibri" w:cs="Times New Roman"/>
          <w:szCs w:val="28"/>
          <w:lang w:eastAsia="ru-RU"/>
        </w:rPr>
        <w:t>образованиям</w:t>
      </w:r>
      <w:r w:rsidRPr="006C7728">
        <w:rPr>
          <w:rFonts w:eastAsia="Calibri" w:cs="Times New Roman"/>
          <w:szCs w:val="28"/>
        </w:rPr>
        <w:t xml:space="preserve"> области;</w:t>
      </w:r>
    </w:p>
    <w:p w:rsidR="00481DF5" w:rsidRPr="006C7728" w:rsidRDefault="00481DF5" w:rsidP="00481DF5">
      <w:pPr>
        <w:autoSpaceDN w:val="0"/>
        <w:jc w:val="both"/>
        <w:rPr>
          <w:rFonts w:eastAsia="Calibri" w:cs="Times New Roman"/>
          <w:szCs w:val="28"/>
        </w:rPr>
      </w:pPr>
      <w:r w:rsidRPr="006C7728">
        <w:rPr>
          <w:rFonts w:eastAsia="Calibri" w:cs="Times New Roman"/>
          <w:szCs w:val="28"/>
          <w:lang w:val="en-US"/>
        </w:rPr>
        <w:lastRenderedPageBreak/>
        <w:t>B</w:t>
      </w:r>
      <w:r w:rsidRPr="006C7728">
        <w:rPr>
          <w:rFonts w:eastAsia="Calibri" w:cs="Times New Roman"/>
          <w:szCs w:val="28"/>
        </w:rPr>
        <w:t xml:space="preserve"> – </w:t>
      </w:r>
      <w:proofErr w:type="gramStart"/>
      <w:r w:rsidRPr="006C7728">
        <w:rPr>
          <w:rFonts w:cs="Times New Roman"/>
          <w:szCs w:val="28"/>
          <w:lang w:eastAsia="ru-RU"/>
        </w:rPr>
        <w:t>общее</w:t>
      </w:r>
      <w:proofErr w:type="gramEnd"/>
      <w:r w:rsidRPr="006C7728">
        <w:rPr>
          <w:rFonts w:cs="Times New Roman"/>
          <w:szCs w:val="28"/>
          <w:lang w:eastAsia="ru-RU"/>
        </w:rPr>
        <w:t xml:space="preserve"> количество молодежи, проживающей на территории муниципальных образований области, принявших участие в конкурсе</w:t>
      </w:r>
      <w:r w:rsidRPr="006C7728">
        <w:rPr>
          <w:rFonts w:eastAsia="Calibri" w:cs="Times New Roman"/>
          <w:szCs w:val="28"/>
        </w:rPr>
        <w:t xml:space="preserve"> </w:t>
      </w:r>
      <w:r w:rsidRPr="006C7728">
        <w:rPr>
          <w:rFonts w:cs="Times New Roman"/>
          <w:bCs/>
          <w:szCs w:val="28"/>
          <w:lang w:eastAsia="ru-RU"/>
        </w:rPr>
        <w:t>на предоставление субсидий</w:t>
      </w:r>
      <w:r w:rsidRPr="006C7728">
        <w:rPr>
          <w:szCs w:val="28"/>
          <w:lang w:eastAsia="ru-RU"/>
        </w:rPr>
        <w:t xml:space="preserve"> </w:t>
      </w:r>
      <w:r w:rsidRPr="006C7728">
        <w:rPr>
          <w:rFonts w:eastAsia="Calibri" w:cs="Times New Roman"/>
          <w:szCs w:val="28"/>
        </w:rPr>
        <w:t>(на начало предыдущего года);</w:t>
      </w:r>
    </w:p>
    <w:p w:rsidR="00481DF5" w:rsidRPr="006C7728" w:rsidRDefault="00481DF5" w:rsidP="00481DF5">
      <w:pPr>
        <w:autoSpaceDN w:val="0"/>
        <w:jc w:val="both"/>
        <w:rPr>
          <w:rFonts w:eastAsia="Calibri" w:cs="Times New Roman"/>
          <w:szCs w:val="28"/>
        </w:rPr>
      </w:pPr>
      <w:r w:rsidRPr="006C7728">
        <w:rPr>
          <w:rFonts w:eastAsia="Calibri" w:cs="Times New Roman"/>
          <w:szCs w:val="28"/>
          <w:lang w:val="en-US"/>
        </w:rPr>
        <w:t>B</w:t>
      </w:r>
      <w:r w:rsidRPr="006C7728">
        <w:rPr>
          <w:rFonts w:eastAsia="Calibri" w:cs="Times New Roman"/>
          <w:szCs w:val="28"/>
          <w:vertAlign w:val="subscript"/>
        </w:rPr>
        <w:t xml:space="preserve">i </w:t>
      </w:r>
      <w:r w:rsidRPr="006C7728">
        <w:rPr>
          <w:rFonts w:eastAsia="Calibri" w:cs="Times New Roman"/>
          <w:szCs w:val="28"/>
        </w:rPr>
        <w:t xml:space="preserve">– численность молодежи, проживающей на территории </w:t>
      </w:r>
      <w:r w:rsidRPr="006C7728">
        <w:rPr>
          <w:rFonts w:cs="Times New Roman"/>
          <w:szCs w:val="28"/>
          <w:lang w:eastAsia="ru-RU"/>
        </w:rPr>
        <w:t xml:space="preserve">муниципального </w:t>
      </w:r>
      <w:r w:rsidRPr="006C7728">
        <w:rPr>
          <w:rFonts w:eastAsia="Calibri" w:cs="Times New Roman"/>
          <w:szCs w:val="28"/>
          <w:lang w:eastAsia="ru-RU"/>
        </w:rPr>
        <w:t>образования</w:t>
      </w:r>
      <w:r w:rsidRPr="006C7728">
        <w:rPr>
          <w:rFonts w:cs="Times New Roman"/>
          <w:szCs w:val="28"/>
          <w:lang w:eastAsia="ru-RU"/>
        </w:rPr>
        <w:t xml:space="preserve"> области</w:t>
      </w:r>
      <w:r w:rsidRPr="006C7728">
        <w:rPr>
          <w:rFonts w:eastAsia="Calibri" w:cs="Times New Roman"/>
          <w:szCs w:val="28"/>
        </w:rPr>
        <w:t xml:space="preserve"> (на начало предыдущего года);</w:t>
      </w:r>
      <w:r w:rsidRPr="006C7728">
        <w:rPr>
          <w:rFonts w:cs="Times New Roman"/>
          <w:szCs w:val="28"/>
          <w:lang w:eastAsia="ru-RU"/>
        </w:rPr>
        <w:t xml:space="preserve"> </w:t>
      </w:r>
    </w:p>
    <w:p w:rsidR="00481DF5" w:rsidRPr="006C7728" w:rsidRDefault="00481DF5" w:rsidP="00481DF5">
      <w:pPr>
        <w:overflowPunct w:val="0"/>
        <w:autoSpaceDE w:val="0"/>
        <w:autoSpaceDN w:val="0"/>
        <w:adjustRightInd w:val="0"/>
        <w:jc w:val="both"/>
        <w:textAlignment w:val="baseline"/>
        <w:rPr>
          <w:rFonts w:eastAsia="Calibri" w:cs="Times New Roman"/>
          <w:szCs w:val="28"/>
        </w:rPr>
      </w:pPr>
      <w:r w:rsidRPr="006C7728">
        <w:rPr>
          <w:szCs w:val="28"/>
          <w:lang w:val="en-US"/>
        </w:rPr>
        <w:t>F</w:t>
      </w:r>
      <w:r w:rsidRPr="006C7728">
        <w:rPr>
          <w:rFonts w:eastAsia="Calibri" w:cs="Times New Roman"/>
          <w:szCs w:val="28"/>
          <w:vertAlign w:val="subscript"/>
          <w:lang w:val="en-US"/>
        </w:rPr>
        <w:t>i</w:t>
      </w:r>
      <w:r w:rsidRPr="006C7728">
        <w:rPr>
          <w:rFonts w:eastAsia="Calibri" w:cs="Times New Roman"/>
          <w:szCs w:val="28"/>
        </w:rPr>
        <w:t xml:space="preserve"> – часть объема субсидии, распределяемая между </w:t>
      </w:r>
      <w:r w:rsidRPr="006C7728">
        <w:rPr>
          <w:rFonts w:cs="Times New Roman"/>
          <w:szCs w:val="28"/>
          <w:lang w:eastAsia="ru-RU"/>
        </w:rPr>
        <w:t xml:space="preserve">муниципальными </w:t>
      </w:r>
      <w:r w:rsidRPr="006C7728">
        <w:rPr>
          <w:rFonts w:eastAsia="Calibri" w:cs="Times New Roman"/>
          <w:szCs w:val="28"/>
          <w:lang w:eastAsia="ru-RU"/>
        </w:rPr>
        <w:t>образованиями области</w:t>
      </w:r>
      <w:r w:rsidRPr="006C7728">
        <w:rPr>
          <w:rFonts w:eastAsia="Calibri" w:cs="Times New Roman"/>
          <w:szCs w:val="28"/>
        </w:rPr>
        <w:t xml:space="preserve">, социальные учреждения молодежи которых заняли 1-е, 2-е и 3-е места в конкурсе </w:t>
      </w:r>
      <w:r w:rsidRPr="006C7728">
        <w:rPr>
          <w:rFonts w:cs="Times New Roman"/>
          <w:szCs w:val="28"/>
        </w:rPr>
        <w:t xml:space="preserve">программ работы с молодежью по основным направлениям государственной молодежной политики </w:t>
      </w:r>
      <w:r w:rsidRPr="006C7728">
        <w:rPr>
          <w:rFonts w:eastAsia="Calibri" w:cs="Times New Roman"/>
          <w:szCs w:val="28"/>
        </w:rPr>
        <w:t xml:space="preserve">и конкурсе проектов, направленных на развитие молодежного информационного пространства, рассчитываемая по </w:t>
      </w:r>
      <w:r w:rsidRPr="006C7728">
        <w:rPr>
          <w:rFonts w:cs="Times New Roman"/>
          <w:szCs w:val="28"/>
        </w:rPr>
        <w:t>формуле:</w:t>
      </w:r>
    </w:p>
    <w:p w:rsidR="00481DF5" w:rsidRPr="006C7728" w:rsidRDefault="00481DF5" w:rsidP="00481DF5">
      <w:pPr>
        <w:overflowPunct w:val="0"/>
        <w:autoSpaceDE w:val="0"/>
        <w:autoSpaceDN w:val="0"/>
        <w:adjustRightInd w:val="0"/>
        <w:jc w:val="both"/>
        <w:textAlignment w:val="baseline"/>
        <w:rPr>
          <w:rFonts w:eastAsia="Calibri" w:cs="Times New Roman"/>
          <w:szCs w:val="28"/>
        </w:rPr>
      </w:pPr>
    </w:p>
    <w:p w:rsidR="00481DF5" w:rsidRPr="006C7728" w:rsidRDefault="00481DF5" w:rsidP="00481DF5">
      <w:pPr>
        <w:overflowPunct w:val="0"/>
        <w:autoSpaceDE w:val="0"/>
        <w:autoSpaceDN w:val="0"/>
        <w:adjustRightInd w:val="0"/>
        <w:ind w:firstLine="0"/>
        <w:jc w:val="center"/>
        <w:textAlignment w:val="baseline"/>
        <w:rPr>
          <w:rFonts w:eastAsia="Calibri" w:cs="Times New Roman"/>
          <w:szCs w:val="28"/>
        </w:rPr>
      </w:pPr>
      <w:r w:rsidRPr="006C7728">
        <w:rPr>
          <w:rFonts w:eastAsia="Calibri" w:cs="Times New Roman"/>
          <w:szCs w:val="28"/>
          <w:lang w:val="en-US"/>
        </w:rPr>
        <w:t>F</w:t>
      </w:r>
      <w:r w:rsidRPr="006C7728">
        <w:rPr>
          <w:rFonts w:eastAsia="Calibri" w:cs="Times New Roman"/>
          <w:szCs w:val="28"/>
          <w:vertAlign w:val="subscript"/>
          <w:lang w:val="en-US"/>
        </w:rPr>
        <w:t>i</w:t>
      </w:r>
      <w:r w:rsidRPr="006C7728">
        <w:rPr>
          <w:rFonts w:eastAsia="Calibri" w:cs="Times New Roman"/>
          <w:szCs w:val="28"/>
        </w:rPr>
        <w:t xml:space="preserve"> = 0</w:t>
      </w:r>
      <w:proofErr w:type="gramStart"/>
      <w:r w:rsidRPr="006C7728">
        <w:rPr>
          <w:rFonts w:eastAsia="Calibri" w:cs="Times New Roman"/>
          <w:szCs w:val="28"/>
        </w:rPr>
        <w:t>,01</w:t>
      </w:r>
      <w:proofErr w:type="gramEnd"/>
      <w:r w:rsidRPr="006C7728">
        <w:rPr>
          <w:rFonts w:eastAsia="Calibri" w:cs="Times New Roman"/>
          <w:szCs w:val="28"/>
        </w:rPr>
        <w:t xml:space="preserve"> С </w:t>
      </w:r>
      <w:r w:rsidRPr="006C7728">
        <w:rPr>
          <w:rFonts w:cs="Times New Roman"/>
          <w:szCs w:val="28"/>
        </w:rPr>
        <w:sym w:font="Symbol" w:char="F0B4"/>
      </w:r>
      <w:r w:rsidRPr="006C7728">
        <w:rPr>
          <w:rFonts w:eastAsia="Calibri" w:cs="Times New Roman"/>
          <w:szCs w:val="28"/>
        </w:rPr>
        <w:t xml:space="preserve"> </w:t>
      </w:r>
      <w:r w:rsidRPr="006C7728">
        <w:rPr>
          <w:rFonts w:eastAsia="Calibri" w:cs="Times New Roman"/>
          <w:szCs w:val="28"/>
          <w:lang w:val="en-US"/>
        </w:rPr>
        <w:t>N</w:t>
      </w:r>
      <w:r w:rsidRPr="006C7728">
        <w:rPr>
          <w:rFonts w:eastAsia="Calibri" w:cs="Times New Roman"/>
          <w:szCs w:val="28"/>
          <w:vertAlign w:val="subscript"/>
          <w:lang w:val="en-US"/>
        </w:rPr>
        <w:t>i</w:t>
      </w:r>
      <w:r w:rsidRPr="006C7728">
        <w:rPr>
          <w:rFonts w:eastAsia="Calibri" w:cs="Times New Roman"/>
          <w:szCs w:val="28"/>
        </w:rPr>
        <w:t>,</w:t>
      </w:r>
    </w:p>
    <w:p w:rsidR="00481DF5" w:rsidRPr="006C7728" w:rsidRDefault="00481DF5" w:rsidP="00481DF5">
      <w:pPr>
        <w:ind w:firstLine="0"/>
        <w:rPr>
          <w:rFonts w:cs="Times New Roman"/>
          <w:szCs w:val="28"/>
        </w:rPr>
      </w:pPr>
      <w:r w:rsidRPr="006C7728">
        <w:rPr>
          <w:rFonts w:cs="Times New Roman"/>
          <w:szCs w:val="28"/>
        </w:rPr>
        <w:t>где:</w:t>
      </w:r>
    </w:p>
    <w:p w:rsidR="00481DF5" w:rsidRPr="006C7728" w:rsidRDefault="00481DF5" w:rsidP="00481DF5">
      <w:pPr>
        <w:autoSpaceDN w:val="0"/>
        <w:jc w:val="both"/>
        <w:rPr>
          <w:rFonts w:eastAsia="Calibri" w:cs="Times New Roman"/>
          <w:szCs w:val="28"/>
        </w:rPr>
      </w:pPr>
      <w:r w:rsidRPr="006C7728">
        <w:rPr>
          <w:rFonts w:eastAsia="Calibri" w:cs="Times New Roman"/>
          <w:szCs w:val="28"/>
        </w:rPr>
        <w:t xml:space="preserve">С – объем средств областного бюджета, предусмотренных на предоставление субсидий муниципальным </w:t>
      </w:r>
      <w:r w:rsidRPr="006C7728">
        <w:rPr>
          <w:rFonts w:eastAsia="Calibri" w:cs="Times New Roman"/>
          <w:szCs w:val="28"/>
          <w:lang w:eastAsia="ru-RU"/>
        </w:rPr>
        <w:t>образованиям</w:t>
      </w:r>
      <w:r w:rsidRPr="006C7728">
        <w:rPr>
          <w:rFonts w:eastAsia="Calibri" w:cs="Times New Roman"/>
          <w:szCs w:val="28"/>
        </w:rPr>
        <w:t xml:space="preserve"> области;</w:t>
      </w:r>
    </w:p>
    <w:p w:rsidR="00481DF5" w:rsidRPr="006C7728" w:rsidRDefault="00481DF5" w:rsidP="00481DF5">
      <w:pPr>
        <w:autoSpaceDN w:val="0"/>
        <w:jc w:val="both"/>
        <w:rPr>
          <w:rFonts w:eastAsia="Calibri" w:cs="Times New Roman"/>
          <w:szCs w:val="28"/>
        </w:rPr>
      </w:pPr>
      <w:r w:rsidRPr="006C7728">
        <w:rPr>
          <w:rFonts w:eastAsia="Calibri" w:cs="Times New Roman"/>
          <w:szCs w:val="28"/>
          <w:lang w:val="en-US"/>
        </w:rPr>
        <w:t>N</w:t>
      </w:r>
      <w:r w:rsidRPr="006C7728">
        <w:rPr>
          <w:rFonts w:eastAsia="Calibri" w:cs="Times New Roman"/>
          <w:szCs w:val="28"/>
          <w:vertAlign w:val="subscript"/>
          <w:lang w:val="en-US"/>
        </w:rPr>
        <w:t>i</w:t>
      </w:r>
      <w:r w:rsidRPr="006C7728">
        <w:rPr>
          <w:rFonts w:eastAsia="Calibri" w:cs="Times New Roman"/>
          <w:szCs w:val="28"/>
        </w:rPr>
        <w:t xml:space="preserve"> – коэффициент расчета субсидии </w:t>
      </w:r>
      <w:r w:rsidRPr="006C7728">
        <w:rPr>
          <w:rFonts w:cs="Times New Roman"/>
          <w:szCs w:val="28"/>
          <w:lang w:eastAsia="ru-RU"/>
        </w:rPr>
        <w:t xml:space="preserve">муниципальным </w:t>
      </w:r>
      <w:r w:rsidRPr="006C7728">
        <w:rPr>
          <w:rFonts w:eastAsia="Calibri" w:cs="Times New Roman"/>
          <w:szCs w:val="28"/>
          <w:lang w:eastAsia="ru-RU"/>
        </w:rPr>
        <w:t>образованиям области</w:t>
      </w:r>
      <w:r w:rsidRPr="006C7728">
        <w:rPr>
          <w:rFonts w:eastAsia="Calibri" w:cs="Times New Roman"/>
          <w:szCs w:val="28"/>
        </w:rPr>
        <w:t xml:space="preserve">, социальные учреждения молодежи которых заняли 1-е, 2-е и 3-е места в конкурсе </w:t>
      </w:r>
      <w:r w:rsidRPr="006C7728">
        <w:rPr>
          <w:rFonts w:cs="Times New Roman"/>
          <w:szCs w:val="28"/>
        </w:rPr>
        <w:t>программ</w:t>
      </w:r>
      <w:r w:rsidRPr="006C7728">
        <w:t xml:space="preserve"> </w:t>
      </w:r>
      <w:r w:rsidRPr="006C7728">
        <w:rPr>
          <w:rFonts w:cs="Times New Roman"/>
          <w:szCs w:val="28"/>
        </w:rPr>
        <w:t xml:space="preserve">работы с молодежью по основным направлениям государственной молодежной политики </w:t>
      </w:r>
      <w:r w:rsidRPr="006C7728">
        <w:rPr>
          <w:rFonts w:eastAsia="Calibri" w:cs="Times New Roman"/>
          <w:szCs w:val="28"/>
        </w:rPr>
        <w:t>и конкурсе проектов,</w:t>
      </w:r>
      <w:r w:rsidRPr="006C7728">
        <w:t xml:space="preserve"> </w:t>
      </w:r>
      <w:r w:rsidRPr="006C7728">
        <w:rPr>
          <w:rFonts w:eastAsia="Calibri" w:cs="Times New Roman"/>
          <w:szCs w:val="28"/>
        </w:rPr>
        <w:t>направленных на развитие молодежного информационного пространства, по каждому областному конкурсу соответственно:</w:t>
      </w:r>
    </w:p>
    <w:p w:rsidR="00481DF5" w:rsidRPr="006C7728" w:rsidRDefault="00481DF5" w:rsidP="00481DF5">
      <w:pPr>
        <w:autoSpaceDN w:val="0"/>
        <w:jc w:val="both"/>
        <w:rPr>
          <w:rFonts w:eastAsia="Calibri" w:cs="Times New Roman"/>
          <w:szCs w:val="28"/>
        </w:rPr>
      </w:pPr>
      <w:r w:rsidRPr="006C7728">
        <w:rPr>
          <w:rFonts w:eastAsia="Calibri" w:cs="Times New Roman"/>
          <w:szCs w:val="28"/>
          <w:lang w:val="en-US"/>
        </w:rPr>
        <w:t>N</w:t>
      </w:r>
      <w:r w:rsidRPr="006C7728">
        <w:rPr>
          <w:rFonts w:eastAsia="Calibri" w:cs="Times New Roman"/>
          <w:szCs w:val="28"/>
          <w:vertAlign w:val="subscript"/>
        </w:rPr>
        <w:t xml:space="preserve">1 </w:t>
      </w:r>
      <w:r w:rsidRPr="006C7728">
        <w:rPr>
          <w:rFonts w:eastAsia="Calibri" w:cs="Times New Roman"/>
          <w:szCs w:val="28"/>
        </w:rPr>
        <w:t>– 0</w:t>
      </w:r>
      <w:proofErr w:type="gramStart"/>
      <w:r w:rsidRPr="006C7728">
        <w:rPr>
          <w:rFonts w:eastAsia="Calibri" w:cs="Times New Roman"/>
          <w:szCs w:val="28"/>
        </w:rPr>
        <w:t>,25</w:t>
      </w:r>
      <w:proofErr w:type="gramEnd"/>
      <w:r w:rsidRPr="006C7728">
        <w:rPr>
          <w:rFonts w:eastAsia="Calibri" w:cs="Times New Roman"/>
          <w:szCs w:val="28"/>
        </w:rPr>
        <w:t>,</w:t>
      </w:r>
    </w:p>
    <w:p w:rsidR="00481DF5" w:rsidRPr="006C7728" w:rsidRDefault="00481DF5" w:rsidP="00481DF5">
      <w:pPr>
        <w:autoSpaceDN w:val="0"/>
        <w:jc w:val="both"/>
        <w:rPr>
          <w:rFonts w:eastAsia="Calibri" w:cs="Times New Roman"/>
          <w:szCs w:val="28"/>
        </w:rPr>
      </w:pPr>
      <w:r w:rsidRPr="006C7728">
        <w:rPr>
          <w:rFonts w:eastAsia="Calibri" w:cs="Times New Roman"/>
          <w:szCs w:val="28"/>
          <w:lang w:val="en-US"/>
        </w:rPr>
        <w:t>N</w:t>
      </w:r>
      <w:r w:rsidRPr="006C7728">
        <w:rPr>
          <w:rFonts w:eastAsia="Calibri" w:cs="Times New Roman"/>
          <w:szCs w:val="28"/>
          <w:vertAlign w:val="subscript"/>
        </w:rPr>
        <w:t xml:space="preserve">2 </w:t>
      </w:r>
      <w:r w:rsidRPr="006C7728">
        <w:rPr>
          <w:rFonts w:eastAsia="Calibri" w:cs="Times New Roman"/>
          <w:szCs w:val="28"/>
        </w:rPr>
        <w:t>– 0</w:t>
      </w:r>
      <w:proofErr w:type="gramStart"/>
      <w:r w:rsidRPr="006C7728">
        <w:rPr>
          <w:rFonts w:eastAsia="Calibri" w:cs="Times New Roman"/>
          <w:szCs w:val="28"/>
        </w:rPr>
        <w:t>,17</w:t>
      </w:r>
      <w:proofErr w:type="gramEnd"/>
      <w:r w:rsidRPr="006C7728">
        <w:rPr>
          <w:rFonts w:eastAsia="Calibri" w:cs="Times New Roman"/>
          <w:szCs w:val="28"/>
        </w:rPr>
        <w:t>,</w:t>
      </w:r>
    </w:p>
    <w:p w:rsidR="00481DF5" w:rsidRPr="006C7728" w:rsidRDefault="00481DF5" w:rsidP="00481DF5">
      <w:pPr>
        <w:overflowPunct w:val="0"/>
        <w:autoSpaceDE w:val="0"/>
        <w:autoSpaceDN w:val="0"/>
        <w:adjustRightInd w:val="0"/>
        <w:jc w:val="both"/>
        <w:textAlignment w:val="baseline"/>
        <w:rPr>
          <w:rFonts w:eastAsia="Calibri" w:cs="Times New Roman"/>
          <w:szCs w:val="28"/>
        </w:rPr>
      </w:pPr>
      <w:r w:rsidRPr="006C7728">
        <w:rPr>
          <w:rFonts w:eastAsia="Calibri" w:cs="Times New Roman"/>
          <w:szCs w:val="28"/>
          <w:lang w:val="en-US"/>
        </w:rPr>
        <w:t>N</w:t>
      </w:r>
      <w:r w:rsidRPr="006C7728">
        <w:rPr>
          <w:rFonts w:eastAsia="Calibri" w:cs="Times New Roman"/>
          <w:szCs w:val="28"/>
          <w:vertAlign w:val="subscript"/>
        </w:rPr>
        <w:t xml:space="preserve">3 </w:t>
      </w:r>
      <w:r w:rsidRPr="006C7728">
        <w:rPr>
          <w:rFonts w:eastAsia="Calibri" w:cs="Times New Roman"/>
          <w:szCs w:val="28"/>
        </w:rPr>
        <w:t>– 0</w:t>
      </w:r>
      <w:proofErr w:type="gramStart"/>
      <w:r w:rsidRPr="006C7728">
        <w:rPr>
          <w:rFonts w:eastAsia="Calibri" w:cs="Times New Roman"/>
          <w:szCs w:val="28"/>
        </w:rPr>
        <w:t>,08</w:t>
      </w:r>
      <w:proofErr w:type="gramEnd"/>
      <w:r w:rsidRPr="006C7728">
        <w:rPr>
          <w:rFonts w:eastAsia="Calibri" w:cs="Times New Roman"/>
          <w:szCs w:val="28"/>
        </w:rPr>
        <w:t>.</w:t>
      </w:r>
    </w:p>
    <w:p w:rsidR="00481DF5" w:rsidRPr="006C7728" w:rsidRDefault="00481DF5" w:rsidP="00481DF5">
      <w:pPr>
        <w:overflowPunct w:val="0"/>
        <w:autoSpaceDE w:val="0"/>
        <w:autoSpaceDN w:val="0"/>
        <w:adjustRightInd w:val="0"/>
        <w:jc w:val="both"/>
        <w:textAlignment w:val="baseline"/>
        <w:rPr>
          <w:rFonts w:cs="Times New Roman"/>
          <w:spacing w:val="-4"/>
          <w:szCs w:val="28"/>
        </w:rPr>
      </w:pPr>
      <w:r w:rsidRPr="006C7728">
        <w:rPr>
          <w:rFonts w:eastAsia="Calibri" w:cs="Times New Roman"/>
          <w:szCs w:val="28"/>
        </w:rPr>
        <w:t>13. </w:t>
      </w:r>
      <w:r w:rsidRPr="006C7728">
        <w:rPr>
          <w:rFonts w:cs="Times New Roman"/>
          <w:szCs w:val="28"/>
          <w:lang w:eastAsia="ru-RU"/>
        </w:rPr>
        <w:t>Уровень софинансирования расходного обязательства муницип</w:t>
      </w:r>
      <w:r w:rsidRPr="006C7728">
        <w:rPr>
          <w:rFonts w:cs="Times New Roman"/>
          <w:spacing w:val="-4"/>
          <w:szCs w:val="28"/>
          <w:lang w:eastAsia="ru-RU"/>
        </w:rPr>
        <w:t xml:space="preserve">ального </w:t>
      </w:r>
      <w:r w:rsidRPr="006C7728">
        <w:rPr>
          <w:rFonts w:eastAsia="Calibri" w:cs="Times New Roman"/>
          <w:szCs w:val="28"/>
          <w:lang w:eastAsia="ru-RU"/>
        </w:rPr>
        <w:t>образования</w:t>
      </w:r>
      <w:r w:rsidRPr="006C7728">
        <w:rPr>
          <w:rFonts w:cs="Times New Roman"/>
          <w:spacing w:val="-4"/>
          <w:szCs w:val="28"/>
          <w:lang w:eastAsia="ru-RU"/>
        </w:rPr>
        <w:t xml:space="preserve"> области за счет субсидии из областного бюджета составляет не более 60</w:t>
      </w:r>
      <w:r w:rsidRPr="006C7728">
        <w:rPr>
          <w:rFonts w:cs="Times New Roman"/>
          <w:spacing w:val="-4"/>
          <w:szCs w:val="28"/>
        </w:rPr>
        <w:t xml:space="preserve"> процентов расходного обязательства. </w:t>
      </w:r>
    </w:p>
    <w:p w:rsidR="00481DF5" w:rsidRPr="006C7728" w:rsidRDefault="00481DF5" w:rsidP="00481DF5">
      <w:pPr>
        <w:jc w:val="both"/>
        <w:rPr>
          <w:rFonts w:eastAsia="Calibri"/>
        </w:rPr>
      </w:pPr>
      <w:r w:rsidRPr="006C7728">
        <w:rPr>
          <w:rFonts w:eastAsia="Calibri"/>
        </w:rPr>
        <w:t>14. Уполномоченные органы представляют в департамент:</w:t>
      </w:r>
      <w:r w:rsidRPr="008C742B">
        <w:t xml:space="preserve"> </w:t>
      </w:r>
    </w:p>
    <w:p w:rsidR="00481DF5" w:rsidRPr="008C742B" w:rsidRDefault="00481DF5" w:rsidP="00481DF5">
      <w:pPr>
        <w:jc w:val="both"/>
      </w:pPr>
      <w:r w:rsidRPr="008C742B">
        <w:t>- отчет об осуществлении расходов, в целях софинансирования которых предоставляется субсидия из областного бюджета бюджету муниципального образования области, – ежеквартально до 10-го числа месяца, следующего за отчетным периодом;</w:t>
      </w:r>
    </w:p>
    <w:p w:rsidR="00481DF5" w:rsidRPr="008C742B" w:rsidRDefault="00481DF5" w:rsidP="00481DF5">
      <w:pPr>
        <w:jc w:val="both"/>
      </w:pPr>
      <w:r w:rsidRPr="008C742B">
        <w:t>- отчет о достижении значений результатов использования</w:t>
      </w:r>
      <w:r w:rsidRPr="008C742B" w:rsidDel="00927685">
        <w:t xml:space="preserve"> </w:t>
      </w:r>
      <w:r w:rsidRPr="008C742B">
        <w:t>субсидии, предоставляемой из областного бюджета бюджету муниципального образования области, – ежегодно до 20 декабря текущего года.</w:t>
      </w:r>
    </w:p>
    <w:p w:rsidR="00481DF5" w:rsidRDefault="00481DF5" w:rsidP="00481DF5">
      <w:pPr>
        <w:autoSpaceDE w:val="0"/>
        <w:autoSpaceDN w:val="0"/>
        <w:adjustRightInd w:val="0"/>
        <w:jc w:val="both"/>
        <w:rPr>
          <w:rFonts w:eastAsia="Calibri" w:cs="Times New Roman"/>
          <w:szCs w:val="28"/>
          <w:lang w:eastAsia="ru-RU"/>
        </w:rPr>
      </w:pPr>
      <w:r w:rsidRPr="008C742B">
        <w:t xml:space="preserve">Формы отчетности устанавливаются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w:t>
      </w:r>
      <w:r w:rsidRPr="008C742B">
        <w:rPr>
          <w:rFonts w:cs="Times New Roman"/>
        </w:rPr>
        <w:t>"</w:t>
      </w:r>
      <w:r w:rsidRPr="008C742B">
        <w:t>Об утверждении типовой формы соглашения о предоставлении субсидии из областного бюджета бюджету муниципального образования области</w:t>
      </w:r>
      <w:r w:rsidRPr="008C742B">
        <w:rPr>
          <w:rFonts w:cs="Times New Roman"/>
        </w:rPr>
        <w:t>"</w:t>
      </w:r>
      <w:r w:rsidRPr="008C742B">
        <w:t>.</w:t>
      </w:r>
    </w:p>
    <w:p w:rsidR="003B5988" w:rsidRPr="003B5988" w:rsidRDefault="00613FCC" w:rsidP="00481DF5">
      <w:pPr>
        <w:autoSpaceDN w:val="0"/>
        <w:jc w:val="both"/>
        <w:rPr>
          <w:rFonts w:eastAsia="Calibri" w:cs="Times New Roman"/>
          <w:szCs w:val="28"/>
        </w:rPr>
      </w:pPr>
      <w:bookmarkStart w:id="1" w:name="sub_1007"/>
      <w:r w:rsidRPr="003B5988">
        <w:rPr>
          <w:rFonts w:eastAsia="Calibri" w:cs="Times New Roman"/>
          <w:szCs w:val="28"/>
        </w:rPr>
        <w:t>15</w:t>
      </w:r>
      <w:r w:rsidR="00481DF5" w:rsidRPr="003B5988">
        <w:rPr>
          <w:rFonts w:eastAsia="Calibri" w:cs="Times New Roman"/>
          <w:szCs w:val="28"/>
        </w:rPr>
        <w:t xml:space="preserve">. Субсидии предоставляются на основании соглашения, заключенного </w:t>
      </w:r>
      <w:r w:rsidR="00481DF5" w:rsidRPr="003B5988">
        <w:rPr>
          <w:rFonts w:cs="Times New Roman"/>
          <w:shd w:val="clear" w:color="auto" w:fill="FFFFFF"/>
        </w:rPr>
        <w:t xml:space="preserve">не позднее 30 календарных дней с момента принятия постановления </w:t>
      </w:r>
      <w:r w:rsidR="00481DF5" w:rsidRPr="003B5988">
        <w:rPr>
          <w:rFonts w:cs="Times New Roman"/>
          <w:shd w:val="clear" w:color="auto" w:fill="FFFFFF"/>
        </w:rPr>
        <w:lastRenderedPageBreak/>
        <w:t>Правительства области о распределении субсидии между муниципальными образованиями.</w:t>
      </w:r>
      <w:r w:rsidR="00481DF5" w:rsidRPr="003B5988">
        <w:rPr>
          <w:rFonts w:eastAsia="Calibri" w:cs="Times New Roman"/>
          <w:szCs w:val="28"/>
        </w:rPr>
        <w:t xml:space="preserve"> </w:t>
      </w:r>
    </w:p>
    <w:p w:rsidR="00481DF5" w:rsidRPr="003B5988" w:rsidRDefault="00481DF5" w:rsidP="003B5988">
      <w:pPr>
        <w:autoSpaceDN w:val="0"/>
        <w:jc w:val="both"/>
        <w:rPr>
          <w:rFonts w:cs="Times New Roman"/>
          <w:strike/>
          <w:szCs w:val="28"/>
          <w:lang w:eastAsia="ru-RU"/>
        </w:rPr>
      </w:pPr>
      <w:r w:rsidRPr="003B5988">
        <w:t xml:space="preserve">В случае отсутствия заключенного с муниципальным образованием области соглашения в течение 30 календарных дней </w:t>
      </w:r>
      <w:r w:rsidRPr="003B5988">
        <w:rPr>
          <w:rFonts w:cs="Times New Roman"/>
          <w:shd w:val="clear" w:color="auto" w:fill="FFFFFF"/>
        </w:rPr>
        <w:t>с момента принятия постановления Правительства области о распределении субсидии между муниципальными образованиями</w:t>
      </w:r>
      <w:r w:rsidRPr="003B5988">
        <w:t xml:space="preserve"> бюджетные ассигнования областного бюджета на предоставление субсидий соответствующему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r w:rsidRPr="003B5988">
        <w:rPr>
          <w:rFonts w:cs="Times New Roman"/>
          <w:szCs w:val="28"/>
          <w:lang w:eastAsia="ru-RU"/>
        </w:rPr>
        <w:t xml:space="preserve"> </w:t>
      </w:r>
      <w:bookmarkEnd w:id="1"/>
    </w:p>
    <w:p w:rsidR="00481DF5" w:rsidRPr="003B5988" w:rsidRDefault="00613FCC" w:rsidP="00481DF5">
      <w:pPr>
        <w:spacing w:line="228" w:lineRule="auto"/>
        <w:jc w:val="both"/>
        <w:rPr>
          <w:rFonts w:cs="Times New Roman"/>
          <w:szCs w:val="28"/>
        </w:rPr>
      </w:pPr>
      <w:r w:rsidRPr="003B5988">
        <w:rPr>
          <w:rFonts w:cs="Times New Roman"/>
          <w:szCs w:val="28"/>
        </w:rPr>
        <w:t>16</w:t>
      </w:r>
      <w:r w:rsidR="00481DF5" w:rsidRPr="003B5988">
        <w:rPr>
          <w:rFonts w:cs="Times New Roman"/>
          <w:szCs w:val="28"/>
        </w:rPr>
        <w:t>. Соглашение между министерством и ОМСУ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481DF5" w:rsidRPr="003B5988" w:rsidRDefault="00613FCC" w:rsidP="00481DF5">
      <w:pPr>
        <w:widowControl w:val="0"/>
        <w:autoSpaceDE w:val="0"/>
        <w:autoSpaceDN w:val="0"/>
        <w:spacing w:line="228" w:lineRule="auto"/>
        <w:jc w:val="both"/>
        <w:rPr>
          <w:rFonts w:cs="Times New Roman"/>
          <w:szCs w:val="28"/>
          <w:lang w:eastAsia="ru-RU"/>
        </w:rPr>
      </w:pPr>
      <w:r w:rsidRPr="003B5988">
        <w:rPr>
          <w:rFonts w:cs="Times New Roman"/>
          <w:szCs w:val="28"/>
          <w:lang w:eastAsia="ru-RU"/>
        </w:rPr>
        <w:t>17.</w:t>
      </w:r>
      <w:r w:rsidR="00481DF5" w:rsidRPr="003B5988">
        <w:rPr>
          <w:rFonts w:cs="Times New Roman"/>
          <w:szCs w:val="28"/>
          <w:lang w:eastAsia="ru-RU"/>
        </w:rPr>
        <w:t xml:space="preserve"> Соглашение, заключаемое в соответствии с Порядком предоставления субсидий, должно содержать уровень софинансирования расходного обязательства муниципального образования области, выраженный в процентах от объема бюджетных ассигнований на исполнение расходного обязательства муниципального образования области, предусмотренных в местном бюджете. </w:t>
      </w:r>
    </w:p>
    <w:p w:rsidR="00481DF5" w:rsidRPr="003B5988" w:rsidRDefault="00613FCC" w:rsidP="00481DF5">
      <w:pPr>
        <w:autoSpaceDN w:val="0"/>
        <w:spacing w:line="228" w:lineRule="auto"/>
        <w:jc w:val="both"/>
        <w:rPr>
          <w:rFonts w:cs="Times New Roman"/>
          <w:szCs w:val="28"/>
          <w:lang w:eastAsia="ru-RU"/>
        </w:rPr>
      </w:pPr>
      <w:r w:rsidRPr="003B5988">
        <w:rPr>
          <w:rFonts w:cs="Times New Roman"/>
          <w:szCs w:val="28"/>
          <w:lang w:eastAsia="ru-RU"/>
        </w:rPr>
        <w:t>18</w:t>
      </w:r>
      <w:r w:rsidR="00481DF5" w:rsidRPr="003B5988">
        <w:rPr>
          <w:rFonts w:cs="Times New Roman"/>
          <w:szCs w:val="28"/>
          <w:lang w:eastAsia="ru-RU"/>
        </w:rPr>
        <w:t xml:space="preserve">. В перечень документов, необходимых для заключения соглашения, представляемых </w:t>
      </w:r>
      <w:r w:rsidR="00481DF5" w:rsidRPr="003B5988">
        <w:rPr>
          <w:rFonts w:eastAsia="Calibri" w:cs="Times New Roman"/>
          <w:szCs w:val="28"/>
        </w:rPr>
        <w:t>муниципальным образованием</w:t>
      </w:r>
      <w:r w:rsidR="00481DF5" w:rsidRPr="003B5988">
        <w:t xml:space="preserve"> области</w:t>
      </w:r>
      <w:r w:rsidR="00481DF5" w:rsidRPr="003B5988">
        <w:rPr>
          <w:rFonts w:eastAsia="Calibri" w:cs="Times New Roman"/>
          <w:szCs w:val="28"/>
        </w:rPr>
        <w:t xml:space="preserve">, </w:t>
      </w:r>
      <w:r w:rsidR="00481DF5" w:rsidRPr="003B5988">
        <w:rPr>
          <w:rFonts w:cs="Times New Roman"/>
          <w:szCs w:val="28"/>
          <w:lang w:eastAsia="ru-RU"/>
        </w:rPr>
        <w:t>включаются:</w:t>
      </w:r>
    </w:p>
    <w:p w:rsidR="00481DF5" w:rsidRPr="003B5988" w:rsidRDefault="00481DF5" w:rsidP="00481DF5">
      <w:pPr>
        <w:autoSpaceDE w:val="0"/>
        <w:autoSpaceDN w:val="0"/>
        <w:spacing w:line="228" w:lineRule="auto"/>
        <w:jc w:val="both"/>
        <w:rPr>
          <w:rFonts w:cs="Times New Roman"/>
          <w:szCs w:val="28"/>
          <w:lang w:eastAsia="ru-RU"/>
        </w:rPr>
      </w:pPr>
      <w:r w:rsidRPr="003B5988">
        <w:rPr>
          <w:rFonts w:cs="Times New Roman"/>
          <w:szCs w:val="28"/>
          <w:lang w:eastAsia="ru-RU"/>
        </w:rPr>
        <w:t>- копия утвержденной муниципальной программы, на софинансирование мероприятий которой предоставляются субсидии;</w:t>
      </w:r>
    </w:p>
    <w:p w:rsidR="00481DF5" w:rsidRPr="003B5988" w:rsidRDefault="00481DF5" w:rsidP="00481DF5">
      <w:pPr>
        <w:autoSpaceDE w:val="0"/>
        <w:autoSpaceDN w:val="0"/>
        <w:spacing w:line="228" w:lineRule="auto"/>
        <w:jc w:val="both"/>
        <w:rPr>
          <w:rFonts w:cs="Times New Roman"/>
          <w:szCs w:val="28"/>
          <w:lang w:eastAsia="ru-RU"/>
        </w:rPr>
      </w:pPr>
      <w:r w:rsidRPr="003B5988">
        <w:rPr>
          <w:rFonts w:cs="Times New Roman"/>
          <w:szCs w:val="28"/>
          <w:lang w:eastAsia="ru-RU"/>
        </w:rPr>
        <w:t>- выписка из решения о местном бюджете (сводной бюджетной росписи) муниципального образования области на текущий календарный год, подтверждающая наличие ассигнований за счет средств местного бюджета на исполнение соответствующего расходного обязательства ОМСУ в объеме, необходимом для его исполнения, в рамках соответствующей муниципальной программы.</w:t>
      </w:r>
      <w:r w:rsidRPr="003B5988">
        <w:rPr>
          <w:rFonts w:ascii="Calibri" w:hAnsi="Calibri"/>
          <w:sz w:val="22"/>
          <w:szCs w:val="20"/>
          <w:lang w:eastAsia="ru-RU"/>
        </w:rPr>
        <w:t xml:space="preserve"> </w:t>
      </w:r>
    </w:p>
    <w:p w:rsidR="00481DF5" w:rsidRPr="003B5988" w:rsidRDefault="00613FCC" w:rsidP="00481DF5">
      <w:pPr>
        <w:widowControl w:val="0"/>
        <w:autoSpaceDE w:val="0"/>
        <w:autoSpaceDN w:val="0"/>
        <w:spacing w:line="228" w:lineRule="auto"/>
        <w:jc w:val="both"/>
        <w:rPr>
          <w:rFonts w:cs="Times New Roman"/>
          <w:szCs w:val="28"/>
          <w:lang w:eastAsia="ru-RU"/>
        </w:rPr>
      </w:pPr>
      <w:r w:rsidRPr="003B5988">
        <w:rPr>
          <w:rFonts w:cs="Times New Roman"/>
          <w:szCs w:val="28"/>
          <w:lang w:eastAsia="ru-RU"/>
        </w:rPr>
        <w:t>19</w:t>
      </w:r>
      <w:r w:rsidR="00481DF5" w:rsidRPr="003B5988">
        <w:rPr>
          <w:rFonts w:cs="Times New Roman"/>
          <w:szCs w:val="28"/>
          <w:lang w:eastAsia="ru-RU"/>
        </w:rPr>
        <w:t xml:space="preserve">. 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 </w:t>
      </w:r>
    </w:p>
    <w:p w:rsidR="00481DF5" w:rsidRPr="003B5988" w:rsidRDefault="00481DF5" w:rsidP="00481DF5">
      <w:pPr>
        <w:widowControl w:val="0"/>
        <w:autoSpaceDE w:val="0"/>
        <w:autoSpaceDN w:val="0"/>
        <w:spacing w:line="228" w:lineRule="auto"/>
        <w:jc w:val="both"/>
        <w:rPr>
          <w:rFonts w:cs="Times New Roman"/>
          <w:szCs w:val="28"/>
          <w:lang w:eastAsia="ru-RU"/>
        </w:rPr>
      </w:pPr>
      <w:r w:rsidRPr="003B5988">
        <w:rPr>
          <w:rFonts w:cs="Times New Roman"/>
          <w:szCs w:val="28"/>
          <w:lang w:eastAsia="ru-RU"/>
        </w:rPr>
        <w:t>Внесение в соглашение изменений, предусматривающих ухудшение значений показателей результативности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481DF5" w:rsidRPr="003B5988" w:rsidRDefault="00481DF5" w:rsidP="00481DF5">
      <w:pPr>
        <w:widowControl w:val="0"/>
        <w:autoSpaceDE w:val="0"/>
        <w:autoSpaceDN w:val="0"/>
        <w:spacing w:line="228" w:lineRule="auto"/>
        <w:jc w:val="both"/>
        <w:rPr>
          <w:rFonts w:cs="Times New Roman"/>
          <w:szCs w:val="28"/>
          <w:lang w:eastAsia="ru-RU"/>
        </w:rPr>
      </w:pPr>
      <w:r w:rsidRPr="003B5988">
        <w:rPr>
          <w:rFonts w:cs="Times New Roman"/>
          <w:szCs w:val="28"/>
          <w:lang w:eastAsia="ru-RU"/>
        </w:rPr>
        <w:t>- если выполнение условий предоставления субсидии оказалось невозможным вследствие обстоятельств непреодолимой силы;</w:t>
      </w:r>
    </w:p>
    <w:p w:rsidR="003B5988" w:rsidRPr="003B5988" w:rsidRDefault="00481DF5" w:rsidP="00481DF5">
      <w:pPr>
        <w:widowControl w:val="0"/>
        <w:autoSpaceDE w:val="0"/>
        <w:autoSpaceDN w:val="0"/>
        <w:spacing w:line="228" w:lineRule="auto"/>
        <w:jc w:val="both"/>
        <w:rPr>
          <w:rFonts w:cs="Times New Roman"/>
          <w:szCs w:val="28"/>
          <w:lang w:eastAsia="ru-RU"/>
        </w:rPr>
      </w:pPr>
      <w:r w:rsidRPr="003B5988">
        <w:rPr>
          <w:rFonts w:cs="Times New Roman"/>
          <w:szCs w:val="28"/>
          <w:lang w:eastAsia="ru-RU"/>
        </w:rPr>
        <w:t>- в случае изменения значений целевых показателей государственных программ Ярославской области (</w:t>
      </w:r>
      <w:r w:rsidR="00613FCC" w:rsidRPr="003B5988">
        <w:rPr>
          <w:rFonts w:cs="Times New Roman"/>
          <w:szCs w:val="28"/>
          <w:lang w:eastAsia="ru-RU"/>
        </w:rPr>
        <w:t xml:space="preserve">структурных элементов </w:t>
      </w:r>
      <w:r w:rsidRPr="003B5988">
        <w:rPr>
          <w:rFonts w:cs="Times New Roman"/>
          <w:szCs w:val="28"/>
          <w:lang w:eastAsia="ru-RU"/>
        </w:rPr>
        <w:t xml:space="preserve">государственных программ Ярославской области) или результатов региональных проектов; </w:t>
      </w:r>
    </w:p>
    <w:p w:rsidR="00481DF5" w:rsidRPr="003B5988" w:rsidRDefault="00481DF5" w:rsidP="00481DF5">
      <w:pPr>
        <w:widowControl w:val="0"/>
        <w:autoSpaceDE w:val="0"/>
        <w:autoSpaceDN w:val="0"/>
        <w:spacing w:line="228" w:lineRule="auto"/>
        <w:jc w:val="both"/>
        <w:rPr>
          <w:rFonts w:cs="Times New Roman"/>
          <w:strike/>
          <w:szCs w:val="28"/>
          <w:lang w:eastAsia="ru-RU"/>
        </w:rPr>
      </w:pPr>
      <w:r w:rsidRPr="003B5988">
        <w:rPr>
          <w:rFonts w:cs="Times New Roman"/>
          <w:szCs w:val="28"/>
          <w:lang w:eastAsia="ru-RU"/>
        </w:rPr>
        <w:t xml:space="preserve">- в случае сокращения размера субсидии. </w:t>
      </w:r>
    </w:p>
    <w:p w:rsidR="003B5988" w:rsidRPr="003B5988" w:rsidRDefault="00613FCC" w:rsidP="00481DF5">
      <w:pPr>
        <w:autoSpaceDN w:val="0"/>
        <w:spacing w:line="228" w:lineRule="auto"/>
        <w:jc w:val="both"/>
        <w:rPr>
          <w:rFonts w:eastAsia="Calibri" w:cs="Times New Roman"/>
          <w:szCs w:val="28"/>
        </w:rPr>
      </w:pPr>
      <w:r w:rsidRPr="003B5988">
        <w:t>20</w:t>
      </w:r>
      <w:r w:rsidR="00481DF5" w:rsidRPr="003B5988">
        <w:t xml:space="preserve">. Перечисление субсидий муниципальным образованиям области – получателям субсидий осуществляется на казначейский счет для </w:t>
      </w:r>
      <w:r w:rsidR="00481DF5" w:rsidRPr="003B5988">
        <w:lastRenderedPageBreak/>
        <w:t>осуществления и отражения операций по учету и распределению поступлений для последующего перечисления в местные бюджеты.</w:t>
      </w:r>
      <w:r w:rsidR="00481DF5" w:rsidRPr="003B5988">
        <w:rPr>
          <w:rFonts w:eastAsia="Calibri" w:cs="Times New Roman"/>
          <w:szCs w:val="28"/>
        </w:rPr>
        <w:t xml:space="preserve"> </w:t>
      </w:r>
    </w:p>
    <w:p w:rsidR="00481DF5" w:rsidRPr="003B5988" w:rsidRDefault="00481DF5" w:rsidP="00481DF5">
      <w:pPr>
        <w:autoSpaceDN w:val="0"/>
        <w:spacing w:line="228" w:lineRule="auto"/>
        <w:jc w:val="both"/>
        <w:rPr>
          <w:rFonts w:eastAsia="Calibri" w:cs="Times New Roman"/>
          <w:szCs w:val="28"/>
        </w:rPr>
      </w:pPr>
      <w:r w:rsidRPr="003B5988">
        <w:rPr>
          <w:rFonts w:eastAsia="Calibri" w:cs="Times New Roman"/>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481DF5" w:rsidRPr="003B5988" w:rsidRDefault="00481DF5" w:rsidP="00481DF5">
      <w:pPr>
        <w:autoSpaceDE w:val="0"/>
        <w:autoSpaceDN w:val="0"/>
        <w:adjustRightInd w:val="0"/>
        <w:spacing w:line="228" w:lineRule="auto"/>
        <w:jc w:val="both"/>
        <w:rPr>
          <w:rFonts w:eastAsia="Calibri" w:cs="Times New Roman"/>
          <w:spacing w:val="2"/>
          <w:szCs w:val="28"/>
          <w:lang w:eastAsia="ru-RU"/>
        </w:rPr>
      </w:pPr>
      <w:r w:rsidRPr="003B5988">
        <w:rPr>
          <w:rFonts w:eastAsia="Calibri" w:cs="Times New Roman"/>
          <w:spacing w:val="2"/>
          <w:szCs w:val="28"/>
          <w:lang w:eastAsia="ru-RU"/>
        </w:rPr>
        <w:t>Средства областного бюджета, предоставляемые в форме субсидии, зачисляются на лицевой счет администратора доходов местного бюджета, открытый в установленном порядке, по кодам бюджетной классификации доходов бюджетов с соответствующим администратором доходов и расходуются строго по целевому назначению с отражением в расходной части местных бюджетов по соответствующим кодам бюджетной классификации.</w:t>
      </w:r>
    </w:p>
    <w:p w:rsidR="00481DF5" w:rsidRPr="003B5988" w:rsidRDefault="00613FCC" w:rsidP="00481DF5">
      <w:pPr>
        <w:widowControl w:val="0"/>
        <w:tabs>
          <w:tab w:val="left" w:pos="1418"/>
        </w:tabs>
        <w:overflowPunct w:val="0"/>
        <w:autoSpaceDE w:val="0"/>
        <w:autoSpaceDN w:val="0"/>
        <w:adjustRightInd w:val="0"/>
        <w:jc w:val="both"/>
        <w:textAlignment w:val="baseline"/>
        <w:rPr>
          <w:rFonts w:cs="Times New Roman"/>
          <w:szCs w:val="28"/>
          <w:lang w:eastAsia="ru-RU"/>
        </w:rPr>
      </w:pPr>
      <w:r w:rsidRPr="003B5988">
        <w:rPr>
          <w:rFonts w:cs="Times New Roman"/>
          <w:szCs w:val="28"/>
          <w:lang w:eastAsia="ru-RU"/>
        </w:rPr>
        <w:t>21</w:t>
      </w:r>
      <w:r w:rsidR="00481DF5" w:rsidRPr="003B5988">
        <w:rPr>
          <w:rFonts w:cs="Times New Roman"/>
          <w:szCs w:val="28"/>
          <w:lang w:eastAsia="ru-RU"/>
        </w:rPr>
        <w:t>.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в соответствии с пунктом 13 Порядка предоставления субсидий в году, следующем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481DF5" w:rsidRPr="003B5988" w:rsidRDefault="00481DF5" w:rsidP="00481DF5">
      <w:pPr>
        <w:widowControl w:val="0"/>
        <w:tabs>
          <w:tab w:val="left" w:pos="1418"/>
        </w:tabs>
        <w:overflowPunct w:val="0"/>
        <w:autoSpaceDE w:val="0"/>
        <w:autoSpaceDN w:val="0"/>
        <w:adjustRightInd w:val="0"/>
        <w:jc w:val="both"/>
        <w:textAlignment w:val="baseline"/>
        <w:rPr>
          <w:rFonts w:cs="Times New Roman"/>
          <w:szCs w:val="28"/>
          <w:lang w:eastAsia="ru-RU"/>
        </w:rPr>
      </w:pPr>
      <w:r w:rsidRPr="003B5988">
        <w:rPr>
          <w:rFonts w:cs="Times New Roman"/>
          <w:szCs w:val="28"/>
          <w:lang w:eastAsia="ru-RU"/>
        </w:rPr>
        <w:t>В случае если муниципальным образованием области по состоянию на 31 декабря года предоставления субсидии не соблюден уровень софинансирования расходного обязательства муниципального образования области из местного бюджета,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481DF5" w:rsidRPr="003B5988" w:rsidRDefault="00613FCC" w:rsidP="00481DF5">
      <w:pPr>
        <w:widowControl w:val="0"/>
        <w:autoSpaceDE w:val="0"/>
        <w:autoSpaceDN w:val="0"/>
        <w:jc w:val="both"/>
        <w:rPr>
          <w:rFonts w:cs="Times New Roman"/>
          <w:szCs w:val="28"/>
          <w:lang w:eastAsia="ru-RU"/>
        </w:rPr>
      </w:pPr>
      <w:r w:rsidRPr="003B5988">
        <w:rPr>
          <w:rFonts w:eastAsia="Calibri" w:cs="Times New Roman"/>
          <w:spacing w:val="2"/>
          <w:szCs w:val="28"/>
          <w:lang w:eastAsia="ru-RU"/>
        </w:rPr>
        <w:t>22</w:t>
      </w:r>
      <w:r w:rsidR="00481DF5" w:rsidRPr="003B5988">
        <w:rPr>
          <w:rFonts w:eastAsia="Calibri" w:cs="Times New Roman"/>
          <w:spacing w:val="2"/>
          <w:szCs w:val="28"/>
          <w:lang w:eastAsia="ru-RU"/>
        </w:rPr>
        <w:t>. </w:t>
      </w:r>
      <w:r w:rsidR="00481DF5" w:rsidRPr="003B5988">
        <w:rPr>
          <w:rFonts w:cs="Times New Roman"/>
          <w:szCs w:val="28"/>
          <w:lang w:eastAsia="ru-RU"/>
        </w:rPr>
        <w:t xml:space="preserve">Не использованный по состоянию на 01 января текущего финансового года остаток субсидии подлежит возврату в доход областного бюджета в течение первых 15 рабочих дней текущего финансового года в порядке, предусмотренном постановлением Правительства области от 03.02.2017 № 75-п </w:t>
      </w:r>
      <w:r w:rsidR="00481DF5" w:rsidRPr="003B5988">
        <w:rPr>
          <w:rFonts w:cs="Times New Roman"/>
          <w:szCs w:val="28"/>
          <w:lang w:eastAsia="ru-RU"/>
        </w:rPr>
        <w:lastRenderedPageBreak/>
        <w:t>«Об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481DF5" w:rsidRPr="003B5988" w:rsidRDefault="00481DF5" w:rsidP="00481DF5">
      <w:pPr>
        <w:widowControl w:val="0"/>
        <w:autoSpaceDE w:val="0"/>
        <w:autoSpaceDN w:val="0"/>
        <w:jc w:val="both"/>
        <w:rPr>
          <w:rFonts w:cs="Times New Roman"/>
          <w:szCs w:val="28"/>
          <w:lang w:eastAsia="ru-RU"/>
        </w:rPr>
      </w:pPr>
      <w:r w:rsidRPr="003B5988">
        <w:rPr>
          <w:rFonts w:cs="Times New Roman"/>
          <w:szCs w:val="28"/>
          <w:lang w:eastAsia="ru-RU"/>
        </w:rPr>
        <w:t>В случае если неиспользованный остаток субсидии не перечислен в доход областного бюджета, соответствующие средства подлежат взысканию в доход областного бюджета в порядке, установленном министерством финансов Ярославской области.</w:t>
      </w:r>
    </w:p>
    <w:p w:rsidR="00481DF5" w:rsidRPr="003B5988" w:rsidRDefault="00481DF5" w:rsidP="00481DF5">
      <w:pPr>
        <w:widowControl w:val="0"/>
        <w:autoSpaceDE w:val="0"/>
        <w:autoSpaceDN w:val="0"/>
        <w:adjustRightInd w:val="0"/>
        <w:jc w:val="both"/>
        <w:rPr>
          <w:rFonts w:cs="Times New Roman"/>
          <w:szCs w:val="28"/>
          <w:lang w:eastAsia="ru-RU"/>
        </w:rPr>
      </w:pPr>
      <w:r w:rsidRPr="003B5988">
        <w:rPr>
          <w:rFonts w:cs="Times New Roman"/>
          <w:szCs w:val="28"/>
          <w:lang w:eastAsia="ru-RU"/>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8" w:history="1">
        <w:r w:rsidRPr="003B5988">
          <w:rPr>
            <w:rFonts w:cs="Times New Roman"/>
            <w:szCs w:val="28"/>
            <w:lang w:eastAsia="ru-RU"/>
          </w:rPr>
          <w:t>постановлением</w:t>
        </w:r>
      </w:hyperlink>
      <w:r w:rsidRPr="003B5988">
        <w:rPr>
          <w:rFonts w:cs="Times New Roman"/>
          <w:szCs w:val="28"/>
          <w:lang w:eastAsia="ru-RU"/>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w:t>
      </w:r>
    </w:p>
    <w:p w:rsidR="00481DF5" w:rsidRPr="003B5988" w:rsidRDefault="00613FCC" w:rsidP="00481DF5">
      <w:pPr>
        <w:widowControl w:val="0"/>
        <w:autoSpaceDE w:val="0"/>
        <w:autoSpaceDN w:val="0"/>
        <w:adjustRightInd w:val="0"/>
        <w:jc w:val="both"/>
        <w:rPr>
          <w:rFonts w:eastAsia="Calibri" w:cs="Times New Roman"/>
          <w:spacing w:val="2"/>
          <w:szCs w:val="28"/>
          <w:lang w:eastAsia="ru-RU"/>
        </w:rPr>
      </w:pPr>
      <w:r w:rsidRPr="003B5988">
        <w:rPr>
          <w:rFonts w:eastAsia="Calibri" w:cs="Times New Roman"/>
          <w:spacing w:val="2"/>
          <w:szCs w:val="28"/>
          <w:lang w:eastAsia="ru-RU"/>
        </w:rPr>
        <w:t>23</w:t>
      </w:r>
      <w:r w:rsidR="00481DF5" w:rsidRPr="003B5988">
        <w:rPr>
          <w:rFonts w:eastAsia="Calibri" w:cs="Times New Roman"/>
          <w:spacing w:val="2"/>
          <w:szCs w:val="28"/>
          <w:lang w:eastAsia="ru-RU"/>
        </w:rPr>
        <w:t>. Средства областного бюджета, предоставляемые в форме субсидии, зачисляются на лицевой счет администратора доходов местного бюджета, открытый в установленном порядке, по кодам бюджетной классификации доходов бюджетов с соответствующим администратором доходов и расходуются строго по целевому назначению с отражением в расходной части местных бюджетов по соответствующим кодам бюджетной классификации.</w:t>
      </w:r>
    </w:p>
    <w:p w:rsidR="00481DF5" w:rsidRPr="003B5988" w:rsidRDefault="00613FCC" w:rsidP="00481DF5">
      <w:pPr>
        <w:widowControl w:val="0"/>
        <w:autoSpaceDE w:val="0"/>
        <w:autoSpaceDN w:val="0"/>
        <w:adjustRightInd w:val="0"/>
        <w:jc w:val="both"/>
        <w:rPr>
          <w:rFonts w:eastAsia="Calibri" w:cs="Times New Roman"/>
          <w:spacing w:val="2"/>
          <w:szCs w:val="28"/>
          <w:lang w:eastAsia="ru-RU"/>
        </w:rPr>
      </w:pPr>
      <w:r w:rsidRPr="003B5988">
        <w:rPr>
          <w:rFonts w:eastAsia="Calibri" w:cs="Times New Roman"/>
          <w:spacing w:val="2"/>
          <w:szCs w:val="28"/>
          <w:lang w:eastAsia="ru-RU"/>
        </w:rPr>
        <w:t>24</w:t>
      </w:r>
      <w:r w:rsidR="00481DF5" w:rsidRPr="003B5988">
        <w:rPr>
          <w:rFonts w:eastAsia="Calibri" w:cs="Times New Roman"/>
          <w:spacing w:val="2"/>
          <w:szCs w:val="28"/>
          <w:lang w:eastAsia="ru-RU"/>
        </w:rPr>
        <w:t>. В случае нецелевого использования субсидии муниципальным образованием области к нему применяются бюджетные меры принуждения, предусмотренные законодательством Российской Федерации.</w:t>
      </w:r>
      <w:r w:rsidR="00481DF5" w:rsidRPr="003B5988">
        <w:t xml:space="preserve"> </w:t>
      </w:r>
    </w:p>
    <w:p w:rsidR="007771C6" w:rsidRDefault="00613FCC" w:rsidP="00481DF5">
      <w:pPr>
        <w:widowControl w:val="0"/>
        <w:autoSpaceDE w:val="0"/>
        <w:autoSpaceDN w:val="0"/>
        <w:adjustRightInd w:val="0"/>
        <w:jc w:val="both"/>
      </w:pPr>
      <w:r w:rsidRPr="003B5988">
        <w:rPr>
          <w:rFonts w:eastAsia="Calibri" w:cs="Times New Roman"/>
          <w:spacing w:val="2"/>
          <w:szCs w:val="28"/>
          <w:lang w:eastAsia="ru-RU"/>
        </w:rPr>
        <w:t>25</w:t>
      </w:r>
      <w:r w:rsidR="00481DF5" w:rsidRPr="003B5988">
        <w:rPr>
          <w:rFonts w:eastAsia="Calibri" w:cs="Times New Roman"/>
          <w:spacing w:val="2"/>
          <w:szCs w:val="28"/>
          <w:lang w:eastAsia="ru-RU"/>
        </w:rPr>
        <w:t>. Контроль за соблюдением муниципальными образованиями области условий предоставления субсидий осуществляет министерство и орган государственного</w:t>
      </w:r>
      <w:r w:rsidR="00481DF5" w:rsidRPr="006C7728">
        <w:rPr>
          <w:rFonts w:eastAsia="Calibri" w:cs="Times New Roman"/>
          <w:spacing w:val="2"/>
          <w:szCs w:val="28"/>
          <w:lang w:eastAsia="ru-RU"/>
        </w:rPr>
        <w:t xml:space="preserve"> финансового контроля Ярославской области.</w:t>
      </w:r>
      <w:r w:rsidR="00481DF5" w:rsidRPr="006C7728">
        <w:t xml:space="preserve"> </w:t>
      </w:r>
    </w:p>
    <w:sectPr w:rsidR="007771C6" w:rsidSect="00FF06D3">
      <w:headerReference w:type="default" r:id="rId9"/>
      <w:pgSz w:w="11906" w:h="16838" w:code="9"/>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6D3" w:rsidRDefault="00FF06D3" w:rsidP="00FF06D3">
      <w:r>
        <w:separator/>
      </w:r>
    </w:p>
  </w:endnote>
  <w:endnote w:type="continuationSeparator" w:id="0">
    <w:p w:rsidR="00FF06D3" w:rsidRDefault="00FF06D3" w:rsidP="00FF0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6D3" w:rsidRDefault="00FF06D3" w:rsidP="00FF06D3">
      <w:r>
        <w:separator/>
      </w:r>
    </w:p>
  </w:footnote>
  <w:footnote w:type="continuationSeparator" w:id="0">
    <w:p w:rsidR="00FF06D3" w:rsidRDefault="00FF06D3" w:rsidP="00FF0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40472"/>
      <w:docPartObj>
        <w:docPartGallery w:val="Page Numbers (Top of Page)"/>
        <w:docPartUnique/>
      </w:docPartObj>
    </w:sdtPr>
    <w:sdtContent>
      <w:p w:rsidR="00FF06D3" w:rsidRDefault="00FF06D3">
        <w:pPr>
          <w:pStyle w:val="a4"/>
          <w:jc w:val="center"/>
        </w:pPr>
        <w:r>
          <w:fldChar w:fldCharType="begin"/>
        </w:r>
        <w:r>
          <w:instrText>PAGE   \* MERGEFORMAT</w:instrText>
        </w:r>
        <w:r>
          <w:fldChar w:fldCharType="separate"/>
        </w:r>
        <w:r>
          <w:rPr>
            <w:noProof/>
          </w:rPr>
          <w:t>13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D3C"/>
    <w:rsid w:val="0000290F"/>
    <w:rsid w:val="00004BB8"/>
    <w:rsid w:val="0000785F"/>
    <w:rsid w:val="0001534E"/>
    <w:rsid w:val="00020FAA"/>
    <w:rsid w:val="00023A37"/>
    <w:rsid w:val="000329F3"/>
    <w:rsid w:val="0003771C"/>
    <w:rsid w:val="000571AC"/>
    <w:rsid w:val="00061E13"/>
    <w:rsid w:val="000848C5"/>
    <w:rsid w:val="00091A3D"/>
    <w:rsid w:val="000C71B2"/>
    <w:rsid w:val="000D4C42"/>
    <w:rsid w:val="000E314E"/>
    <w:rsid w:val="000E43EE"/>
    <w:rsid w:val="000F031A"/>
    <w:rsid w:val="000F17E6"/>
    <w:rsid w:val="000F33DE"/>
    <w:rsid w:val="001000DA"/>
    <w:rsid w:val="00100EAC"/>
    <w:rsid w:val="00101850"/>
    <w:rsid w:val="0010281A"/>
    <w:rsid w:val="00114257"/>
    <w:rsid w:val="00120089"/>
    <w:rsid w:val="00123770"/>
    <w:rsid w:val="00164B6F"/>
    <w:rsid w:val="00165083"/>
    <w:rsid w:val="00187815"/>
    <w:rsid w:val="00187AC4"/>
    <w:rsid w:val="0019008C"/>
    <w:rsid w:val="00192D40"/>
    <w:rsid w:val="00193D91"/>
    <w:rsid w:val="001A0326"/>
    <w:rsid w:val="001A346B"/>
    <w:rsid w:val="001B78D6"/>
    <w:rsid w:val="001C02A4"/>
    <w:rsid w:val="001C2766"/>
    <w:rsid w:val="001D1330"/>
    <w:rsid w:val="001D289E"/>
    <w:rsid w:val="001D6DC6"/>
    <w:rsid w:val="001E6CFC"/>
    <w:rsid w:val="001E6DDD"/>
    <w:rsid w:val="002003AA"/>
    <w:rsid w:val="0021755B"/>
    <w:rsid w:val="0024155F"/>
    <w:rsid w:val="0024532E"/>
    <w:rsid w:val="00245CC3"/>
    <w:rsid w:val="00275F9F"/>
    <w:rsid w:val="0027653C"/>
    <w:rsid w:val="0027710F"/>
    <w:rsid w:val="002844A3"/>
    <w:rsid w:val="002A1478"/>
    <w:rsid w:val="002C21EA"/>
    <w:rsid w:val="002D00D5"/>
    <w:rsid w:val="002D1A08"/>
    <w:rsid w:val="002E2529"/>
    <w:rsid w:val="002F6061"/>
    <w:rsid w:val="0030213C"/>
    <w:rsid w:val="00311D70"/>
    <w:rsid w:val="0031267E"/>
    <w:rsid w:val="00327D1B"/>
    <w:rsid w:val="00331950"/>
    <w:rsid w:val="003324CC"/>
    <w:rsid w:val="00332EF0"/>
    <w:rsid w:val="00335361"/>
    <w:rsid w:val="003364B7"/>
    <w:rsid w:val="003617DF"/>
    <w:rsid w:val="00364029"/>
    <w:rsid w:val="003658E8"/>
    <w:rsid w:val="003769CB"/>
    <w:rsid w:val="00380B21"/>
    <w:rsid w:val="003836F1"/>
    <w:rsid w:val="00384098"/>
    <w:rsid w:val="00394910"/>
    <w:rsid w:val="00395334"/>
    <w:rsid w:val="003B5988"/>
    <w:rsid w:val="003B7BD0"/>
    <w:rsid w:val="003E7F57"/>
    <w:rsid w:val="003F0DB3"/>
    <w:rsid w:val="003F7521"/>
    <w:rsid w:val="00403BEC"/>
    <w:rsid w:val="00411C3C"/>
    <w:rsid w:val="00421F8C"/>
    <w:rsid w:val="00422EB4"/>
    <w:rsid w:val="00462708"/>
    <w:rsid w:val="00481DF5"/>
    <w:rsid w:val="0048636B"/>
    <w:rsid w:val="004A5FE7"/>
    <w:rsid w:val="004E292A"/>
    <w:rsid w:val="004E596B"/>
    <w:rsid w:val="004F1593"/>
    <w:rsid w:val="004F6BF4"/>
    <w:rsid w:val="00503B84"/>
    <w:rsid w:val="005127D5"/>
    <w:rsid w:val="005207A9"/>
    <w:rsid w:val="00527EBD"/>
    <w:rsid w:val="00530EAD"/>
    <w:rsid w:val="00533B28"/>
    <w:rsid w:val="00534ECA"/>
    <w:rsid w:val="00540A35"/>
    <w:rsid w:val="00542A7F"/>
    <w:rsid w:val="0055524E"/>
    <w:rsid w:val="005573BF"/>
    <w:rsid w:val="005800F4"/>
    <w:rsid w:val="005837A8"/>
    <w:rsid w:val="00584496"/>
    <w:rsid w:val="005944FF"/>
    <w:rsid w:val="005A6B3C"/>
    <w:rsid w:val="005B14F5"/>
    <w:rsid w:val="005B35DE"/>
    <w:rsid w:val="005D17D2"/>
    <w:rsid w:val="005D32C4"/>
    <w:rsid w:val="005D6E27"/>
    <w:rsid w:val="005E7348"/>
    <w:rsid w:val="005E74C5"/>
    <w:rsid w:val="00603F74"/>
    <w:rsid w:val="00613FCC"/>
    <w:rsid w:val="006262DA"/>
    <w:rsid w:val="00637DF2"/>
    <w:rsid w:val="006437E1"/>
    <w:rsid w:val="00670283"/>
    <w:rsid w:val="00683435"/>
    <w:rsid w:val="006836B2"/>
    <w:rsid w:val="006854FC"/>
    <w:rsid w:val="006871AC"/>
    <w:rsid w:val="0069189C"/>
    <w:rsid w:val="006B11EE"/>
    <w:rsid w:val="006B348D"/>
    <w:rsid w:val="006C7C2C"/>
    <w:rsid w:val="006D1C63"/>
    <w:rsid w:val="006D3E93"/>
    <w:rsid w:val="006E0A2C"/>
    <w:rsid w:val="006F3B8A"/>
    <w:rsid w:val="006F7DA3"/>
    <w:rsid w:val="0070226E"/>
    <w:rsid w:val="007117CC"/>
    <w:rsid w:val="00712686"/>
    <w:rsid w:val="00714F13"/>
    <w:rsid w:val="00725D8C"/>
    <w:rsid w:val="00726DD9"/>
    <w:rsid w:val="00733549"/>
    <w:rsid w:val="007379AD"/>
    <w:rsid w:val="0074371C"/>
    <w:rsid w:val="0074590E"/>
    <w:rsid w:val="00751621"/>
    <w:rsid w:val="0075199D"/>
    <w:rsid w:val="00755E81"/>
    <w:rsid w:val="00755ED8"/>
    <w:rsid w:val="007568A2"/>
    <w:rsid w:val="0076539E"/>
    <w:rsid w:val="007771C6"/>
    <w:rsid w:val="007854B1"/>
    <w:rsid w:val="0078605D"/>
    <w:rsid w:val="007B1A11"/>
    <w:rsid w:val="007B2851"/>
    <w:rsid w:val="007B7B6F"/>
    <w:rsid w:val="007E3D3C"/>
    <w:rsid w:val="007E7B7D"/>
    <w:rsid w:val="007F27B3"/>
    <w:rsid w:val="007F300B"/>
    <w:rsid w:val="007F42D5"/>
    <w:rsid w:val="007F44DF"/>
    <w:rsid w:val="007F5CC7"/>
    <w:rsid w:val="00803799"/>
    <w:rsid w:val="00804389"/>
    <w:rsid w:val="00840C7E"/>
    <w:rsid w:val="00843511"/>
    <w:rsid w:val="008503F1"/>
    <w:rsid w:val="00855B91"/>
    <w:rsid w:val="00871D35"/>
    <w:rsid w:val="00873D42"/>
    <w:rsid w:val="00880600"/>
    <w:rsid w:val="00882EE5"/>
    <w:rsid w:val="00890F43"/>
    <w:rsid w:val="008A17AC"/>
    <w:rsid w:val="008A29BD"/>
    <w:rsid w:val="008B6A30"/>
    <w:rsid w:val="008B76A8"/>
    <w:rsid w:val="008D71FA"/>
    <w:rsid w:val="008F03EC"/>
    <w:rsid w:val="009067C8"/>
    <w:rsid w:val="00910BC5"/>
    <w:rsid w:val="0092197D"/>
    <w:rsid w:val="0093285E"/>
    <w:rsid w:val="009333A8"/>
    <w:rsid w:val="00936932"/>
    <w:rsid w:val="009454C0"/>
    <w:rsid w:val="00945C70"/>
    <w:rsid w:val="00951542"/>
    <w:rsid w:val="00957AA8"/>
    <w:rsid w:val="00957DE2"/>
    <w:rsid w:val="00962CA5"/>
    <w:rsid w:val="00974326"/>
    <w:rsid w:val="00976713"/>
    <w:rsid w:val="00993A08"/>
    <w:rsid w:val="009A6746"/>
    <w:rsid w:val="009A7DB0"/>
    <w:rsid w:val="009C11B9"/>
    <w:rsid w:val="009D191E"/>
    <w:rsid w:val="009D38BD"/>
    <w:rsid w:val="009E1A0C"/>
    <w:rsid w:val="009E5ED9"/>
    <w:rsid w:val="00A04766"/>
    <w:rsid w:val="00A0730C"/>
    <w:rsid w:val="00A10254"/>
    <w:rsid w:val="00A34654"/>
    <w:rsid w:val="00A4489D"/>
    <w:rsid w:val="00A46408"/>
    <w:rsid w:val="00A5415E"/>
    <w:rsid w:val="00A947C6"/>
    <w:rsid w:val="00AA3E7B"/>
    <w:rsid w:val="00AC3449"/>
    <w:rsid w:val="00AC468C"/>
    <w:rsid w:val="00AC5E49"/>
    <w:rsid w:val="00AD6272"/>
    <w:rsid w:val="00AF007C"/>
    <w:rsid w:val="00AF5EAD"/>
    <w:rsid w:val="00B01FCF"/>
    <w:rsid w:val="00B11613"/>
    <w:rsid w:val="00B12D81"/>
    <w:rsid w:val="00B205C4"/>
    <w:rsid w:val="00B25BFE"/>
    <w:rsid w:val="00B276E0"/>
    <w:rsid w:val="00B431A8"/>
    <w:rsid w:val="00B440FE"/>
    <w:rsid w:val="00B50665"/>
    <w:rsid w:val="00B56E81"/>
    <w:rsid w:val="00B63AAB"/>
    <w:rsid w:val="00B65C94"/>
    <w:rsid w:val="00B72E3D"/>
    <w:rsid w:val="00B90005"/>
    <w:rsid w:val="00BA0658"/>
    <w:rsid w:val="00BA7B06"/>
    <w:rsid w:val="00BB32F3"/>
    <w:rsid w:val="00BB51D4"/>
    <w:rsid w:val="00BB7A12"/>
    <w:rsid w:val="00BC3CAE"/>
    <w:rsid w:val="00BD2067"/>
    <w:rsid w:val="00BF0F03"/>
    <w:rsid w:val="00C161D0"/>
    <w:rsid w:val="00C22152"/>
    <w:rsid w:val="00C26F48"/>
    <w:rsid w:val="00C42FB5"/>
    <w:rsid w:val="00C60E91"/>
    <w:rsid w:val="00C61773"/>
    <w:rsid w:val="00C66D6E"/>
    <w:rsid w:val="00C7285B"/>
    <w:rsid w:val="00C91875"/>
    <w:rsid w:val="00C93485"/>
    <w:rsid w:val="00CC1174"/>
    <w:rsid w:val="00CC21C5"/>
    <w:rsid w:val="00CC3F9B"/>
    <w:rsid w:val="00CD4BE2"/>
    <w:rsid w:val="00CE2F21"/>
    <w:rsid w:val="00CE4A36"/>
    <w:rsid w:val="00CF2C7E"/>
    <w:rsid w:val="00D003E4"/>
    <w:rsid w:val="00D0379A"/>
    <w:rsid w:val="00D06711"/>
    <w:rsid w:val="00D06912"/>
    <w:rsid w:val="00D10A83"/>
    <w:rsid w:val="00D37393"/>
    <w:rsid w:val="00D43871"/>
    <w:rsid w:val="00D62B5C"/>
    <w:rsid w:val="00D74020"/>
    <w:rsid w:val="00D972A5"/>
    <w:rsid w:val="00DA428D"/>
    <w:rsid w:val="00DB4FC3"/>
    <w:rsid w:val="00DC0337"/>
    <w:rsid w:val="00DC34E7"/>
    <w:rsid w:val="00DD4C7F"/>
    <w:rsid w:val="00DE05E7"/>
    <w:rsid w:val="00DE3DE6"/>
    <w:rsid w:val="00DE3ECE"/>
    <w:rsid w:val="00DF0784"/>
    <w:rsid w:val="00DF1A6F"/>
    <w:rsid w:val="00DF1C2B"/>
    <w:rsid w:val="00E02CDA"/>
    <w:rsid w:val="00E07613"/>
    <w:rsid w:val="00E24363"/>
    <w:rsid w:val="00E301E7"/>
    <w:rsid w:val="00E34A5A"/>
    <w:rsid w:val="00E47B20"/>
    <w:rsid w:val="00E5641F"/>
    <w:rsid w:val="00E56857"/>
    <w:rsid w:val="00E7574B"/>
    <w:rsid w:val="00E824FB"/>
    <w:rsid w:val="00E90114"/>
    <w:rsid w:val="00E94865"/>
    <w:rsid w:val="00E95A88"/>
    <w:rsid w:val="00EA79C3"/>
    <w:rsid w:val="00EC047A"/>
    <w:rsid w:val="00EC484A"/>
    <w:rsid w:val="00EC719C"/>
    <w:rsid w:val="00ED01A0"/>
    <w:rsid w:val="00ED144D"/>
    <w:rsid w:val="00ED449D"/>
    <w:rsid w:val="00EE4AA2"/>
    <w:rsid w:val="00EF3728"/>
    <w:rsid w:val="00EF7A51"/>
    <w:rsid w:val="00F12A81"/>
    <w:rsid w:val="00F176C1"/>
    <w:rsid w:val="00F233A8"/>
    <w:rsid w:val="00F23872"/>
    <w:rsid w:val="00F27975"/>
    <w:rsid w:val="00F27F7A"/>
    <w:rsid w:val="00F41452"/>
    <w:rsid w:val="00F5665B"/>
    <w:rsid w:val="00F61B09"/>
    <w:rsid w:val="00F71F6D"/>
    <w:rsid w:val="00F76849"/>
    <w:rsid w:val="00F81527"/>
    <w:rsid w:val="00F8240A"/>
    <w:rsid w:val="00F83979"/>
    <w:rsid w:val="00F9284C"/>
    <w:rsid w:val="00FB1216"/>
    <w:rsid w:val="00FB74E7"/>
    <w:rsid w:val="00FD099F"/>
    <w:rsid w:val="00FE42ED"/>
    <w:rsid w:val="00FE7017"/>
    <w:rsid w:val="00FE7981"/>
    <w:rsid w:val="00FF06D3"/>
    <w:rsid w:val="00FF0F44"/>
    <w:rsid w:val="00FF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2B16C"/>
  <w15:docId w15:val="{0212D142-74AF-40DA-AAD6-F5B890BD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DF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62">
    <w:name w:val="Сетка таблицы1162"/>
    <w:basedOn w:val="a1"/>
    <w:next w:val="a3"/>
    <w:uiPriority w:val="59"/>
    <w:rsid w:val="00481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481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F06D3"/>
    <w:pPr>
      <w:tabs>
        <w:tab w:val="center" w:pos="4677"/>
        <w:tab w:val="right" w:pos="9355"/>
      </w:tabs>
    </w:pPr>
  </w:style>
  <w:style w:type="character" w:customStyle="1" w:styleId="a5">
    <w:name w:val="Верхний колонтитул Знак"/>
    <w:basedOn w:val="a0"/>
    <w:link w:val="a4"/>
    <w:uiPriority w:val="99"/>
    <w:rsid w:val="00FF06D3"/>
    <w:rPr>
      <w:rFonts w:ascii="Times New Roman" w:eastAsia="Times New Roman" w:hAnsi="Times New Roman" w:cs="Calibri"/>
      <w:sz w:val="28"/>
    </w:rPr>
  </w:style>
  <w:style w:type="paragraph" w:styleId="a6">
    <w:name w:val="footer"/>
    <w:basedOn w:val="a"/>
    <w:link w:val="a7"/>
    <w:uiPriority w:val="99"/>
    <w:unhideWhenUsed/>
    <w:rsid w:val="00FF06D3"/>
    <w:pPr>
      <w:tabs>
        <w:tab w:val="center" w:pos="4677"/>
        <w:tab w:val="right" w:pos="9355"/>
      </w:tabs>
    </w:pPr>
  </w:style>
  <w:style w:type="character" w:customStyle="1" w:styleId="a7">
    <w:name w:val="Нижний колонтитул Знак"/>
    <w:basedOn w:val="a0"/>
    <w:link w:val="a6"/>
    <w:uiPriority w:val="99"/>
    <w:rsid w:val="00FF06D3"/>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E8AD4C8B953E665CB4E331ADB5B9321BE8D679B12B66E73DFD8EB03432C77CO151N" TargetMode="External"/><Relationship Id="rId3" Type="http://schemas.openxmlformats.org/officeDocument/2006/relationships/webSettings" Target="webSettings.xml"/><Relationship Id="rId7" Type="http://schemas.openxmlformats.org/officeDocument/2006/relationships/hyperlink" Target="consultantplus://offline/ref=615E7A96C4529B6B04D890701FBB264C2D4C08D23E31E4E50F2F4C6F1C429E5E3563820BF470BDF31F1C2B8D9F107896341A0DCB61DC511E7532819E45F3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slepecsi/volosovip/Desktop/&#1053;&#1086;&#1074;&#1072;&#1103;%20&#1087;&#1072;&#1087;&#1082;&#1072;/&#1056;&#1072;&#1073;&#1086;&#1090;&#1072;%202016/&#1056;&#1072;&#1073;&#1086;&#1090;&#1072;%20&#1085;&#1072;&#1076;%20&#1054;&#1062;&#1055;/&#1055;&#1088;&#1080;&#1083;&#1086;&#1078;&#1077;&#1085;&#1080;&#1077;%20&#8470;%201%20&#1082;%20&#1054;&#1062;&#1055;%20(5138470%20v6).docx-2.doc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4486</Words>
  <Characters>25574</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30001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Толмосова Татьяна Ивановна</dc:creator>
  <cp:lastModifiedBy>Овсянникова Евгения Владимировна</cp:lastModifiedBy>
  <cp:revision>6</cp:revision>
  <dcterms:created xsi:type="dcterms:W3CDTF">2023-10-23T13:47:00Z</dcterms:created>
  <dcterms:modified xsi:type="dcterms:W3CDTF">2023-10-24T12:54:00Z</dcterms:modified>
</cp:coreProperties>
</file>