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307" w:rsidRPr="004B31A9" w:rsidRDefault="009B6307" w:rsidP="00BB1470">
      <w:pPr>
        <w:spacing w:after="0" w:line="240" w:lineRule="auto"/>
        <w:ind w:left="7938"/>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П</w:t>
      </w:r>
      <w:r w:rsidR="004B31A9" w:rsidRPr="004B31A9">
        <w:rPr>
          <w:rFonts w:ascii="Times New Roman" w:eastAsia="Times New Roman" w:hAnsi="Times New Roman" w:cs="Times New Roman"/>
          <w:sz w:val="28"/>
          <w:szCs w:val="28"/>
          <w:lang w:eastAsia="ru-RU"/>
        </w:rPr>
        <w:t>РОЕКТ</w:t>
      </w:r>
      <w:r w:rsidRPr="004B31A9">
        <w:rPr>
          <w:rFonts w:ascii="Times New Roman" w:eastAsia="Times New Roman" w:hAnsi="Times New Roman" w:cs="Times New Roman"/>
          <w:sz w:val="28"/>
          <w:szCs w:val="28"/>
          <w:lang w:eastAsia="ru-RU"/>
        </w:rPr>
        <w:t xml:space="preserve"> </w:t>
      </w:r>
    </w:p>
    <w:p w:rsidR="009B6307" w:rsidRPr="009B6307" w:rsidRDefault="009B6307" w:rsidP="009B6307">
      <w:pPr>
        <w:spacing w:after="0" w:line="240" w:lineRule="auto"/>
        <w:jc w:val="both"/>
        <w:rPr>
          <w:rFonts w:ascii="Times New Roman" w:eastAsia="Times New Roman" w:hAnsi="Times New Roman" w:cs="Times New Roman"/>
          <w:sz w:val="24"/>
          <w:szCs w:val="24"/>
          <w:lang w:eastAsia="ru-RU"/>
        </w:rPr>
      </w:pPr>
      <w:r w:rsidRPr="009B6307">
        <w:rPr>
          <w:rFonts w:ascii="Times New Roman" w:eastAsia="Times New Roman" w:hAnsi="Times New Roman" w:cs="Times New Roman"/>
          <w:sz w:val="24"/>
          <w:szCs w:val="24"/>
          <w:lang w:eastAsia="ru-RU"/>
        </w:rPr>
        <w:t xml:space="preserve">  </w:t>
      </w:r>
    </w:p>
    <w:p w:rsidR="004B31A9" w:rsidRPr="004B31A9" w:rsidRDefault="009B6307" w:rsidP="009B6307">
      <w:pPr>
        <w:spacing w:after="0" w:line="240" w:lineRule="auto"/>
        <w:jc w:val="center"/>
        <w:rPr>
          <w:rFonts w:ascii="Times New Roman" w:eastAsia="Times New Roman" w:hAnsi="Times New Roman" w:cs="Times New Roman"/>
          <w:b/>
          <w:bCs/>
          <w:sz w:val="28"/>
          <w:szCs w:val="28"/>
          <w:lang w:eastAsia="ru-RU"/>
        </w:rPr>
      </w:pPr>
      <w:r w:rsidRPr="004B31A9">
        <w:rPr>
          <w:rFonts w:ascii="Times New Roman" w:eastAsia="Times New Roman" w:hAnsi="Times New Roman" w:cs="Times New Roman"/>
          <w:b/>
          <w:bCs/>
          <w:sz w:val="28"/>
          <w:szCs w:val="28"/>
          <w:lang w:eastAsia="ru-RU"/>
        </w:rPr>
        <w:t xml:space="preserve">ПОРЯДОК </w:t>
      </w:r>
    </w:p>
    <w:p w:rsidR="009B6307" w:rsidRPr="004B31A9" w:rsidRDefault="004B31A9" w:rsidP="009B6307">
      <w:pPr>
        <w:spacing w:after="0" w:line="240" w:lineRule="auto"/>
        <w:jc w:val="center"/>
        <w:rPr>
          <w:rFonts w:ascii="Times New Roman" w:eastAsia="Times New Roman" w:hAnsi="Times New Roman" w:cs="Times New Roman"/>
          <w:b/>
          <w:bCs/>
          <w:sz w:val="28"/>
          <w:szCs w:val="28"/>
          <w:lang w:eastAsia="ru-RU"/>
        </w:rPr>
      </w:pPr>
      <w:r w:rsidRPr="004B31A9">
        <w:rPr>
          <w:rFonts w:ascii="Times New Roman" w:eastAsia="Times New Roman" w:hAnsi="Times New Roman" w:cs="Times New Roman"/>
          <w:b/>
          <w:bCs/>
          <w:sz w:val="28"/>
          <w:szCs w:val="28"/>
          <w:lang w:eastAsia="ru-RU"/>
        </w:rPr>
        <w:t xml:space="preserve">ФОРМИРОВАНИЯ, ПРЕДОСТАВЛЕНИЯ И РАСПРЕДЕЛЕНИЯ СУБСИДИЙ НА СОЗДАНИЕ </w:t>
      </w:r>
      <w:r w:rsidR="009E0E50">
        <w:rPr>
          <w:rFonts w:ascii="Times New Roman" w:eastAsia="Times New Roman" w:hAnsi="Times New Roman" w:cs="Times New Roman"/>
          <w:b/>
          <w:bCs/>
          <w:sz w:val="28"/>
          <w:szCs w:val="28"/>
          <w:lang w:eastAsia="ru-RU"/>
        </w:rPr>
        <w:t xml:space="preserve">ИНЖЕНЕРНОЙ И </w:t>
      </w:r>
      <w:r w:rsidRPr="004B31A9">
        <w:rPr>
          <w:rFonts w:ascii="Times New Roman" w:eastAsia="Times New Roman" w:hAnsi="Times New Roman" w:cs="Times New Roman"/>
          <w:b/>
          <w:bCs/>
          <w:sz w:val="28"/>
          <w:szCs w:val="28"/>
          <w:lang w:eastAsia="ru-RU"/>
        </w:rPr>
        <w:t>ТРАНСПОРТНОЙ ИНФРАСТРУКТУРЫ В ЦЕЛЯХ РАЗВИТИЯ ТУРИСТСКИХ КЛАСТЕРОВ</w:t>
      </w:r>
    </w:p>
    <w:p w:rsidR="009B6307" w:rsidRPr="004B31A9" w:rsidRDefault="009B6307" w:rsidP="009B6307">
      <w:pPr>
        <w:spacing w:after="0" w:line="240" w:lineRule="auto"/>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1. Настоящий Порядок устанавливает цели и условия предоставления бюджетам муниципальных образований Ярославской области субсидии на создание</w:t>
      </w:r>
      <w:r w:rsidR="009E0E50">
        <w:rPr>
          <w:rFonts w:ascii="Times New Roman" w:eastAsia="Times New Roman" w:hAnsi="Times New Roman" w:cs="Times New Roman"/>
          <w:sz w:val="28"/>
          <w:szCs w:val="28"/>
          <w:lang w:eastAsia="ru-RU"/>
        </w:rPr>
        <w:t xml:space="preserve"> инженерной и</w:t>
      </w:r>
      <w:r w:rsidRPr="004B31A9">
        <w:rPr>
          <w:rFonts w:ascii="Times New Roman" w:eastAsia="Times New Roman" w:hAnsi="Times New Roman" w:cs="Times New Roman"/>
          <w:sz w:val="28"/>
          <w:szCs w:val="28"/>
          <w:lang w:eastAsia="ru-RU"/>
        </w:rPr>
        <w:t xml:space="preserve"> транспортной инфраструктуры в целях развития туристских кластеров (далее - субсидия).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Субсидия предоставляется за счет средств федерального бюджета, а также средств областного бюджета, предоставляемых в части соответствующего софинансирования с федеральным бюджетом.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Субсидия предоставляется в соответствии с Правилами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 приведенными в приложении N 4 к государственной программе Российской Федерации "Развитие туризма", утвержденной постановлением Правительства Российской Федерации от 24 декабря 2021 г. N 2439 "Об утверждении государственной программы Российской Федерации "Развитие туризма", 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2. Субсидия предоставляется муниципальным образованиям Ярославской области в целях софинансирования расходных обязательств, возникающих при строительстве (реконструкции, в том числе с элементами реставрации, техническом перевооружении) объектов капитального строительства, проведении инженерных изысканий и подготовке (корректировке) проектной документации на строительство (реконструкцию, в том числе с элементами реставрации, техническое перевооружение) объектов капитального строительства в целях реализации инвестиционных проектов, способствующих </w:t>
      </w:r>
      <w:r w:rsidRPr="004B31A9">
        <w:rPr>
          <w:rFonts w:ascii="Times New Roman" w:eastAsia="Times New Roman" w:hAnsi="Times New Roman" w:cs="Times New Roman"/>
          <w:sz w:val="28"/>
          <w:szCs w:val="28"/>
          <w:lang w:eastAsia="ru-RU"/>
        </w:rPr>
        <w:lastRenderedPageBreak/>
        <w:t xml:space="preserve">развитию внутреннего и въездного туризма, реализация которых требует создания объектов капитального строительства.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3. Главным распорядителем бюджетных средств, предоставляемых в виде субсидии, является департамент дорожного хозяйства Ярославской области.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4. Условиями предоставления и расходования субсидии являются: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наличие муниципальной програ</w:t>
      </w:r>
      <w:bookmarkStart w:id="0" w:name="_GoBack"/>
      <w:bookmarkEnd w:id="0"/>
      <w:r w:rsidRPr="004B31A9">
        <w:rPr>
          <w:rFonts w:ascii="Times New Roman" w:eastAsia="Times New Roman" w:hAnsi="Times New Roman" w:cs="Times New Roman"/>
          <w:sz w:val="28"/>
          <w:szCs w:val="28"/>
          <w:lang w:eastAsia="ru-RU"/>
        </w:rPr>
        <w:t xml:space="preserve">ммы, на софинансирование мероприятий которой предоставляется субсидия, направленной на достижение целей региональной целевой программы "Туризм в Ярославской области" на 2021 - 2024 годы;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централизация закупок товаров, работ, услуг в соответствии с постановлением Правительства области от 27.04.2016 N 501-п "Об особенностях осуществления закупок, финансируемых за счет бюджета Ярославской области".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5. Получателями субсидии являются муниципальные образования Ярославской области, реализующие инвестиционные проекты и прошедшие отбор для предоставления субсидии в целях софинансирования расходных обязательств по финансовому обеспечению создания инженерной и транспортной инфраструктуры в целях развития туристских кластеров.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Указанный отбор проводится Министерством строительства и жилищно-коммунального хозяйства Российской Федерации.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6. Распределение и предоставление субсидии осуществляется в следующем порядке: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6.1. Субсидия предоставляется из федерального бюджета в соответствии с распоряжением Правительства Российской Федерации от 31 мая 2022 г. N 1369-р.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lastRenderedPageBreak/>
        <w:t xml:space="preserve">6.2. Распределение субсидий между муниципальными образованиями Ярославской области утверждается законом об областном бюджете на соответствующий финансовый год и на плановый период.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6.3. Расходование средств федерального бюджета, а также средств областного бюджета, предоставляемых в части соответствующего софинансирования с федеральным бюджетом, на предоставление субсидии осуществляется за счет бюджетных ассигнований дорожного фонда Ярославской области в пределах бюджетных ассигнований и лимитов бюджетных обязательств, утвержденных департаменту дорожного хозяйства Ярославской области на цели, указанные в пункте 2 настоящего Порядка.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6.4.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Соглашение заключается между главным распорядителем бюджетных средств и органом местного самоуправления муниципального образования Ярославской области в сроки, установленные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Соглашение заключается на срок, который не может быть менее срока, на который утверждено распределение субсидий между муниципальными образованиями области.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6.5. Соглашением могут быть установлены различные уровни софинансирования расходного обязательства по стройкам и объектам муниципальной собственности, включенным в адресную инвестиционную программу Ярославской области, по каждому инвестиционному проекту в соответствии с уровнем софинансирования, с учетом периода реализации указанного проекта и сметной стоимости (остатка сметной стоимости) в ценах периода строительства.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В случае уменьшения сметной стоимости строительства объекта капитального строительства субсидия предоставляется в размере, определенном исходя из уровня софинансирования, предусмотренного соглашением.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В случае увеличения сметной стоимости строительства объекта капитального строительства размер субсидии не подлежит изменению.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6.6. Муниципальное образование Ярославской области обеспечивает уровень софинансирования расходного обязательства от суммы софинансирования областного бюджета из местного бюджета, установленный постановлением Правительства области от 15.12.2022 N 1119-п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lastRenderedPageBreak/>
        <w:t xml:space="preserve">6.7.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 в целях софинансирования которых предоставляется субсидия, в том числе с учетом достижения значений показателей результатов использования субсидии, предусмотренных соглашением, что не влечет за собой обязательств по увеличению размера субсидии.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7. Для заключения соглашения в департамент представляются следующие документы (заверенные копии документов):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утвержденная муниципальная программа, на софинансирование мероприятий которой предоставляется субсидия;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разрешение на строительство (при необходимости);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положительное заключение государственной экспертизы проектной документации и результатов инженерных изысканий (предоставляется однократно при заключении соглашения);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распорядительный акт заказчика органа местного самоуправления муниципального образования области об утверждении проектной документации и стоимости строительства объекта строительства (реконструкции) в ценах периода строительства;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 (при необходимости);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8. Субсидии, предусмотренные муниципальному образованию области, подлежат перераспределению при следующих условиях: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отсутствие на 01 июля текущего финансового года муниципальных контрактов (договоров), предметом которых являются подготовка проектной документации и (или) выполнение инженерных изысканий, строительство (реконструкция, в том числе с элементами реставрации, техническое перевооружение) объекта капитального строительства;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снижение по итогам определения поставщиков (подрядчиков, исполнителей) стоимости строительства (реконструкции, в том числе с элементами реставрации, технического перевооружения) объектов </w:t>
      </w:r>
      <w:r w:rsidRPr="004B31A9">
        <w:rPr>
          <w:rFonts w:ascii="Times New Roman" w:eastAsia="Times New Roman" w:hAnsi="Times New Roman" w:cs="Times New Roman"/>
          <w:sz w:val="28"/>
          <w:szCs w:val="28"/>
          <w:lang w:eastAsia="ru-RU"/>
        </w:rPr>
        <w:lastRenderedPageBreak/>
        <w:t xml:space="preserve">капитального строительства в соответствии с представленными муниципальными образованиями области в 2-недельный срок со дня заключения муниципальных контрактов уточненными сведениями по объемам бюджетных ассигнований в департамент дорожного хозяйства Ярославской области;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кассовое исполнение менее 90 процентов на 01 ноября текущего финансового года.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9. Муниципальное образование Ярославской области представляет департаменту дорожного хозяйства Ярославской области копии разрешений на ввод объектов в эксплуатацию с приложением пояснительной записки, которая в случае недостижения значений показателей результатов использования субсидии, установленных соглашением, должна отражать информацию о технической готовности и причинах </w:t>
      </w:r>
      <w:proofErr w:type="spellStart"/>
      <w:r w:rsidRPr="004B31A9">
        <w:rPr>
          <w:rFonts w:ascii="Times New Roman" w:eastAsia="Times New Roman" w:hAnsi="Times New Roman" w:cs="Times New Roman"/>
          <w:sz w:val="28"/>
          <w:szCs w:val="28"/>
          <w:lang w:eastAsia="ru-RU"/>
        </w:rPr>
        <w:t>неввода</w:t>
      </w:r>
      <w:proofErr w:type="spellEnd"/>
      <w:r w:rsidRPr="004B31A9">
        <w:rPr>
          <w:rFonts w:ascii="Times New Roman" w:eastAsia="Times New Roman" w:hAnsi="Times New Roman" w:cs="Times New Roman"/>
          <w:sz w:val="28"/>
          <w:szCs w:val="28"/>
          <w:lang w:eastAsia="ru-RU"/>
        </w:rPr>
        <w:t xml:space="preserve"> в эксплуатацию предусмотренных соглашением объектов, не позднее последнего рабочего дня года реализации мероприятия по строительству (реконструкции) автомобильных дорог в рамках соглашения.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10. Внесение в соглашение изменений, предусматривающих ухудшение значений показателей результатов использования субсидии и увеличение сроков реализации предусмотренного соглашением мероприятия по строительству (реконструкции) автомобильных дорог,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11. Перечисление субсидий местным бюджетам осуществляется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12. Порядок оценки показателей результатов и эффективности использования субсидии.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12.1. Оценка эффективности использования субсидии осуществляется департаментом дорожного хозяйства Ярославской области совместно с департаментом туризма Ярославской области, являющимся ответственным исполнителем региональной целевой программы "Туризм в Ярославской области" на 2021 - 2024 годы, путем сравнения фактически достигнутых и плановых значений результатов использования субсидии, установленных соглашением.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12.2. Для проведения оценки показателей результатов и эффективности использования субсидии орган местного самоуправления муниципального образования Ярославской области обеспечивает направление в адрес департамента дорожного хозяйства Ярославской области в государственной интеграционной информационной системе управления общественными финансами "Электронный бюджет" в форме электронных документов следующих отчетов: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lastRenderedPageBreak/>
        <w:t xml:space="preserve">- о расходах бюджета муниципального образования, в целях софинансирования которых предоставляется субсидия, по форме согласно приложению к соглашению - не позднее 8-го числа месяца, следующего за отчетным месяцем;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о достижении значений показателей результатов использования субсидии по форме согласно </w:t>
      </w:r>
      <w:proofErr w:type="gramStart"/>
      <w:r w:rsidRPr="004B31A9">
        <w:rPr>
          <w:rFonts w:ascii="Times New Roman" w:eastAsia="Times New Roman" w:hAnsi="Times New Roman" w:cs="Times New Roman"/>
          <w:sz w:val="28"/>
          <w:szCs w:val="28"/>
          <w:lang w:eastAsia="ru-RU"/>
        </w:rPr>
        <w:t>приложению</w:t>
      </w:r>
      <w:proofErr w:type="gramEnd"/>
      <w:r w:rsidRPr="004B31A9">
        <w:rPr>
          <w:rFonts w:ascii="Times New Roman" w:eastAsia="Times New Roman" w:hAnsi="Times New Roman" w:cs="Times New Roman"/>
          <w:sz w:val="28"/>
          <w:szCs w:val="28"/>
          <w:lang w:eastAsia="ru-RU"/>
        </w:rPr>
        <w:t xml:space="preserve"> к соглашению: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ежемесячные отчеты - не позднее 8-го числа месяца, следующего за отчетным месяцем;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ежегодные отчеты - не позднее 8-го числа месяца, следующего за отчетным периодом;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ежегодные уточненные отчеты - не позднее 10 февраля года, следующего за отчетным годом;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 об исполнении графика выполнения мероприятий по строительству (реконструкции) автомобильных дорог по форме согласно приложению к соглашению - не позднее 10-го числа месяца, следующего за отчетным месяцем, в котором была получена субсидия.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Департамент дорожного хозяйства Ярославской области вправе запрашивать документы и материалы, необходимые для осуществления контроля за соблюдением муниципальным образованием Ярославской области условий предоставления субсидии и других обязательств, предусмотренных соглашением, в том числе данные бухгалтерского учета и первичную документацию, связанные с исполнением муниципальным образованием Ярославской области условий предоставления субсидии.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12.3. На основании представляемых органами местного самоуправления муниципальных образований Ярославской области отчетных документов, предусмотренных подпунктом 12.2 данного пункта, департамент дорожного хозяйства Ярославской области проводит оценку показателей результатов и эффективности использования субсидии.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12.4. Результатом использования субсидии является количество объектов капитального строительства, введенных в эксплуатацию в целях развития туристических кластеров.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Значения показателей результатов использования субсидии устанавливаются в соглашении.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13. Меры финансовой ответственности муниципальных образований Ярославской области при невыполнении условий предоставления и расходования субсидии.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13.1.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в срок до 01 апреля года, следующего за годом предоставления субсидии, средства </w:t>
      </w:r>
      <w:r w:rsidRPr="004B31A9">
        <w:rPr>
          <w:rFonts w:ascii="Times New Roman" w:eastAsia="Times New Roman" w:hAnsi="Times New Roman" w:cs="Times New Roman"/>
          <w:sz w:val="28"/>
          <w:szCs w:val="28"/>
          <w:lang w:eastAsia="ru-RU"/>
        </w:rPr>
        <w:lastRenderedPageBreak/>
        <w:t xml:space="preserve">взыскиваются в доход областного бюджета в соответствии с пунктами 16 - 19 Правил.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13.2.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13.3.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13.4. Возврат из местного бюджета в доход областного бюджета субсидии производится согласно разделу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14. Ответственность за достоверность представляемых департаменту дорожного хозяйства Ярославской области сведений и соблюдение условий предоставления субсидий возлагается на органы местного самоуправления муниципального образования Ярославской области. </w:t>
      </w:r>
    </w:p>
    <w:p w:rsidR="009B6307" w:rsidRPr="004B31A9" w:rsidRDefault="009B6307" w:rsidP="009B6307">
      <w:pPr>
        <w:spacing w:after="0" w:line="240" w:lineRule="auto"/>
        <w:ind w:firstLine="540"/>
        <w:jc w:val="both"/>
        <w:rPr>
          <w:rFonts w:ascii="Times New Roman" w:eastAsia="Times New Roman" w:hAnsi="Times New Roman" w:cs="Times New Roman"/>
          <w:sz w:val="28"/>
          <w:szCs w:val="28"/>
          <w:lang w:eastAsia="ru-RU"/>
        </w:rPr>
      </w:pPr>
      <w:r w:rsidRPr="004B31A9">
        <w:rPr>
          <w:rFonts w:ascii="Times New Roman" w:eastAsia="Times New Roman" w:hAnsi="Times New Roman" w:cs="Times New Roman"/>
          <w:sz w:val="28"/>
          <w:szCs w:val="28"/>
          <w:lang w:eastAsia="ru-RU"/>
        </w:rPr>
        <w:t xml:space="preserve">15. Контроль за соблюдением муниципальным образованием Ярославской области порядка и условий предоставления субсидии осуществляется департаментом дорожного хозяйства Ярославской области и органом государственного финансового контроля Ярославской области. </w:t>
      </w:r>
    </w:p>
    <w:p w:rsidR="00D34AD0" w:rsidRPr="004B31A9" w:rsidRDefault="00D34AD0">
      <w:pPr>
        <w:rPr>
          <w:rFonts w:ascii="Times New Roman" w:hAnsi="Times New Roman" w:cs="Times New Roman"/>
          <w:sz w:val="28"/>
          <w:szCs w:val="28"/>
        </w:rPr>
      </w:pPr>
    </w:p>
    <w:sectPr w:rsidR="00D34AD0" w:rsidRPr="004B31A9" w:rsidSect="009D4B71">
      <w:headerReference w:type="default" r:id="rId6"/>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4E9" w:rsidRDefault="004664E9" w:rsidP="004B31A9">
      <w:pPr>
        <w:spacing w:after="0" w:line="240" w:lineRule="auto"/>
      </w:pPr>
      <w:r>
        <w:separator/>
      </w:r>
    </w:p>
  </w:endnote>
  <w:endnote w:type="continuationSeparator" w:id="0">
    <w:p w:rsidR="004664E9" w:rsidRDefault="004664E9" w:rsidP="004B3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4E9" w:rsidRDefault="004664E9" w:rsidP="004B31A9">
      <w:pPr>
        <w:spacing w:after="0" w:line="240" w:lineRule="auto"/>
      </w:pPr>
      <w:r>
        <w:separator/>
      </w:r>
    </w:p>
  </w:footnote>
  <w:footnote w:type="continuationSeparator" w:id="0">
    <w:p w:rsidR="004664E9" w:rsidRDefault="004664E9" w:rsidP="004B3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65937"/>
      <w:docPartObj>
        <w:docPartGallery w:val="Page Numbers (Top of Page)"/>
        <w:docPartUnique/>
      </w:docPartObj>
    </w:sdtPr>
    <w:sdtEndPr>
      <w:rPr>
        <w:rFonts w:ascii="Times New Roman" w:hAnsi="Times New Roman" w:cs="Times New Roman"/>
        <w:sz w:val="28"/>
        <w:szCs w:val="28"/>
      </w:rPr>
    </w:sdtEndPr>
    <w:sdtContent>
      <w:p w:rsidR="004B31A9" w:rsidRPr="00BB1470" w:rsidRDefault="004B31A9">
        <w:pPr>
          <w:pStyle w:val="a3"/>
          <w:jc w:val="center"/>
          <w:rPr>
            <w:rFonts w:ascii="Times New Roman" w:hAnsi="Times New Roman" w:cs="Times New Roman"/>
            <w:sz w:val="28"/>
            <w:szCs w:val="28"/>
          </w:rPr>
        </w:pPr>
        <w:r w:rsidRPr="00BB1470">
          <w:rPr>
            <w:rFonts w:ascii="Times New Roman" w:hAnsi="Times New Roman" w:cs="Times New Roman"/>
            <w:sz w:val="28"/>
            <w:szCs w:val="28"/>
          </w:rPr>
          <w:fldChar w:fldCharType="begin"/>
        </w:r>
        <w:r w:rsidRPr="00BB1470">
          <w:rPr>
            <w:rFonts w:ascii="Times New Roman" w:hAnsi="Times New Roman" w:cs="Times New Roman"/>
            <w:sz w:val="28"/>
            <w:szCs w:val="28"/>
          </w:rPr>
          <w:instrText>PAGE   \* MERGEFORMAT</w:instrText>
        </w:r>
        <w:r w:rsidRPr="00BB1470">
          <w:rPr>
            <w:rFonts w:ascii="Times New Roman" w:hAnsi="Times New Roman" w:cs="Times New Roman"/>
            <w:sz w:val="28"/>
            <w:szCs w:val="28"/>
          </w:rPr>
          <w:fldChar w:fldCharType="separate"/>
        </w:r>
        <w:r w:rsidR="00BB1470">
          <w:rPr>
            <w:rFonts w:ascii="Times New Roman" w:hAnsi="Times New Roman" w:cs="Times New Roman"/>
            <w:noProof/>
            <w:sz w:val="28"/>
            <w:szCs w:val="28"/>
          </w:rPr>
          <w:t>7</w:t>
        </w:r>
        <w:r w:rsidRPr="00BB1470">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307"/>
    <w:rsid w:val="001E63B0"/>
    <w:rsid w:val="00213C5D"/>
    <w:rsid w:val="004664E9"/>
    <w:rsid w:val="004B31A9"/>
    <w:rsid w:val="00767D34"/>
    <w:rsid w:val="009B6307"/>
    <w:rsid w:val="009D4B71"/>
    <w:rsid w:val="009E0E50"/>
    <w:rsid w:val="00BB1470"/>
    <w:rsid w:val="00D34AD0"/>
    <w:rsid w:val="00EC0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8176A"/>
  <w15:docId w15:val="{5F00498F-FEAA-4375-A2C1-F03BF655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1A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31A9"/>
  </w:style>
  <w:style w:type="paragraph" w:styleId="a5">
    <w:name w:val="footer"/>
    <w:basedOn w:val="a"/>
    <w:link w:val="a6"/>
    <w:uiPriority w:val="99"/>
    <w:unhideWhenUsed/>
    <w:rsid w:val="004B31A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3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22759">
      <w:bodyDiv w:val="1"/>
      <w:marLeft w:val="0"/>
      <w:marRight w:val="0"/>
      <w:marTop w:val="0"/>
      <w:marBottom w:val="0"/>
      <w:divBdr>
        <w:top w:val="none" w:sz="0" w:space="0" w:color="auto"/>
        <w:left w:val="none" w:sz="0" w:space="0" w:color="auto"/>
        <w:bottom w:val="none" w:sz="0" w:space="0" w:color="auto"/>
        <w:right w:val="none" w:sz="0" w:space="0" w:color="auto"/>
      </w:divBdr>
      <w:divsChild>
        <w:div w:id="1265304877">
          <w:marLeft w:val="0"/>
          <w:marRight w:val="0"/>
          <w:marTop w:val="0"/>
          <w:marBottom w:val="0"/>
          <w:divBdr>
            <w:top w:val="none" w:sz="0" w:space="0" w:color="auto"/>
            <w:left w:val="single" w:sz="24" w:space="0" w:color="CED3F1"/>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2592</Words>
  <Characters>14781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Гуськова Татьяна Сергеевна</dc:creator>
  <cp:lastModifiedBy>Овсянникова Евгения Владимировна</cp:lastModifiedBy>
  <cp:revision>5</cp:revision>
  <dcterms:created xsi:type="dcterms:W3CDTF">2023-10-25T12:03:00Z</dcterms:created>
  <dcterms:modified xsi:type="dcterms:W3CDTF">2023-10-25T13:20:00Z</dcterms:modified>
</cp:coreProperties>
</file>