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008" w:rsidRDefault="00CF4008" w:rsidP="00F70697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70697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F70697" w:rsidRPr="00F70697" w:rsidRDefault="00F70697" w:rsidP="00F70697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F4008" w:rsidRPr="00CF4008" w:rsidRDefault="00F70697" w:rsidP="00CF40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F4008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006587" w:rsidRPr="00CF4008" w:rsidRDefault="00F70697" w:rsidP="00CF40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F4008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СУБСИДИИ НА ПРОВЕДЕНИЕ КАПИТАЛЬНОГО РЕМОНТА МУНИЦИПАЛЬНЫХ БИБЛИОТЕК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61"/>
      <w:r w:rsidRPr="00CF4008"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субсидии на проведение капитального ремонта муниципальных библиотек (далее - Порядок) разработан в соответствии с </w:t>
      </w:r>
      <w:hyperlink r:id="rId6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</w:t>
      </w:r>
      <w:r w:rsidR="00CF4008">
        <w:rPr>
          <w:rFonts w:ascii="Times New Roman" w:hAnsi="Times New Roman" w:cs="Times New Roman"/>
          <w:sz w:val="28"/>
          <w:szCs w:val="28"/>
        </w:rPr>
        <w:t>№</w:t>
      </w:r>
      <w:r w:rsidRPr="00CF4008">
        <w:rPr>
          <w:rFonts w:ascii="Times New Roman" w:hAnsi="Times New Roman" w:cs="Times New Roman"/>
          <w:sz w:val="28"/>
          <w:szCs w:val="28"/>
        </w:rPr>
        <w:t xml:space="preserve"> 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CF4008">
        <w:rPr>
          <w:rFonts w:ascii="Times New Roman" w:hAnsi="Times New Roman" w:cs="Times New Roman"/>
          <w:sz w:val="28"/>
          <w:szCs w:val="28"/>
        </w:rPr>
        <w:t>№</w:t>
      </w:r>
      <w:r w:rsidRPr="00CF4008">
        <w:rPr>
          <w:rFonts w:ascii="Times New Roman" w:hAnsi="Times New Roman" w:cs="Times New Roman"/>
          <w:sz w:val="28"/>
          <w:szCs w:val="28"/>
        </w:rPr>
        <w:t xml:space="preserve"> 573-п" (далее - постановление Правительства области от 17.07.2020 </w:t>
      </w:r>
      <w:r w:rsidR="00842819">
        <w:rPr>
          <w:rFonts w:ascii="Times New Roman" w:hAnsi="Times New Roman" w:cs="Times New Roman"/>
          <w:sz w:val="28"/>
          <w:szCs w:val="28"/>
        </w:rPr>
        <w:t>№</w:t>
      </w:r>
      <w:r w:rsidRPr="00CF4008">
        <w:rPr>
          <w:rFonts w:ascii="Times New Roman" w:hAnsi="Times New Roman" w:cs="Times New Roman"/>
          <w:sz w:val="28"/>
          <w:szCs w:val="28"/>
        </w:rPr>
        <w:t> 605-п) и устанавливает принципы предоставления и распределения субсидии на проведение капитального ремонта муниципальных библиотек (далее - субсидия).</w:t>
      </w:r>
    </w:p>
    <w:bookmarkEnd w:id="0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Условия и порядок проведения конкурсного отбора муниципальных образований области для предоставления и распределения субсидии (далее - конкурсный отбор) определены в Положении о проведении конкурсного отбора, приведенном в </w:t>
      </w:r>
      <w:hyperlink w:anchor="sub_10061" w:history="1">
        <w:r w:rsidRPr="00CF4008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62"/>
      <w:r w:rsidRPr="00CF4008">
        <w:rPr>
          <w:rFonts w:ascii="Times New Roman" w:hAnsi="Times New Roman" w:cs="Times New Roman"/>
          <w:sz w:val="28"/>
          <w:szCs w:val="28"/>
        </w:rPr>
        <w:t>2. Распределение субсидии местным бюджетам муниципальных образований области ежегодно утверждается постановлением Правительства области.</w:t>
      </w:r>
    </w:p>
    <w:bookmarkEnd w:id="1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в отношении субсидии является </w:t>
      </w:r>
      <w:r w:rsidR="00CF4008"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культуры Ярославской области (далее - </w:t>
      </w:r>
      <w:r w:rsidR="00CF4008"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>).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3"/>
      <w:r w:rsidRPr="00CF4008">
        <w:rPr>
          <w:rFonts w:ascii="Times New Roman" w:hAnsi="Times New Roman" w:cs="Times New Roman"/>
          <w:sz w:val="28"/>
          <w:szCs w:val="28"/>
        </w:rPr>
        <w:t xml:space="preserve">3. Субсидия выделяется из областного бюджета муниципальному образованию области на выполнение работ по капитальному ремонту муниципальных библиотек в рамках </w:t>
      </w:r>
      <w:r w:rsidR="009E743F" w:rsidRPr="009E743F">
        <w:rPr>
          <w:rFonts w:ascii="Times New Roman" w:hAnsi="Times New Roman" w:cs="Times New Roman"/>
          <w:sz w:val="28"/>
          <w:szCs w:val="28"/>
        </w:rPr>
        <w:t>регионального проекта «Культурная среда» государственной программы «Развитие культуры в Ярославской области».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4"/>
      <w:bookmarkEnd w:id="2"/>
      <w:r w:rsidRPr="00CF4008">
        <w:rPr>
          <w:rFonts w:ascii="Times New Roman" w:hAnsi="Times New Roman" w:cs="Times New Roman"/>
          <w:sz w:val="28"/>
          <w:szCs w:val="28"/>
        </w:rPr>
        <w:t>4. Отбор муниципальных образований области для предоставления субсидии осуществляется путем проведения конкурсного отбора в соответствии с Положением о проведении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65"/>
      <w:bookmarkEnd w:id="3"/>
      <w:r w:rsidRPr="00CF4008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651"/>
      <w:bookmarkEnd w:id="4"/>
      <w:r w:rsidRPr="00CF4008">
        <w:rPr>
          <w:rFonts w:ascii="Times New Roman" w:hAnsi="Times New Roman" w:cs="Times New Roman"/>
          <w:sz w:val="28"/>
          <w:szCs w:val="28"/>
        </w:rPr>
        <w:t xml:space="preserve">5.1. 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</w:t>
      </w:r>
      <w:r w:rsidR="00E51C6E" w:rsidRPr="00E51C6E">
        <w:rPr>
          <w:rFonts w:ascii="Times New Roman" w:hAnsi="Times New Roman" w:cs="Times New Roman"/>
          <w:sz w:val="28"/>
          <w:szCs w:val="28"/>
        </w:rPr>
        <w:t>регионального проекта «Культурная среда» государственной программы «Развитие культуры в Ярославской области».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652"/>
      <w:bookmarkEnd w:id="5"/>
      <w:r w:rsidRPr="00CF4008">
        <w:rPr>
          <w:rFonts w:ascii="Times New Roman" w:hAnsi="Times New Roman" w:cs="Times New Roman"/>
          <w:sz w:val="28"/>
          <w:szCs w:val="28"/>
        </w:rPr>
        <w:t>5.2.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 по реализации мероприятий, направленных на капитальный ремонт муниципальных библиотек, в объеме, необходимом для исполнения расходных обязательств, включая размер субсидии, предоставление которой планируется из областного бюджета.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653"/>
      <w:bookmarkEnd w:id="6"/>
      <w:r w:rsidRPr="00CF4008">
        <w:rPr>
          <w:rFonts w:ascii="Times New Roman" w:hAnsi="Times New Roman" w:cs="Times New Roman"/>
          <w:sz w:val="28"/>
          <w:szCs w:val="28"/>
        </w:rPr>
        <w:lastRenderedPageBreak/>
        <w:t>5.3. Наличие правоустанавливающего документа на объект недвижимости, на котором планируется выполнение работ по капитальному ремонту.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654"/>
      <w:bookmarkEnd w:id="7"/>
      <w:r w:rsidRPr="00CF4008">
        <w:rPr>
          <w:rFonts w:ascii="Times New Roman" w:hAnsi="Times New Roman" w:cs="Times New Roman"/>
          <w:sz w:val="28"/>
          <w:szCs w:val="28"/>
        </w:rPr>
        <w:t>5.4. Прохождение муниципальным образованием области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655"/>
      <w:bookmarkEnd w:id="8"/>
      <w:r w:rsidRPr="00CF4008">
        <w:rPr>
          <w:rFonts w:ascii="Times New Roman" w:hAnsi="Times New Roman" w:cs="Times New Roman"/>
          <w:sz w:val="28"/>
          <w:szCs w:val="28"/>
        </w:rPr>
        <w:t>5.5. 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656"/>
      <w:bookmarkEnd w:id="9"/>
      <w:r w:rsidRPr="00CF4008">
        <w:rPr>
          <w:rFonts w:ascii="Times New Roman" w:hAnsi="Times New Roman" w:cs="Times New Roman"/>
          <w:sz w:val="28"/>
          <w:szCs w:val="28"/>
        </w:rPr>
        <w:t xml:space="preserve">5.6. Наличие соглашения о предоставлении субсидии (далее - соглашение), заключенного между </w:t>
      </w:r>
      <w:r w:rsidR="00CF4008"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 w:rsidR="00CF4008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муниципальным образованием области, по </w:t>
      </w:r>
      <w:hyperlink r:id="rId7" w:history="1">
        <w:r w:rsidRPr="00CF4008">
          <w:rPr>
            <w:rFonts w:ascii="Times New Roman" w:hAnsi="Times New Roman" w:cs="Times New Roman"/>
            <w:sz w:val="28"/>
            <w:szCs w:val="28"/>
          </w:rPr>
          <w:t>типовой форме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 из областного бюджета бюджету муниципального образования области, утвержденной </w:t>
      </w:r>
      <w:hyperlink r:id="rId8" w:history="1">
        <w:r w:rsidRPr="00CF400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</w:t>
      </w:r>
      <w:r w:rsidR="00E64F96">
        <w:rPr>
          <w:rFonts w:ascii="Times New Roman" w:hAnsi="Times New Roman" w:cs="Times New Roman"/>
          <w:sz w:val="28"/>
          <w:szCs w:val="28"/>
        </w:rPr>
        <w:t>департамента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от 17.03.2020 N 15н "Об утверждении типовой формы соглашения о предоставлении субсидии из областного бюджета бюджету муниципального образования области",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657"/>
      <w:bookmarkEnd w:id="10"/>
      <w:r w:rsidRPr="00CF4008">
        <w:rPr>
          <w:rFonts w:ascii="Times New Roman" w:hAnsi="Times New Roman" w:cs="Times New Roman"/>
          <w:sz w:val="28"/>
          <w:szCs w:val="28"/>
        </w:rPr>
        <w:t xml:space="preserve">5.7. Выполнение требований к срокам, порядку и формам представления отчетности об использовании субсидии в соответствии с </w:t>
      </w:r>
      <w:hyperlink w:anchor="sub_1611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658"/>
      <w:bookmarkEnd w:id="11"/>
      <w:r w:rsidRPr="00CF4008">
        <w:rPr>
          <w:rFonts w:ascii="Times New Roman" w:hAnsi="Times New Roman" w:cs="Times New Roman"/>
          <w:sz w:val="28"/>
          <w:szCs w:val="28"/>
        </w:rPr>
        <w:t>5.8.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использования субсидии и по соблюдению уровня софинансирования расходных обязательств из местного бюджета.</w:t>
      </w:r>
    </w:p>
    <w:bookmarkEnd w:id="12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6. Уровень софинансирования объема расходного обязательства муниципального образования области из областного бюджета не должен превышать предельного уровня софинансирования, ежегодно утверждаемого постановлением Правительства области на очередной финансовый год и плановый период.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7. Размер субсидии, предоставляемой бюджету муниципального образования области (S.n), рассчитывается по формуле: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S.n= С.i × К.кор,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С.i - потребность в субсидии из областного бюджета с учетом сметной стоимости работ по капитальному ремонту муниципальной библиотеки - победителя конкурсного отбора и предельного уровня софинансирования расходного обязательства муниципального образования области, ежегодно </w:t>
      </w:r>
      <w:r w:rsidRPr="00CF4008">
        <w:rPr>
          <w:rFonts w:ascii="Times New Roman" w:hAnsi="Times New Roman" w:cs="Times New Roman"/>
          <w:sz w:val="28"/>
          <w:szCs w:val="28"/>
        </w:rPr>
        <w:lastRenderedPageBreak/>
        <w:t>утверждаемого постановлением Правительства области на очередной финансовый год и плановый период;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К.кор - корректирующий коэффициент.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674"/>
      <w:r w:rsidRPr="00CF4008">
        <w:rPr>
          <w:rFonts w:ascii="Times New Roman" w:hAnsi="Times New Roman" w:cs="Times New Roman"/>
          <w:sz w:val="28"/>
          <w:szCs w:val="28"/>
        </w:rPr>
        <w:t>В случае если общая потребность в субсидии из областного бюджета не превышает общий объем бюджетных ассигнований, предусмотренный в текущем периоде на финансирование капитального ремонта муниципальных библиотек за счет субсидии из областного бюджета, корректирующий коэффициент равен 1.</w:t>
      </w:r>
    </w:p>
    <w:bookmarkEnd w:id="13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конкурсного отбора общая потребность в субсидии из областного бюджета превышает общий объем бюджетных ассигнований, предусмотренный в текущем периоде на финансирование капитального ремонта муниципальных библиотек за счет субсидии из областного бюджета, корректирующий коэффициент рассчитывается в соответствии с </w:t>
      </w:r>
      <w:hyperlink w:anchor="sub_168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8. Корректирующий коэффициент (К.кор) рассчитывается по формуле: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К.кор = А / N,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А - объем бюджетных ассигнований, предусмотренный в текущем периоде на финансирование капитального ремонта муниципальных библиотек за счет субсидии из областного бюджета;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N - общая потребность в субсидии из областного бюджета с учетом сметной стоимости работ по капитальному ремонту муниципальных библиотек, допущенных до участия в конкурсном отборе, с учетом предельного уровня софинансирования расходного обязательства муниципальных образований области, ежегодно утверждаемого постановлением Правительства области на очередной финансовый год и плановый период.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69"/>
      <w:r w:rsidRPr="00CF4008">
        <w:rPr>
          <w:rFonts w:ascii="Times New Roman" w:hAnsi="Times New Roman" w:cs="Times New Roman"/>
          <w:sz w:val="28"/>
          <w:szCs w:val="28"/>
        </w:rPr>
        <w:t>9. Результатами использования субсидии являются:</w:t>
      </w:r>
    </w:p>
    <w:bookmarkEnd w:id="14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сохранение или увеличение площади муниципальной библиотеки, используемой для оказания библиотечных услуг;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сохранение или увеличение числа помещений в здании муниципальной библиотеки, используемых для оказания библиотечных услуг;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выполнение работ в полном объеме до 31 декабря текущего финансового года.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Плановые значения результатов использования субсидии устанавливаются соглашением.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610"/>
      <w:r w:rsidRPr="00CF4008">
        <w:rPr>
          <w:rFonts w:ascii="Times New Roman" w:hAnsi="Times New Roman" w:cs="Times New Roman"/>
          <w:sz w:val="28"/>
          <w:szCs w:val="28"/>
        </w:rPr>
        <w:t>10.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6101"/>
      <w:bookmarkEnd w:id="15"/>
      <w:r w:rsidRPr="00CF4008">
        <w:rPr>
          <w:rFonts w:ascii="Times New Roman" w:hAnsi="Times New Roman" w:cs="Times New Roman"/>
          <w:sz w:val="28"/>
          <w:szCs w:val="28"/>
        </w:rPr>
        <w:t>10.1. Результативность использования субсидии (R) рассчитывается по формуле:</w:t>
      </w:r>
    </w:p>
    <w:bookmarkEnd w:id="16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 = ∑. n.1 R.i / n,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R.i - результативность использования субсидии по i-му результату использования субсидии;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n - количество результатов использования субсидии, предусмотренных соглашением.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(R.i) по i-му результату использования субсидии рассчитывается по формуле: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R.i = R.f / R.p,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R.f - фактическое значение i-го результата использования субсидии;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R.p - плановое значение i-го результата использования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При значении показателя R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6102"/>
      <w:r w:rsidRPr="00CF4008">
        <w:rPr>
          <w:rFonts w:ascii="Times New Roman" w:hAnsi="Times New Roman" w:cs="Times New Roman"/>
          <w:sz w:val="28"/>
          <w:szCs w:val="28"/>
        </w:rPr>
        <w:t>10.2. Эффективность использования субсидии (S) рассчитывается по формуле:</w:t>
      </w:r>
    </w:p>
    <w:bookmarkEnd w:id="17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S = R × P / F,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P - плановый объем бюджетных ассигнований, утвержденный в бюджете на финансирование капитального ремонта муниципальных библиотек;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F - фактический объем финансирования расходов на капитальный ремонт муниципальных библиотек.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При значении S равном 1 или более 1 эффективность использования субсидии признается высокой.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При значении S менее 1 эффективность использования субсидии признается низкой.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11. Муниципальные образования области представляют в </w:t>
      </w:r>
      <w:r w:rsid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отчеты, установленные </w:t>
      </w:r>
      <w:hyperlink r:id="rId9" w:history="1">
        <w:r w:rsidRPr="00CF4008">
          <w:rPr>
            <w:rFonts w:ascii="Times New Roman" w:hAnsi="Times New Roman" w:cs="Times New Roman"/>
            <w:sz w:val="28"/>
            <w:szCs w:val="28"/>
          </w:rPr>
          <w:t>типовой формой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 из областного бюджета бюджету муниципального образования области, утвержденной </w:t>
      </w:r>
      <w:hyperlink r:id="rId10" w:history="1">
        <w:r w:rsidRPr="00CF400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</w:t>
      </w:r>
      <w:r w:rsidR="00212BBD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от 17.03.2020 N 15н "Об утверждении типовой формы соглашения о предоставлении субсидии из областного бюджета бюджету муниципального образования области":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отчет о расходах, в целях софинансирования которых предоставляется субсидия из областного бюджета бюджету муниципального образования области, в срок до 1</w:t>
      </w:r>
      <w:r w:rsidR="00B75CFF">
        <w:rPr>
          <w:rFonts w:ascii="Times New Roman" w:hAnsi="Times New Roman" w:cs="Times New Roman"/>
          <w:sz w:val="28"/>
          <w:szCs w:val="28"/>
        </w:rPr>
        <w:t>0</w:t>
      </w:r>
      <w:r w:rsidRPr="00CF4008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в котором была получена субсидия;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- отчет о достижении значений результатов использования субсидии из областного бюджета бюджету муниципального образования области в срок до 1</w:t>
      </w:r>
      <w:r w:rsidR="00B75CFF">
        <w:rPr>
          <w:rFonts w:ascii="Times New Roman" w:hAnsi="Times New Roman" w:cs="Times New Roman"/>
          <w:sz w:val="28"/>
          <w:szCs w:val="28"/>
        </w:rPr>
        <w:t>0</w:t>
      </w:r>
      <w:r w:rsidRPr="00CF4008">
        <w:rPr>
          <w:rFonts w:ascii="Times New Roman" w:hAnsi="Times New Roman" w:cs="Times New Roman"/>
          <w:sz w:val="28"/>
          <w:szCs w:val="28"/>
        </w:rPr>
        <w:t xml:space="preserve"> января года, следующего за годом предоставления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140"/>
      <w:r w:rsidRPr="00CF4008">
        <w:rPr>
          <w:rFonts w:ascii="Times New Roman" w:hAnsi="Times New Roman" w:cs="Times New Roman"/>
          <w:sz w:val="28"/>
          <w:szCs w:val="28"/>
        </w:rPr>
        <w:t xml:space="preserve">Абзацы четвертый - шестой утратили силу с 8 июля 2022 г. - </w:t>
      </w:r>
      <w:hyperlink r:id="rId11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8 июля 2022 г. N 546-п</w:t>
      </w:r>
    </w:p>
    <w:p w:rsidR="00006587" w:rsidRPr="00CF4008" w:rsidRDefault="00CF4008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170"/>
      <w:bookmarkEnd w:id="18"/>
      <w:r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587" w:rsidRPr="00CF4008">
        <w:rPr>
          <w:rFonts w:ascii="Times New Roman" w:hAnsi="Times New Roman" w:cs="Times New Roman"/>
          <w:sz w:val="28"/>
          <w:szCs w:val="28"/>
        </w:rPr>
        <w:t>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612"/>
      <w:bookmarkEnd w:id="19"/>
      <w:r w:rsidRPr="00CF4008">
        <w:rPr>
          <w:rFonts w:ascii="Times New Roman" w:hAnsi="Times New Roman" w:cs="Times New Roman"/>
          <w:sz w:val="28"/>
          <w:szCs w:val="28"/>
        </w:rPr>
        <w:t xml:space="preserve">12. Заявка на перечисление субсидии по форме, утверждаемой приказом </w:t>
      </w:r>
      <w:r w:rsidR="00212BBD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, направляется в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в срок до 01 числа месяца, предшествующего кварталу, в котором планируется освоение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613"/>
      <w:bookmarkEnd w:id="20"/>
      <w:r w:rsidRPr="00CF4008">
        <w:rPr>
          <w:rFonts w:ascii="Times New Roman" w:hAnsi="Times New Roman" w:cs="Times New Roman"/>
          <w:sz w:val="28"/>
          <w:szCs w:val="28"/>
        </w:rPr>
        <w:t>13. Соглашение заключается не позднее 30 рабочих дней со дня принятия постановления Правительства области о распределении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614"/>
      <w:bookmarkEnd w:id="21"/>
      <w:r w:rsidRPr="00CF4008">
        <w:rPr>
          <w:rFonts w:ascii="Times New Roman" w:hAnsi="Times New Roman" w:cs="Times New Roman"/>
          <w:sz w:val="28"/>
          <w:szCs w:val="28"/>
        </w:rPr>
        <w:t xml:space="preserve">14. Для заключения соглашения муниципальные образования области представляют в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bookmarkEnd w:id="22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15. 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616"/>
      <w:r w:rsidRPr="00CF4008">
        <w:rPr>
          <w:rFonts w:ascii="Times New Roman" w:hAnsi="Times New Roman" w:cs="Times New Roman"/>
          <w:sz w:val="28"/>
          <w:szCs w:val="28"/>
        </w:rPr>
        <w:t xml:space="preserve">16. 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</w:t>
      </w:r>
      <w:hyperlink r:id="rId12" w:history="1">
        <w:r w:rsidRPr="00CF4008">
          <w:rPr>
            <w:rFonts w:ascii="Times New Roman" w:hAnsi="Times New Roman" w:cs="Times New Roman"/>
            <w:sz w:val="28"/>
            <w:szCs w:val="28"/>
          </w:rPr>
          <w:t>бюджетной классификации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доходов бюджета и 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bookmarkEnd w:id="23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17. Закупка товаров, работ, услуг при проведении капитального ремонта муниципальных библиотек осуществляется в соответствии с требованиями </w:t>
      </w:r>
      <w:hyperlink r:id="rId13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 501-п "Об особенностях осуществления закупок, финансируемых за счет бюджета Ярославской области".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6172"/>
      <w:r w:rsidRPr="00CF4008">
        <w:rPr>
          <w:rFonts w:ascii="Times New Roman" w:hAnsi="Times New Roman" w:cs="Times New Roman"/>
          <w:sz w:val="28"/>
          <w:szCs w:val="28"/>
        </w:rPr>
        <w:t>Муниципальные образования области используют экономию средств областного бюджета, выделенных в рамках субсидии из областного бюджета, образовавшуюся по итогам проведения конкурентных процедур, на выполнение аналогичных работ в соответствии с целевым назначением субсидии, в первую очередь на выполнение дополнительных работ на объектах, при проведении конкурентных процедур на которых образовалась экономия средств.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618"/>
      <w:bookmarkEnd w:id="24"/>
      <w:r w:rsidRPr="00CF4008">
        <w:rPr>
          <w:rFonts w:ascii="Times New Roman" w:hAnsi="Times New Roman" w:cs="Times New Roman"/>
          <w:sz w:val="28"/>
          <w:szCs w:val="28"/>
        </w:rPr>
        <w:lastRenderedPageBreak/>
        <w:t xml:space="preserve">18.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15 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</w:t>
      </w:r>
      <w:hyperlink r:id="rId14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5.1 раздела 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hyperlink r:id="rId15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 605-п.</w:t>
      </w:r>
    </w:p>
    <w:bookmarkEnd w:id="25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 апреля года, следующего за годом предоставления субсидии, определяется в соответствии с </w:t>
      </w:r>
      <w:hyperlink r:id="rId16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5.2 раздела 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hyperlink r:id="rId17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 605-п.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При выявлении случаев, указанных в абзаце первом данного пункта, в срок не позднее 15 марта текущего финансового года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направляет в адрес соответствующего муниципального образования области согласованное с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="00212BBD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19.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8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03.02.2017 N 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620"/>
      <w:r w:rsidRPr="00CF4008">
        <w:rPr>
          <w:rFonts w:ascii="Times New Roman" w:hAnsi="Times New Roman" w:cs="Times New Roman"/>
          <w:sz w:val="28"/>
          <w:szCs w:val="28"/>
        </w:rPr>
        <w:t xml:space="preserve">20. 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постановлением, указанным в </w:t>
      </w:r>
      <w:hyperlink w:anchor="sub_1619" w:history="1">
        <w:r w:rsidRPr="00CF4008">
          <w:rPr>
            <w:rFonts w:ascii="Times New Roman" w:hAnsi="Times New Roman" w:cs="Times New Roman"/>
            <w:sz w:val="28"/>
            <w:szCs w:val="28"/>
          </w:rPr>
          <w:t>пункте 19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Порядка, по согласованию с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="00212BBD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621"/>
      <w:bookmarkEnd w:id="26"/>
      <w:r w:rsidRPr="00CF4008">
        <w:rPr>
          <w:rFonts w:ascii="Times New Roman" w:hAnsi="Times New Roman" w:cs="Times New Roman"/>
          <w:sz w:val="28"/>
          <w:szCs w:val="28"/>
        </w:rPr>
        <w:t>21. 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622"/>
      <w:bookmarkEnd w:id="27"/>
      <w:r w:rsidRPr="00CF4008">
        <w:rPr>
          <w:rFonts w:ascii="Times New Roman" w:hAnsi="Times New Roman" w:cs="Times New Roman"/>
          <w:sz w:val="28"/>
          <w:szCs w:val="28"/>
        </w:rPr>
        <w:t xml:space="preserve">22. Контроль за соблюдением муниципальными образованиями области условий предоставления и расходования субсидии осуществляется </w:t>
      </w:r>
      <w:r w:rsidR="00CF4008" w:rsidRPr="00CF4008">
        <w:rPr>
          <w:rFonts w:ascii="Times New Roman" w:hAnsi="Times New Roman" w:cs="Times New Roman"/>
          <w:sz w:val="28"/>
          <w:szCs w:val="28"/>
        </w:rPr>
        <w:lastRenderedPageBreak/>
        <w:t>министерство</w:t>
      </w:r>
      <w:r w:rsidR="00CF4008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финансового контроля Ярославской области.</w:t>
      </w:r>
    </w:p>
    <w:bookmarkEnd w:id="28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0697" w:rsidRDefault="00F70697" w:rsidP="0000658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29" w:name="sub_10061"/>
    </w:p>
    <w:p w:rsidR="00F70697" w:rsidRDefault="00F70697" w:rsidP="0000658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70697" w:rsidRDefault="00F70697" w:rsidP="0000658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30" w:name="_GoBack"/>
      <w:bookmarkEnd w:id="30"/>
      <w:r w:rsidRPr="00CF4008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r w:rsidRPr="00CF4008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к </w:t>
      </w:r>
      <w:hyperlink w:anchor="sub_1006" w:history="1">
        <w:r w:rsidRPr="00F70697">
          <w:rPr>
            <w:rFonts w:ascii="Times New Roman" w:hAnsi="Times New Roman" w:cs="Times New Roman"/>
            <w:b/>
            <w:sz w:val="28"/>
            <w:szCs w:val="28"/>
          </w:rPr>
          <w:t>Порядку</w:t>
        </w:r>
      </w:hyperlink>
      <w:r w:rsidRPr="00CF4008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</w:t>
      </w:r>
      <w:r w:rsidRPr="00CF4008">
        <w:rPr>
          <w:rFonts w:ascii="Times New Roman" w:hAnsi="Times New Roman" w:cs="Times New Roman"/>
          <w:b/>
          <w:bCs/>
          <w:sz w:val="28"/>
          <w:szCs w:val="28"/>
        </w:rPr>
        <w:br/>
        <w:t>и распределения субсидии на</w:t>
      </w:r>
      <w:r w:rsidRPr="00CF4008">
        <w:rPr>
          <w:rFonts w:ascii="Times New Roman" w:hAnsi="Times New Roman" w:cs="Times New Roman"/>
          <w:b/>
          <w:bCs/>
          <w:sz w:val="28"/>
          <w:szCs w:val="28"/>
        </w:rPr>
        <w:br/>
        <w:t>проведение капитального ремонта</w:t>
      </w:r>
      <w:r w:rsidRPr="00CF4008">
        <w:rPr>
          <w:rFonts w:ascii="Times New Roman" w:hAnsi="Times New Roman" w:cs="Times New Roman"/>
          <w:b/>
          <w:bCs/>
          <w:sz w:val="28"/>
          <w:szCs w:val="28"/>
        </w:rPr>
        <w:br/>
        <w:t>муниципальных библиотек</w:t>
      </w:r>
    </w:p>
    <w:bookmarkEnd w:id="29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F4008">
        <w:rPr>
          <w:rFonts w:ascii="Times New Roman" w:hAnsi="Times New Roman" w:cs="Times New Roman"/>
          <w:b/>
          <w:bCs/>
          <w:sz w:val="28"/>
          <w:szCs w:val="28"/>
        </w:rPr>
        <w:t>Положение о проведении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0611"/>
      <w:r w:rsidRPr="00CF4008">
        <w:rPr>
          <w:rFonts w:ascii="Times New Roman" w:hAnsi="Times New Roman" w:cs="Times New Roman"/>
          <w:sz w:val="28"/>
          <w:szCs w:val="28"/>
        </w:rPr>
        <w:t>1. Положение о проведении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 (далее - Положение) определяет сроки и порядок проведения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 (далее - субсидия), перечень документов, необходимых для участия в конкурсном отборе муниципальных образований области для предоставления и распределения субсидии (далее - конкурсный отбор), критерии оценки муниципальных образований, порядок определения победителей конкурсного отбора и оформления результатов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0612"/>
      <w:bookmarkEnd w:id="31"/>
      <w:r w:rsidRPr="00CF4008">
        <w:rPr>
          <w:rFonts w:ascii="Times New Roman" w:hAnsi="Times New Roman" w:cs="Times New Roman"/>
          <w:sz w:val="28"/>
          <w:szCs w:val="28"/>
        </w:rPr>
        <w:t xml:space="preserve">2. Организатором конкурсного отбора является </w:t>
      </w:r>
      <w:r w:rsidR="00F06F21" w:rsidRPr="00F06F21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культуры Ярославской области (далее - </w:t>
      </w:r>
      <w:r w:rsidR="00F06F21" w:rsidRPr="00F06F21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>).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0613"/>
      <w:bookmarkEnd w:id="32"/>
      <w:r w:rsidRPr="00CF4008">
        <w:rPr>
          <w:rFonts w:ascii="Times New Roman" w:hAnsi="Times New Roman" w:cs="Times New Roman"/>
          <w:sz w:val="28"/>
          <w:szCs w:val="28"/>
        </w:rPr>
        <w:t>3. Организация и критерии проведения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06131"/>
      <w:bookmarkEnd w:id="33"/>
      <w:r w:rsidRPr="00CF4008">
        <w:rPr>
          <w:rFonts w:ascii="Times New Roman" w:hAnsi="Times New Roman" w:cs="Times New Roman"/>
          <w:sz w:val="28"/>
          <w:szCs w:val="28"/>
        </w:rPr>
        <w:t xml:space="preserve">3.1. Сроки проведения конкурсного отбора утверждаются приказом </w:t>
      </w:r>
      <w:r w:rsidR="00F06F21">
        <w:rPr>
          <w:rFonts w:ascii="Times New Roman" w:hAnsi="Times New Roman" w:cs="Times New Roman"/>
          <w:sz w:val="28"/>
          <w:szCs w:val="28"/>
        </w:rPr>
        <w:t>министерств</w:t>
      </w:r>
      <w:r w:rsidRPr="00CF4008">
        <w:rPr>
          <w:rFonts w:ascii="Times New Roman" w:hAnsi="Times New Roman" w:cs="Times New Roman"/>
          <w:sz w:val="28"/>
          <w:szCs w:val="28"/>
        </w:rPr>
        <w:t xml:space="preserve">а. Извещение о проведении конкурсного отбора размещается на официальном сайте </w:t>
      </w:r>
      <w:r w:rsidR="005C1881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 портале органов государственной власти Ярославской области в информационно-телекоммуникационной сети "Интернет" не позднее чем за 14 календарных дней до дня окончания приема заявок на участие в конкурсном отборе (далее - заявки).</w:t>
      </w:r>
    </w:p>
    <w:bookmarkEnd w:id="34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3.2. Для участия в конкурсном отборе муниципальное образование Ярославской области представляет в </w:t>
      </w:r>
      <w:r w:rsidR="005C1881" w:rsidRPr="005C1881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заявку (на бумажном носителе) по форме, утвержденной приказом </w:t>
      </w:r>
      <w:r w:rsidR="005C1881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>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61322"/>
      <w:r w:rsidRPr="00CF4008">
        <w:rPr>
          <w:rFonts w:ascii="Times New Roman" w:hAnsi="Times New Roman" w:cs="Times New Roman"/>
          <w:sz w:val="28"/>
          <w:szCs w:val="28"/>
        </w:rPr>
        <w:t xml:space="preserve">Документы для участия в конкурсном отборе подаются в течение 14 календарных дней со дня размещения </w:t>
      </w:r>
      <w:r w:rsidR="005C1881" w:rsidRPr="005C1881">
        <w:rPr>
          <w:rFonts w:ascii="Times New Roman" w:hAnsi="Times New Roman" w:cs="Times New Roman"/>
          <w:sz w:val="28"/>
          <w:szCs w:val="28"/>
        </w:rPr>
        <w:t>министерство</w:t>
      </w:r>
      <w:r w:rsidR="005C1881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соответствующей информации на официальном сайте </w:t>
      </w:r>
      <w:r w:rsidR="00A84953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 портале органов государственной власти Ярославской области в информационно-телекоммуникационной сети "Интернет".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61323"/>
      <w:bookmarkEnd w:id="35"/>
      <w:r w:rsidRPr="00CF4008">
        <w:rPr>
          <w:rFonts w:ascii="Times New Roman" w:hAnsi="Times New Roman" w:cs="Times New Roman"/>
          <w:sz w:val="28"/>
          <w:szCs w:val="28"/>
        </w:rPr>
        <w:t xml:space="preserve">Каждая заявка включает сведения о проведении капитального ремонта в одной муниципальной библиотеке муниципального образования, на базе </w:t>
      </w:r>
      <w:r w:rsidRPr="00CF4008">
        <w:rPr>
          <w:rFonts w:ascii="Times New Roman" w:hAnsi="Times New Roman" w:cs="Times New Roman"/>
          <w:sz w:val="28"/>
          <w:szCs w:val="28"/>
        </w:rPr>
        <w:lastRenderedPageBreak/>
        <w:t>которой создана модельная библиотека или предполагается создать модельную библиотеку.</w:t>
      </w:r>
    </w:p>
    <w:bookmarkEnd w:id="36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3.3. Перечень документов, прилагаемых к заявке: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дизайн-проект создания модельной библиотеки;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61333"/>
      <w:r w:rsidRPr="00CF4008">
        <w:rPr>
          <w:rFonts w:ascii="Times New Roman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61334"/>
      <w:bookmarkEnd w:id="37"/>
      <w:r w:rsidRPr="00CF4008">
        <w:rPr>
          <w:rFonts w:ascii="Times New Roman" w:hAnsi="Times New Roman" w:cs="Times New Roman"/>
          <w:sz w:val="28"/>
          <w:szCs w:val="28"/>
        </w:rPr>
        <w:t xml:space="preserve">- акты о приемке выполненных работ и справки о стоимости выполненных работ и затрат (по формам </w:t>
      </w:r>
      <w:hyperlink r:id="rId19" w:history="1">
        <w:r w:rsidRPr="00CF4008">
          <w:rPr>
            <w:rFonts w:ascii="Times New Roman" w:hAnsi="Times New Roman" w:cs="Times New Roman"/>
            <w:sz w:val="28"/>
            <w:szCs w:val="28"/>
          </w:rPr>
          <w:t>КС-2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CF4008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соответственно, утвержденным </w:t>
      </w:r>
      <w:hyperlink r:id="rId21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статистике от 11 ноября 1999 г. N 100 "Об утверждении унифицированных форм первичной учетной документации по учету работ в капитальном строительстве и ремонтно-строительных работ"), подтверждающие выполнение работ по капитальному ремонту муниципальных библиотек в течение трех лет, предшествовавших году предоставления субсидии, профинансированных за счет средств местного бюджета муниципального образования;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61335"/>
      <w:bookmarkEnd w:id="38"/>
      <w:r w:rsidRPr="00CF4008">
        <w:rPr>
          <w:rFonts w:ascii="Times New Roman" w:hAnsi="Times New Roman" w:cs="Times New Roman"/>
          <w:sz w:val="28"/>
          <w:szCs w:val="28"/>
        </w:rPr>
        <w:t xml:space="preserve">- гарантийное письмо главы муниципального образования об участии в текущем и последующих годах муниципальной библиотеки, указанной в заявке, в конкурсном отборе субъектов Российской Федерации с целью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библиотек, проводимом Министерством культуры Российской Федерации в соответствии с </w:t>
      </w:r>
      <w:hyperlink r:id="rId22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марта 2019 г. N 281 "Об утверждении Правил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"Культура"" (далее - конкурсный отбор Министерства культуры).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06134"/>
      <w:bookmarkEnd w:id="39"/>
      <w:r w:rsidRPr="00CF4008">
        <w:rPr>
          <w:rFonts w:ascii="Times New Roman" w:hAnsi="Times New Roman" w:cs="Times New Roman"/>
          <w:sz w:val="28"/>
          <w:szCs w:val="28"/>
        </w:rPr>
        <w:t>3.4. Заявка регистрируется в день поступления в журнале приема заявок с указанием даты и времени приема, а также удостоверяется подписями сдавшего и принявшего заявку должностных лиц.</w:t>
      </w:r>
    </w:p>
    <w:bookmarkEnd w:id="40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Заявка может быть отозвана до окончания срока приема заявок путем направления в </w:t>
      </w:r>
      <w:r w:rsidR="002F568B" w:rsidRPr="002F568B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в письменной форме соответствующего обращения высшего должностного лица муниципального образования области.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Допускается внесение изменений в заявку путем представления до окончания срока приема заявок дополнительной информации (в том числе документов) для включения в состав заявки.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Заявка не допускается к участию в конкурсном отборе, если: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- заявка не соответствует условиям, предусмотренным </w:t>
      </w:r>
      <w:hyperlink w:anchor="sub_1006132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подпунктами 3.2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6133" w:history="1">
        <w:r w:rsidRPr="00CF4008">
          <w:rPr>
            <w:rFonts w:ascii="Times New Roman" w:hAnsi="Times New Roman" w:cs="Times New Roman"/>
            <w:sz w:val="28"/>
            <w:szCs w:val="28"/>
          </w:rPr>
          <w:t>3.3 пункта 3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заявка включает сведения о проведении капитального ремонта более чем в одной муниципальной библиотеке муниципального образования;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 xml:space="preserve">- заявка поступила в </w:t>
      </w:r>
      <w:r w:rsidR="002F568B" w:rsidRPr="002F568B">
        <w:rPr>
          <w:rFonts w:ascii="Times New Roman" w:hAnsi="Times New Roman" w:cs="Times New Roman"/>
          <w:sz w:val="28"/>
          <w:szCs w:val="28"/>
        </w:rPr>
        <w:t>министерство</w:t>
      </w:r>
      <w:r w:rsidR="002F568B" w:rsidRPr="00CF4008">
        <w:rPr>
          <w:rFonts w:ascii="Times New Roman" w:hAnsi="Times New Roman" w:cs="Times New Roman"/>
          <w:sz w:val="28"/>
          <w:szCs w:val="28"/>
        </w:rPr>
        <w:t xml:space="preserve"> </w:t>
      </w:r>
      <w:r w:rsidRPr="00CF4008">
        <w:rPr>
          <w:rFonts w:ascii="Times New Roman" w:hAnsi="Times New Roman" w:cs="Times New Roman"/>
          <w:sz w:val="28"/>
          <w:szCs w:val="28"/>
        </w:rPr>
        <w:t>после окончания срока приема заявок, указанного в извещении о проведении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Документы и материалы, представленные участниками конкурсного отбора, не возвращаются и не рецензируются.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Решение о допуске к участию в конкурсном отборе либо об отказе в допуске к участию в конкурсном отборе принимается </w:t>
      </w:r>
      <w:r w:rsidR="002F568B" w:rsidRPr="002F568B">
        <w:rPr>
          <w:rFonts w:ascii="Times New Roman" w:hAnsi="Times New Roman" w:cs="Times New Roman"/>
          <w:sz w:val="28"/>
          <w:szCs w:val="28"/>
        </w:rPr>
        <w:t>министерство</w:t>
      </w:r>
      <w:r w:rsidR="002F568B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оформляется соответствующим протоколом в течение 5 рабочих дней со дня окончания срока приема заявок. В случае принятия решения об отказе в допуске к участию в конкурсном отборе по основаниям, указанным в данном подпункте, </w:t>
      </w:r>
      <w:r w:rsidR="002F568B" w:rsidRPr="002F568B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CF4008">
        <w:rPr>
          <w:rFonts w:ascii="Times New Roman" w:hAnsi="Times New Roman" w:cs="Times New Roman"/>
          <w:sz w:val="28"/>
          <w:szCs w:val="28"/>
        </w:rPr>
        <w:t>письменно уведомляет о принятом решении орган местного самоуправления муниципального образования области в течение 3 рабочих дней с момента принятия указанного решения.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3.5. Критерии оценки участников конкурсного отбора: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400"/>
        <w:gridCol w:w="3640"/>
        <w:gridCol w:w="3640"/>
      </w:tblGrid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Приоритетность критерия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 оценки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участие муниципальной библиотеки, указанной в представленной муниципальным образованием области заявке, в конкурсном отборе Министерства культуры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40 баллов - муниципальная библиотека, указанная в заявке, по итогам конкурсного отбора Министерства культуры включена в число победителей;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20 баллов - муниципальная библиотека, указанная в заявке, участвовала в конкурсном отборе Министерства культуры, но не была включена в число победителей, планирует участие в конкурсном отборе в следующем году;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10 баллов - муниципальная библиотека, указанная в заявке, не участвовала в конкурсном отборе Министерства культуры, но планирует участие в конкурсном отборе Министерства культуры в следующем году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1" w:name="sub_10061352"/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bookmarkEnd w:id="41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 xml:space="preserve">вложение муниципальным </w:t>
            </w: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образованием области средств на капитальный ремонт здания (помещений) муниципальной библиотеки, указанной в заявке, в течение трех лет, предшествовавших году предоставления субсидии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 баллов - в течение трех </w:t>
            </w: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лет, предшествовавших году предоставления субсидии, муниципальным образованием области выделялись средства местного бюджета на капитальный ремонт здания (помещений) муниципальной библиотеки, указанной в заявке;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0 баллов - в течение трех лет, предшествовавших году предоставления субсидии, муниципальным образованием области не выделялись средства местного бюджета на капитальный ремонт здания (помещений) муниципальной библиотеки, указанной в заявке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наличие дизайн-проекта на создание модельной библиотеки, включающего: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зонирования;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расстановки мебели;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демонтируемых конструкций;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возводимых конструкций;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развертки по стенам;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дефектную ведомость отделочных работ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20 баллов - дизайн-проект на создание модельной библиотеки представлен в полном объеме;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10 баллов - дизайн-проект на создание модельной библиотеки представлен не в полном объеме;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0 баллов - дизайн-проект на создание модельной библиотеки не представлен</w:t>
            </w:r>
          </w:p>
        </w:tc>
      </w:tr>
    </w:tbl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06136"/>
      <w:r w:rsidRPr="00CF4008">
        <w:rPr>
          <w:rFonts w:ascii="Times New Roman" w:hAnsi="Times New Roman" w:cs="Times New Roman"/>
          <w:sz w:val="28"/>
          <w:szCs w:val="28"/>
        </w:rPr>
        <w:t xml:space="preserve">3.6. Конкурсный отбор проводится комиссией по проведению конкурсного отбора (далее - комиссия) с учетом критериев, определенных </w:t>
      </w:r>
      <w:hyperlink w:anchor="sub_1006135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подпунктом 3.5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06137"/>
      <w:bookmarkEnd w:id="42"/>
      <w:r w:rsidRPr="00CF4008">
        <w:rPr>
          <w:rFonts w:ascii="Times New Roman" w:hAnsi="Times New Roman" w:cs="Times New Roman"/>
          <w:sz w:val="28"/>
          <w:szCs w:val="28"/>
        </w:rPr>
        <w:t xml:space="preserve">3.7. Состав комиссии утверждается приказом </w:t>
      </w:r>
      <w:r w:rsidR="00271ADE" w:rsidRPr="00271ADE">
        <w:rPr>
          <w:rFonts w:ascii="Times New Roman" w:hAnsi="Times New Roman" w:cs="Times New Roman"/>
          <w:sz w:val="28"/>
          <w:szCs w:val="28"/>
        </w:rPr>
        <w:t>ми</w:t>
      </w:r>
      <w:r w:rsidR="00271ADE">
        <w:rPr>
          <w:rFonts w:ascii="Times New Roman" w:hAnsi="Times New Roman" w:cs="Times New Roman"/>
          <w:sz w:val="28"/>
          <w:szCs w:val="28"/>
        </w:rPr>
        <w:t>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состоит из председателя, заместителя председателя, секретаря и членов комиссии. Число членов комиссии должно быть не менее 5 человек.</w:t>
      </w:r>
    </w:p>
    <w:bookmarkEnd w:id="43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Положением.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Председатель комиссии, а в его отсутствие заместитель председателя комиссии: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устанавливает дату, время и место проведения заседания комиссии: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руководит работой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ведет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утверждает протокол заседания комиссии.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извещает членов комиссии о дате, месте и времени проведения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осуществляет подготовку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готовит документы, необходимые для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ведет и подписывает протокол заседания комиссии, утверждаемый председателем комиссии.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Работа комиссии осуществляется на заседаниях комиссии. Заседания комиссии открываются и закрываются председателем комиссии или в его отсутствие заместителем председателя комиссии. Заседание комиссии является правомочным, если на нем присутствует не менее половины от общего числа членов комиссии.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На комиссию возлагаются следующие функции: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рассмотрение документов, представленных муниципальными образованиями области;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составление рейтинга муниципальных образований области;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отбор муниципальных образований области, участвующих в распределении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Комиссия оценивает участников конкурсного отбора в соответствии с критериями, указанными в </w:t>
      </w:r>
      <w:hyperlink w:anchor="sub_1006135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подпункте 3.5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данного пункта. Баллы, поставленные комиссией, суммируются, и определяется средний балл, полученный участником конкурсного отбора. Рейтинг муниципальных образований области выстраивается по среднему баллу, полученному участником конкурсного отбора, от наибольшего к наименьшему баллу.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06138"/>
      <w:r w:rsidRPr="00CF4008">
        <w:rPr>
          <w:rFonts w:ascii="Times New Roman" w:hAnsi="Times New Roman" w:cs="Times New Roman"/>
          <w:sz w:val="28"/>
          <w:szCs w:val="28"/>
        </w:rPr>
        <w:t>3.8. В оценке участников конкурсного отбора участвуют председатель, заместитель председателя и члены комиссии.</w:t>
      </w:r>
    </w:p>
    <w:bookmarkEnd w:id="44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В случае если 2 и более муниципальных образования области имеют одинаковое количество баллов, решение о месте муниципального образования области в соответствующем рейтинге принимается комиссией простым большинством голосов присутствующих на заседании комиссии членов комиссии путем голосования. В случае равенства голосов голос председателя комиссии является решающим.</w:t>
      </w:r>
    </w:p>
    <w:p w:rsidR="00006587" w:rsidRPr="00CF4008" w:rsidRDefault="00CF4008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6587" w:rsidRPr="00CF4008">
        <w:rPr>
          <w:rFonts w:ascii="Times New Roman" w:hAnsi="Times New Roman" w:cs="Times New Roman"/>
          <w:sz w:val="28"/>
          <w:szCs w:val="28"/>
        </w:rPr>
        <w:t xml:space="preserve">.9. Количество победителей конкурсного отбора определяется комиссией исходя из значения корректирующего коэффициента, рассчитанного в соответствии с </w:t>
      </w:r>
      <w:hyperlink w:anchor="sub_168" w:history="1">
        <w:r w:rsidR="00006587" w:rsidRPr="00CF400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="00006587" w:rsidRPr="00CF4008">
        <w:rPr>
          <w:rFonts w:ascii="Times New Roman" w:hAnsi="Times New Roman" w:cs="Times New Roman"/>
          <w:sz w:val="28"/>
          <w:szCs w:val="28"/>
        </w:rPr>
        <w:t xml:space="preserve"> Порядка предоставления и распределения субсидии и составляющего не менее 0,8.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061310"/>
      <w:r w:rsidRPr="00CF4008">
        <w:rPr>
          <w:rFonts w:ascii="Times New Roman" w:hAnsi="Times New Roman" w:cs="Times New Roman"/>
          <w:sz w:val="28"/>
          <w:szCs w:val="28"/>
        </w:rPr>
        <w:t xml:space="preserve">3.10. Рассмотрение комиссией заявок, формирование рейтинга муниципальных образований области, оценка и оформление протокола </w:t>
      </w:r>
      <w:r w:rsidRPr="00CF4008">
        <w:rPr>
          <w:rFonts w:ascii="Times New Roman" w:hAnsi="Times New Roman" w:cs="Times New Roman"/>
          <w:sz w:val="28"/>
          <w:szCs w:val="28"/>
        </w:rPr>
        <w:lastRenderedPageBreak/>
        <w:t>заседания комиссии осуществляются в течение 14 календарных дней со дня окончания срока приема документов для участия в конкурсном отборе.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061311"/>
      <w:bookmarkEnd w:id="45"/>
      <w:r w:rsidRPr="00CF4008">
        <w:rPr>
          <w:rFonts w:ascii="Times New Roman" w:hAnsi="Times New Roman" w:cs="Times New Roman"/>
          <w:sz w:val="28"/>
          <w:szCs w:val="28"/>
        </w:rPr>
        <w:t xml:space="preserve">3.11. Итоговое решение комиссии об определении муниципальных образований области, участвующих в распределении субсидии, оформляется протоколом заседания комиссии в сроки, установленные </w:t>
      </w:r>
      <w:hyperlink w:anchor="sub_10061310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подпунктом 3.10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061312"/>
      <w:bookmarkEnd w:id="46"/>
      <w:r w:rsidRPr="00CF4008">
        <w:rPr>
          <w:rFonts w:ascii="Times New Roman" w:hAnsi="Times New Roman" w:cs="Times New Roman"/>
          <w:sz w:val="28"/>
          <w:szCs w:val="28"/>
        </w:rPr>
        <w:t xml:space="preserve">3.12. </w:t>
      </w:r>
      <w:r w:rsidR="00271ADE" w:rsidRPr="00271ADE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подписания протокола заседания комиссии издает приказ о победителях конкурсного отбора и размещает его на официальном сайте </w:t>
      </w:r>
      <w:r w:rsidR="00271ADE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 портале органов государственной власти Ярославской области в информационно-телекоммуникационной сети "Интернет".</w:t>
      </w:r>
    </w:p>
    <w:bookmarkEnd w:id="47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2519" w:rsidRPr="00CF4008" w:rsidRDefault="00A52519">
      <w:pPr>
        <w:rPr>
          <w:rFonts w:ascii="Times New Roman" w:hAnsi="Times New Roman" w:cs="Times New Roman"/>
          <w:sz w:val="28"/>
          <w:szCs w:val="28"/>
        </w:rPr>
      </w:pPr>
    </w:p>
    <w:sectPr w:rsidR="00A52519" w:rsidRPr="00CF4008" w:rsidSect="00F70697">
      <w:headerReference w:type="default" r:id="rId23"/>
      <w:pgSz w:w="11907" w:h="16840" w:code="9"/>
      <w:pgMar w:top="1134" w:right="851" w:bottom="993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F96" w:rsidRDefault="00E64F96" w:rsidP="00E64F96">
      <w:pPr>
        <w:spacing w:after="0" w:line="240" w:lineRule="auto"/>
      </w:pPr>
      <w:r>
        <w:separator/>
      </w:r>
    </w:p>
  </w:endnote>
  <w:endnote w:type="continuationSeparator" w:id="0">
    <w:p w:rsidR="00E64F96" w:rsidRDefault="00E64F96" w:rsidP="00E64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F96" w:rsidRDefault="00E64F96" w:rsidP="00E64F96">
      <w:pPr>
        <w:spacing w:after="0" w:line="240" w:lineRule="auto"/>
      </w:pPr>
      <w:r>
        <w:separator/>
      </w:r>
    </w:p>
  </w:footnote>
  <w:footnote w:type="continuationSeparator" w:id="0">
    <w:p w:rsidR="00E64F96" w:rsidRDefault="00E64F96" w:rsidP="00E64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540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4F96" w:rsidRPr="00F70697" w:rsidRDefault="00E64F9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06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06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06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069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F706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4F96" w:rsidRDefault="00E64F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87"/>
    <w:rsid w:val="00006587"/>
    <w:rsid w:val="00013D0E"/>
    <w:rsid w:val="000215B3"/>
    <w:rsid w:val="00024FA8"/>
    <w:rsid w:val="00025416"/>
    <w:rsid w:val="000331DB"/>
    <w:rsid w:val="00055224"/>
    <w:rsid w:val="00060B92"/>
    <w:rsid w:val="000621D7"/>
    <w:rsid w:val="00072CBA"/>
    <w:rsid w:val="00072ECD"/>
    <w:rsid w:val="00082406"/>
    <w:rsid w:val="000C6161"/>
    <w:rsid w:val="000D2F45"/>
    <w:rsid w:val="000F26B3"/>
    <w:rsid w:val="00104836"/>
    <w:rsid w:val="00113E9C"/>
    <w:rsid w:val="00117F38"/>
    <w:rsid w:val="001303AB"/>
    <w:rsid w:val="00136639"/>
    <w:rsid w:val="00136A1E"/>
    <w:rsid w:val="00144EDD"/>
    <w:rsid w:val="001456EA"/>
    <w:rsid w:val="00145CD6"/>
    <w:rsid w:val="00153C59"/>
    <w:rsid w:val="00161ACD"/>
    <w:rsid w:val="001647A9"/>
    <w:rsid w:val="001771EE"/>
    <w:rsid w:val="00180A73"/>
    <w:rsid w:val="001822D1"/>
    <w:rsid w:val="00184DE2"/>
    <w:rsid w:val="001A004B"/>
    <w:rsid w:val="001A2B05"/>
    <w:rsid w:val="001A4A1B"/>
    <w:rsid w:val="001B7159"/>
    <w:rsid w:val="001C3BFD"/>
    <w:rsid w:val="001E1034"/>
    <w:rsid w:val="001F088D"/>
    <w:rsid w:val="00212BBD"/>
    <w:rsid w:val="00224BE7"/>
    <w:rsid w:val="00225F8B"/>
    <w:rsid w:val="002372F8"/>
    <w:rsid w:val="00246948"/>
    <w:rsid w:val="00255978"/>
    <w:rsid w:val="002617CE"/>
    <w:rsid w:val="002703EC"/>
    <w:rsid w:val="00271ADE"/>
    <w:rsid w:val="00290E72"/>
    <w:rsid w:val="0029260C"/>
    <w:rsid w:val="002B0668"/>
    <w:rsid w:val="002B1AE1"/>
    <w:rsid w:val="002B26D0"/>
    <w:rsid w:val="002C2A91"/>
    <w:rsid w:val="002C4D2C"/>
    <w:rsid w:val="002D0548"/>
    <w:rsid w:val="002D5AE0"/>
    <w:rsid w:val="002F568B"/>
    <w:rsid w:val="00305484"/>
    <w:rsid w:val="00307E0C"/>
    <w:rsid w:val="003204E1"/>
    <w:rsid w:val="003218AC"/>
    <w:rsid w:val="0032326E"/>
    <w:rsid w:val="00331441"/>
    <w:rsid w:val="00333CEB"/>
    <w:rsid w:val="0034083E"/>
    <w:rsid w:val="003464FE"/>
    <w:rsid w:val="0035549D"/>
    <w:rsid w:val="00364905"/>
    <w:rsid w:val="003650C1"/>
    <w:rsid w:val="00367A89"/>
    <w:rsid w:val="00374963"/>
    <w:rsid w:val="00375923"/>
    <w:rsid w:val="00393233"/>
    <w:rsid w:val="00396635"/>
    <w:rsid w:val="003A19C1"/>
    <w:rsid w:val="003A20DC"/>
    <w:rsid w:val="003C129C"/>
    <w:rsid w:val="003D5260"/>
    <w:rsid w:val="003E50DF"/>
    <w:rsid w:val="003E748E"/>
    <w:rsid w:val="003F2054"/>
    <w:rsid w:val="003F3C78"/>
    <w:rsid w:val="003F5259"/>
    <w:rsid w:val="004020AE"/>
    <w:rsid w:val="00416C26"/>
    <w:rsid w:val="0043288F"/>
    <w:rsid w:val="00435CB2"/>
    <w:rsid w:val="00440993"/>
    <w:rsid w:val="00442625"/>
    <w:rsid w:val="00446B56"/>
    <w:rsid w:val="00453213"/>
    <w:rsid w:val="004565A1"/>
    <w:rsid w:val="00461AD9"/>
    <w:rsid w:val="00482C24"/>
    <w:rsid w:val="004878F3"/>
    <w:rsid w:val="00490E7E"/>
    <w:rsid w:val="004A025B"/>
    <w:rsid w:val="004A09DE"/>
    <w:rsid w:val="004B4305"/>
    <w:rsid w:val="004B4439"/>
    <w:rsid w:val="004C53A7"/>
    <w:rsid w:val="004D7B2E"/>
    <w:rsid w:val="004E3C1E"/>
    <w:rsid w:val="004E596D"/>
    <w:rsid w:val="00503AAA"/>
    <w:rsid w:val="00503AD3"/>
    <w:rsid w:val="005043DF"/>
    <w:rsid w:val="00512E70"/>
    <w:rsid w:val="0052380E"/>
    <w:rsid w:val="00547BDA"/>
    <w:rsid w:val="00573675"/>
    <w:rsid w:val="00591559"/>
    <w:rsid w:val="005A0257"/>
    <w:rsid w:val="005A5487"/>
    <w:rsid w:val="005B6489"/>
    <w:rsid w:val="005B7E75"/>
    <w:rsid w:val="005C1881"/>
    <w:rsid w:val="005C403D"/>
    <w:rsid w:val="005E2394"/>
    <w:rsid w:val="005F48B2"/>
    <w:rsid w:val="00603365"/>
    <w:rsid w:val="00603E6E"/>
    <w:rsid w:val="0060511D"/>
    <w:rsid w:val="00632CEB"/>
    <w:rsid w:val="00633BC1"/>
    <w:rsid w:val="00637EEC"/>
    <w:rsid w:val="00662DFD"/>
    <w:rsid w:val="00667C5E"/>
    <w:rsid w:val="00670710"/>
    <w:rsid w:val="00675163"/>
    <w:rsid w:val="00676A69"/>
    <w:rsid w:val="00682493"/>
    <w:rsid w:val="00695414"/>
    <w:rsid w:val="006A61A0"/>
    <w:rsid w:val="006C4181"/>
    <w:rsid w:val="006D5922"/>
    <w:rsid w:val="006E0FA4"/>
    <w:rsid w:val="006F7054"/>
    <w:rsid w:val="00702CB1"/>
    <w:rsid w:val="00703951"/>
    <w:rsid w:val="00717058"/>
    <w:rsid w:val="0073453E"/>
    <w:rsid w:val="00747CEC"/>
    <w:rsid w:val="007531E2"/>
    <w:rsid w:val="00762A84"/>
    <w:rsid w:val="00764E7B"/>
    <w:rsid w:val="00766296"/>
    <w:rsid w:val="0076689B"/>
    <w:rsid w:val="00767C92"/>
    <w:rsid w:val="007A0EC7"/>
    <w:rsid w:val="007A2F11"/>
    <w:rsid w:val="007A42BC"/>
    <w:rsid w:val="007B2355"/>
    <w:rsid w:val="007B3301"/>
    <w:rsid w:val="007B7368"/>
    <w:rsid w:val="007C42B8"/>
    <w:rsid w:val="007C7EE7"/>
    <w:rsid w:val="007D7BBF"/>
    <w:rsid w:val="007E25EC"/>
    <w:rsid w:val="007F1BE5"/>
    <w:rsid w:val="00822B06"/>
    <w:rsid w:val="008378A9"/>
    <w:rsid w:val="00842819"/>
    <w:rsid w:val="00860572"/>
    <w:rsid w:val="00860F2B"/>
    <w:rsid w:val="00866B5C"/>
    <w:rsid w:val="00872035"/>
    <w:rsid w:val="008766D2"/>
    <w:rsid w:val="008816E4"/>
    <w:rsid w:val="00881F25"/>
    <w:rsid w:val="00883525"/>
    <w:rsid w:val="00886AD1"/>
    <w:rsid w:val="0089010C"/>
    <w:rsid w:val="008A07C7"/>
    <w:rsid w:val="008A21CE"/>
    <w:rsid w:val="008B3847"/>
    <w:rsid w:val="008B3E37"/>
    <w:rsid w:val="008B6BAB"/>
    <w:rsid w:val="008C49B0"/>
    <w:rsid w:val="008C4D75"/>
    <w:rsid w:val="008C7BE4"/>
    <w:rsid w:val="008E589A"/>
    <w:rsid w:val="009060CF"/>
    <w:rsid w:val="00906EBB"/>
    <w:rsid w:val="00926955"/>
    <w:rsid w:val="009307E2"/>
    <w:rsid w:val="00931C7D"/>
    <w:rsid w:val="00934ACE"/>
    <w:rsid w:val="009444E0"/>
    <w:rsid w:val="009471A7"/>
    <w:rsid w:val="00957E13"/>
    <w:rsid w:val="0096058E"/>
    <w:rsid w:val="00964ECC"/>
    <w:rsid w:val="00964F92"/>
    <w:rsid w:val="00985557"/>
    <w:rsid w:val="009B0E22"/>
    <w:rsid w:val="009B724F"/>
    <w:rsid w:val="009C013C"/>
    <w:rsid w:val="009D16DB"/>
    <w:rsid w:val="009D5370"/>
    <w:rsid w:val="009E743F"/>
    <w:rsid w:val="009F1D63"/>
    <w:rsid w:val="009F52FA"/>
    <w:rsid w:val="00A01C66"/>
    <w:rsid w:val="00A31899"/>
    <w:rsid w:val="00A42A49"/>
    <w:rsid w:val="00A46354"/>
    <w:rsid w:val="00A52519"/>
    <w:rsid w:val="00A53E5D"/>
    <w:rsid w:val="00A75905"/>
    <w:rsid w:val="00A838A1"/>
    <w:rsid w:val="00A84953"/>
    <w:rsid w:val="00A919DF"/>
    <w:rsid w:val="00A933FC"/>
    <w:rsid w:val="00A95F0F"/>
    <w:rsid w:val="00AB2699"/>
    <w:rsid w:val="00AB713A"/>
    <w:rsid w:val="00AF206C"/>
    <w:rsid w:val="00B02443"/>
    <w:rsid w:val="00B134F8"/>
    <w:rsid w:val="00B264DA"/>
    <w:rsid w:val="00B2758B"/>
    <w:rsid w:val="00B409E4"/>
    <w:rsid w:val="00B51E20"/>
    <w:rsid w:val="00B55797"/>
    <w:rsid w:val="00B55A3F"/>
    <w:rsid w:val="00B60E96"/>
    <w:rsid w:val="00B75CFF"/>
    <w:rsid w:val="00B761AD"/>
    <w:rsid w:val="00B93B7B"/>
    <w:rsid w:val="00B95446"/>
    <w:rsid w:val="00BA394B"/>
    <w:rsid w:val="00BB22D0"/>
    <w:rsid w:val="00BB3174"/>
    <w:rsid w:val="00BE1100"/>
    <w:rsid w:val="00BF35D2"/>
    <w:rsid w:val="00BF372E"/>
    <w:rsid w:val="00BF68DA"/>
    <w:rsid w:val="00C00211"/>
    <w:rsid w:val="00C05F84"/>
    <w:rsid w:val="00C11078"/>
    <w:rsid w:val="00C11CE4"/>
    <w:rsid w:val="00C32A91"/>
    <w:rsid w:val="00C36CAD"/>
    <w:rsid w:val="00C56DAA"/>
    <w:rsid w:val="00C6054E"/>
    <w:rsid w:val="00C61404"/>
    <w:rsid w:val="00C71892"/>
    <w:rsid w:val="00C71E05"/>
    <w:rsid w:val="00C72746"/>
    <w:rsid w:val="00C75BC8"/>
    <w:rsid w:val="00C768F4"/>
    <w:rsid w:val="00C7696D"/>
    <w:rsid w:val="00C82CF8"/>
    <w:rsid w:val="00C8591B"/>
    <w:rsid w:val="00C97562"/>
    <w:rsid w:val="00CB6315"/>
    <w:rsid w:val="00CD4758"/>
    <w:rsid w:val="00CE68C9"/>
    <w:rsid w:val="00CF262A"/>
    <w:rsid w:val="00CF4008"/>
    <w:rsid w:val="00D004D4"/>
    <w:rsid w:val="00D06F4B"/>
    <w:rsid w:val="00D138F3"/>
    <w:rsid w:val="00D13939"/>
    <w:rsid w:val="00D13D2E"/>
    <w:rsid w:val="00D154D3"/>
    <w:rsid w:val="00D23923"/>
    <w:rsid w:val="00D54711"/>
    <w:rsid w:val="00D67C2A"/>
    <w:rsid w:val="00D74B45"/>
    <w:rsid w:val="00D96E56"/>
    <w:rsid w:val="00D97E80"/>
    <w:rsid w:val="00DD3F85"/>
    <w:rsid w:val="00DE2F63"/>
    <w:rsid w:val="00E06490"/>
    <w:rsid w:val="00E31064"/>
    <w:rsid w:val="00E41197"/>
    <w:rsid w:val="00E46526"/>
    <w:rsid w:val="00E466C1"/>
    <w:rsid w:val="00E51C6E"/>
    <w:rsid w:val="00E64F96"/>
    <w:rsid w:val="00EA5FF4"/>
    <w:rsid w:val="00EC0D87"/>
    <w:rsid w:val="00EC1F23"/>
    <w:rsid w:val="00EC6DC5"/>
    <w:rsid w:val="00ED77E9"/>
    <w:rsid w:val="00EE5D5A"/>
    <w:rsid w:val="00F04C9B"/>
    <w:rsid w:val="00F06F21"/>
    <w:rsid w:val="00F13160"/>
    <w:rsid w:val="00F17EDC"/>
    <w:rsid w:val="00F4295C"/>
    <w:rsid w:val="00F52F4F"/>
    <w:rsid w:val="00F65E08"/>
    <w:rsid w:val="00F70697"/>
    <w:rsid w:val="00F73709"/>
    <w:rsid w:val="00F86E97"/>
    <w:rsid w:val="00F93447"/>
    <w:rsid w:val="00FA71FB"/>
    <w:rsid w:val="00FA7C8B"/>
    <w:rsid w:val="00FB69D8"/>
    <w:rsid w:val="00FB744C"/>
    <w:rsid w:val="00FC44E4"/>
    <w:rsid w:val="00FC6BE4"/>
    <w:rsid w:val="00FD4E4C"/>
    <w:rsid w:val="00FD6A56"/>
    <w:rsid w:val="00FF139F"/>
    <w:rsid w:val="00FF3D02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D975"/>
  <w15:docId w15:val="{8276BC1A-1586-4EE1-8DDE-DDB92607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4F96"/>
  </w:style>
  <w:style w:type="paragraph" w:styleId="a5">
    <w:name w:val="footer"/>
    <w:basedOn w:val="a"/>
    <w:link w:val="a6"/>
    <w:uiPriority w:val="99"/>
    <w:unhideWhenUsed/>
    <w:rsid w:val="00E64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3654616.0" TargetMode="External"/><Relationship Id="rId13" Type="http://schemas.openxmlformats.org/officeDocument/2006/relationships/hyperlink" Target="garantF1://45801790.0" TargetMode="External"/><Relationship Id="rId18" Type="http://schemas.openxmlformats.org/officeDocument/2006/relationships/hyperlink" Target="garantF1://45816686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12017360.0" TargetMode="External"/><Relationship Id="rId7" Type="http://schemas.openxmlformats.org/officeDocument/2006/relationships/hyperlink" Target="garantF1://73654616.1000" TargetMode="External"/><Relationship Id="rId12" Type="http://schemas.openxmlformats.org/officeDocument/2006/relationships/hyperlink" Target="garantF1://72175618.1000" TargetMode="External"/><Relationship Id="rId17" Type="http://schemas.openxmlformats.org/officeDocument/2006/relationships/hyperlink" Target="garantF1://74297921.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garantF1://74297921.52" TargetMode="External"/><Relationship Id="rId20" Type="http://schemas.openxmlformats.org/officeDocument/2006/relationships/hyperlink" Target="garantF1://12017360.200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4297921.0" TargetMode="External"/><Relationship Id="rId11" Type="http://schemas.openxmlformats.org/officeDocument/2006/relationships/hyperlink" Target="garantF1://404874807.23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garantF1://74297921.0" TargetMode="External"/><Relationship Id="rId23" Type="http://schemas.openxmlformats.org/officeDocument/2006/relationships/header" Target="header1.xml"/><Relationship Id="rId10" Type="http://schemas.openxmlformats.org/officeDocument/2006/relationships/hyperlink" Target="garantF1://73654616.0" TargetMode="External"/><Relationship Id="rId19" Type="http://schemas.openxmlformats.org/officeDocument/2006/relationships/hyperlink" Target="garantF1://12017360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3654616.1000" TargetMode="External"/><Relationship Id="rId14" Type="http://schemas.openxmlformats.org/officeDocument/2006/relationships/hyperlink" Target="garantF1://74297921.51" TargetMode="External"/><Relationship Id="rId22" Type="http://schemas.openxmlformats.org/officeDocument/2006/relationships/hyperlink" Target="garantF1://7209989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3949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 Гаяне Юрьевна</dc:creator>
  <cp:lastModifiedBy>Овсянникова Евгения Владимировна</cp:lastModifiedBy>
  <cp:revision>5</cp:revision>
  <dcterms:created xsi:type="dcterms:W3CDTF">2023-10-13T12:44:00Z</dcterms:created>
  <dcterms:modified xsi:type="dcterms:W3CDTF">2023-10-20T10:42:00Z</dcterms:modified>
</cp:coreProperties>
</file>