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58" w:rsidRPr="00F710AF" w:rsidRDefault="00847458" w:rsidP="00F26FF9">
      <w:pPr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10AF">
        <w:rPr>
          <w:rFonts w:ascii="Times New Roman" w:hAnsi="Times New Roman" w:cs="Times New Roman"/>
          <w:b/>
          <w:color w:val="000000"/>
          <w:sz w:val="28"/>
          <w:szCs w:val="28"/>
        </w:rPr>
        <w:t>Расчеты по статьям источников финансирования дефицита областного бюджета на 20</w:t>
      </w:r>
      <w:r w:rsidR="00892BEC" w:rsidRPr="00F710A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F4E56" w:rsidRPr="00F710AF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F710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</w:t>
      </w:r>
      <w:r w:rsidR="00575DC4" w:rsidRPr="00F710AF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F710AF">
        <w:rPr>
          <w:rFonts w:ascii="Times New Roman" w:hAnsi="Times New Roman" w:cs="Times New Roman"/>
          <w:b/>
          <w:color w:val="000000"/>
          <w:sz w:val="28"/>
          <w:szCs w:val="28"/>
        </w:rPr>
        <w:t>а плановый период 202</w:t>
      </w:r>
      <w:r w:rsidR="00CF4E56" w:rsidRPr="00F710AF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F710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CF4E56" w:rsidRPr="00F710AF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F710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 за счет продажи ценных бумаг</w:t>
      </w:r>
    </w:p>
    <w:p w:rsidR="00511DD6" w:rsidRPr="00F710AF" w:rsidRDefault="00511DD6" w:rsidP="00F26F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58" w:rsidRPr="00F710AF" w:rsidRDefault="00847458" w:rsidP="00A222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Расчеты по статье источников финансирования дефицита областного бюджета «Размещение государственных ценных бумаг субъектов Российской Федерации, номинальная стоимость которых указана в валюте Российской Федерации»</w:t>
      </w:r>
    </w:p>
    <w:p w:rsidR="00847458" w:rsidRPr="00F710AF" w:rsidRDefault="00847458" w:rsidP="00F26FF9">
      <w:pPr>
        <w:rPr>
          <w:rFonts w:ascii="Times New Roman" w:hAnsi="Times New Roman" w:cs="Times New Roman"/>
          <w:sz w:val="28"/>
          <w:szCs w:val="28"/>
        </w:rPr>
      </w:pPr>
    </w:p>
    <w:p w:rsidR="00317ADD" w:rsidRPr="00F710AF" w:rsidRDefault="00317ADD" w:rsidP="00F26FF9">
      <w:pPr>
        <w:keepLines/>
        <w:tabs>
          <w:tab w:val="left" w:pos="-3828"/>
          <w:tab w:val="left" w:pos="-3686"/>
          <w:tab w:val="left" w:pos="8222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 xml:space="preserve">В соответствии с п.3.2. </w:t>
      </w:r>
      <w:r w:rsidRPr="00F710AF">
        <w:rPr>
          <w:rFonts w:ascii="Times New Roman" w:hAnsi="Times New Roman" w:cs="Times New Roman"/>
          <w:sz w:val="28"/>
          <w:szCs w:val="28"/>
          <w:lang w:eastAsia="x-none"/>
        </w:rPr>
        <w:t>Методики прогнозирования поступлений по источникам финансирования дефицита областного бюджета, утвержденной приказом департамента финансов Ярославской области от 28.07.2016 №</w:t>
      </w:r>
      <w:r w:rsidR="00F710AF" w:rsidRPr="00F710AF">
        <w:rPr>
          <w:rFonts w:ascii="Times New Roman" w:hAnsi="Times New Roman" w:cs="Times New Roman"/>
          <w:sz w:val="28"/>
          <w:szCs w:val="28"/>
          <w:lang w:eastAsia="x-none"/>
        </w:rPr>
        <w:t> </w:t>
      </w:r>
      <w:r w:rsidRPr="00F710AF">
        <w:rPr>
          <w:rFonts w:ascii="Times New Roman" w:hAnsi="Times New Roman" w:cs="Times New Roman"/>
          <w:sz w:val="28"/>
          <w:szCs w:val="28"/>
          <w:lang w:eastAsia="x-none"/>
        </w:rPr>
        <w:t>30н «Об утверждении Методики прогнозирования по источникам финансирования дефицита областного бюджета» п</w:t>
      </w:r>
      <w:r w:rsidRPr="00F710AF">
        <w:rPr>
          <w:rFonts w:ascii="Times New Roman" w:hAnsi="Times New Roman" w:cs="Times New Roman"/>
          <w:sz w:val="28"/>
          <w:szCs w:val="28"/>
        </w:rPr>
        <w:t>рогнозируемый объем поступлений от размещения государственных ценных бумаг Ярославской области (</w:t>
      </w:r>
      <w:proofErr w:type="spellStart"/>
      <w:r w:rsidRPr="00F710AF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Pr="00F710AF">
        <w:rPr>
          <w:rFonts w:ascii="Times New Roman" w:hAnsi="Times New Roman" w:cs="Times New Roman"/>
          <w:sz w:val="28"/>
          <w:szCs w:val="28"/>
        </w:rPr>
        <w:t>) в 20</w:t>
      </w:r>
      <w:r w:rsidR="00892BEC" w:rsidRPr="00F710AF">
        <w:rPr>
          <w:rFonts w:ascii="Times New Roman" w:hAnsi="Times New Roman" w:cs="Times New Roman"/>
          <w:sz w:val="28"/>
          <w:szCs w:val="28"/>
        </w:rPr>
        <w:t>2</w:t>
      </w:r>
      <w:r w:rsidR="002E4105" w:rsidRPr="00F710AF">
        <w:rPr>
          <w:rFonts w:ascii="Times New Roman" w:hAnsi="Times New Roman" w:cs="Times New Roman"/>
          <w:sz w:val="28"/>
          <w:szCs w:val="28"/>
        </w:rPr>
        <w:t>4</w:t>
      </w:r>
      <w:r w:rsidRPr="00F710AF">
        <w:rPr>
          <w:rFonts w:ascii="Times New Roman" w:hAnsi="Times New Roman" w:cs="Times New Roman"/>
          <w:sz w:val="28"/>
          <w:szCs w:val="28"/>
        </w:rPr>
        <w:t xml:space="preserve"> году рассчитан следующим образом:</w:t>
      </w:r>
    </w:p>
    <w:p w:rsidR="00317ADD" w:rsidRPr="00F710AF" w:rsidRDefault="00317ADD" w:rsidP="00F26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F710AF" w:rsidRDefault="00317ADD" w:rsidP="00F710A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710AF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Pr="00F710AF">
        <w:rPr>
          <w:rFonts w:ascii="Times New Roman" w:hAnsi="Times New Roman" w:cs="Times New Roman"/>
          <w:sz w:val="28"/>
          <w:szCs w:val="28"/>
        </w:rPr>
        <w:t xml:space="preserve"> = (</w:t>
      </w:r>
      <w:r w:rsidR="00115CB0" w:rsidRPr="00F710AF">
        <w:rPr>
          <w:rFonts w:ascii="Times New Roman" w:hAnsi="Times New Roman" w:cs="Times New Roman"/>
          <w:sz w:val="28"/>
          <w:szCs w:val="28"/>
        </w:rPr>
        <w:t>20</w:t>
      </w:r>
      <w:r w:rsidR="00E472A0"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="00102784" w:rsidRPr="00F710AF">
        <w:rPr>
          <w:rFonts w:ascii="Times New Roman" w:hAnsi="Times New Roman" w:cs="Times New Roman"/>
          <w:sz w:val="28"/>
          <w:szCs w:val="28"/>
        </w:rPr>
        <w:t>3</w:t>
      </w:r>
      <w:r w:rsidR="00115CB0" w:rsidRPr="00F710AF">
        <w:rPr>
          <w:rFonts w:ascii="Times New Roman" w:hAnsi="Times New Roman" w:cs="Times New Roman"/>
          <w:sz w:val="28"/>
          <w:szCs w:val="28"/>
        </w:rPr>
        <w:t>8</w:t>
      </w:r>
      <w:r w:rsidR="004744A6" w:rsidRPr="00F710AF">
        <w:rPr>
          <w:rFonts w:ascii="Times New Roman" w:hAnsi="Times New Roman" w:cs="Times New Roman"/>
          <w:sz w:val="28"/>
          <w:szCs w:val="28"/>
        </w:rPr>
        <w:t>4</w:t>
      </w:r>
      <w:r w:rsidR="004D1FE4" w:rsidRPr="00F710AF">
        <w:rPr>
          <w:rFonts w:ascii="Times New Roman" w:hAnsi="Times New Roman" w:cs="Times New Roman"/>
          <w:sz w:val="28"/>
          <w:szCs w:val="28"/>
        </w:rPr>
        <w:t> </w:t>
      </w:r>
      <w:r w:rsidR="00115CB0" w:rsidRPr="00F710AF">
        <w:rPr>
          <w:rFonts w:ascii="Times New Roman" w:hAnsi="Times New Roman" w:cs="Times New Roman"/>
          <w:sz w:val="28"/>
          <w:szCs w:val="28"/>
        </w:rPr>
        <w:t>803</w:t>
      </w:r>
      <w:r w:rsidR="004D1FE4" w:rsidRPr="00F710AF">
        <w:rPr>
          <w:rFonts w:ascii="Times New Roman" w:hAnsi="Times New Roman" w:cs="Times New Roman"/>
          <w:sz w:val="28"/>
          <w:szCs w:val="28"/>
        </w:rPr>
        <w:t> </w:t>
      </w:r>
      <w:r w:rsidR="00715D66" w:rsidRPr="00F710AF">
        <w:rPr>
          <w:rFonts w:ascii="Times New Roman" w:hAnsi="Times New Roman" w:cs="Times New Roman"/>
          <w:sz w:val="28"/>
          <w:szCs w:val="28"/>
        </w:rPr>
        <w:t>4</w:t>
      </w:r>
      <w:r w:rsidR="00115CB0" w:rsidRPr="00F710AF">
        <w:rPr>
          <w:rFonts w:ascii="Times New Roman" w:hAnsi="Times New Roman" w:cs="Times New Roman"/>
          <w:sz w:val="28"/>
          <w:szCs w:val="28"/>
        </w:rPr>
        <w:t>53</w:t>
      </w:r>
      <w:r w:rsidR="004D1FE4" w:rsidRPr="00F710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4DD" w:rsidRPr="00F710AF">
        <w:rPr>
          <w:rFonts w:ascii="Times New Roman" w:hAnsi="Times New Roman" w:cs="Times New Roman"/>
          <w:sz w:val="28"/>
          <w:szCs w:val="28"/>
        </w:rPr>
        <w:t>–</w:t>
      </w:r>
      <w:r w:rsidR="004D1FE4" w:rsidRPr="00F710AF">
        <w:rPr>
          <w:rFonts w:ascii="Times New Roman" w:hAnsi="Times New Roman" w:cs="Times New Roman"/>
          <w:sz w:val="28"/>
          <w:szCs w:val="28"/>
        </w:rPr>
        <w:t> </w:t>
      </w:r>
      <w:r w:rsidR="00304AD7" w:rsidRPr="00F710AF">
        <w:rPr>
          <w:rFonts w:ascii="Times New Roman" w:hAnsi="Times New Roman" w:cs="Times New Roman"/>
          <w:sz w:val="28"/>
          <w:szCs w:val="28"/>
        </w:rPr>
        <w:t>10</w:t>
      </w:r>
      <w:r w:rsidR="00F710AF">
        <w:rPr>
          <w:rFonts w:ascii="Times New Roman" w:hAnsi="Times New Roman" w:cs="Times New Roman"/>
          <w:sz w:val="28"/>
          <w:szCs w:val="28"/>
        </w:rPr>
        <w:t> </w:t>
      </w:r>
      <w:r w:rsidR="00304AD7" w:rsidRPr="00F710AF">
        <w:rPr>
          <w:rFonts w:ascii="Times New Roman" w:hAnsi="Times New Roman" w:cs="Times New Roman"/>
          <w:sz w:val="28"/>
          <w:szCs w:val="28"/>
        </w:rPr>
        <w:t>551 953 719</w:t>
      </w:r>
      <w:r w:rsidRPr="00F710AF">
        <w:rPr>
          <w:rFonts w:ascii="Times New Roman" w:hAnsi="Times New Roman" w:cs="Times New Roman"/>
          <w:sz w:val="28"/>
          <w:szCs w:val="28"/>
        </w:rPr>
        <w:t xml:space="preserve">) х </w:t>
      </w:r>
      <w:r w:rsidR="00A369DF" w:rsidRPr="00F710AF">
        <w:rPr>
          <w:rFonts w:ascii="Times New Roman" w:hAnsi="Times New Roman" w:cs="Times New Roman"/>
          <w:sz w:val="28"/>
          <w:szCs w:val="28"/>
        </w:rPr>
        <w:t>0,</w:t>
      </w:r>
      <w:r w:rsidR="00E472A0" w:rsidRPr="00F710AF">
        <w:rPr>
          <w:rFonts w:ascii="Times New Roman" w:hAnsi="Times New Roman" w:cs="Times New Roman"/>
          <w:sz w:val="28"/>
          <w:szCs w:val="28"/>
        </w:rPr>
        <w:t>3</w:t>
      </w:r>
      <w:r w:rsidRPr="00F710AF">
        <w:rPr>
          <w:rFonts w:ascii="Times New Roman" w:hAnsi="Times New Roman" w:cs="Times New Roman"/>
          <w:sz w:val="28"/>
          <w:szCs w:val="28"/>
        </w:rPr>
        <w:t xml:space="preserve"> = </w:t>
      </w:r>
      <w:r w:rsidR="00F73E7B" w:rsidRPr="00F710AF">
        <w:rPr>
          <w:rFonts w:ascii="Times New Roman" w:hAnsi="Times New Roman" w:cs="Times New Roman"/>
          <w:sz w:val="28"/>
          <w:szCs w:val="28"/>
        </w:rPr>
        <w:t>2</w:t>
      </w:r>
      <w:r w:rsidR="00B61B74" w:rsidRPr="00F710AF">
        <w:rPr>
          <w:rFonts w:ascii="Times New Roman" w:hAnsi="Times New Roman" w:cs="Times New Roman"/>
          <w:sz w:val="28"/>
          <w:szCs w:val="28"/>
        </w:rPr>
        <w:t> </w:t>
      </w:r>
      <w:r w:rsidR="00F73E7B" w:rsidRPr="00F710AF">
        <w:rPr>
          <w:rFonts w:ascii="Times New Roman" w:hAnsi="Times New Roman" w:cs="Times New Roman"/>
          <w:sz w:val="28"/>
          <w:szCs w:val="28"/>
        </w:rPr>
        <w:t>949</w:t>
      </w:r>
      <w:r w:rsidR="00B61B74" w:rsidRPr="00F710AF">
        <w:rPr>
          <w:rFonts w:ascii="Times New Roman" w:hAnsi="Times New Roman" w:cs="Times New Roman"/>
          <w:sz w:val="28"/>
          <w:szCs w:val="28"/>
        </w:rPr>
        <w:t> </w:t>
      </w:r>
      <w:r w:rsidR="00F73E7B" w:rsidRPr="00F710AF">
        <w:rPr>
          <w:rFonts w:ascii="Times New Roman" w:hAnsi="Times New Roman" w:cs="Times New Roman"/>
          <w:sz w:val="28"/>
          <w:szCs w:val="28"/>
        </w:rPr>
        <w:t>854</w:t>
      </w:r>
      <w:r w:rsidR="00B61B74" w:rsidRPr="00F710AF">
        <w:rPr>
          <w:rFonts w:ascii="Times New Roman" w:hAnsi="Times New Roman" w:cs="Times New Roman"/>
          <w:sz w:val="28"/>
          <w:szCs w:val="28"/>
        </w:rPr>
        <w:t> </w:t>
      </w:r>
      <w:r w:rsidR="00F73E7B" w:rsidRPr="00F710AF">
        <w:rPr>
          <w:rFonts w:ascii="Times New Roman" w:hAnsi="Times New Roman" w:cs="Times New Roman"/>
          <w:sz w:val="28"/>
          <w:szCs w:val="28"/>
        </w:rPr>
        <w:t>920</w:t>
      </w:r>
      <w:r w:rsidR="00B61B74"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Pr="00F710AF"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:rsidR="00713F48" w:rsidRPr="00F710AF" w:rsidRDefault="00713F48" w:rsidP="00F26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F710AF" w:rsidRDefault="00A45C46" w:rsidP="00F7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г</w:t>
      </w:r>
      <w:r w:rsidR="00317ADD" w:rsidRPr="00F710AF">
        <w:rPr>
          <w:rFonts w:ascii="Times New Roman" w:hAnsi="Times New Roman" w:cs="Times New Roman"/>
          <w:sz w:val="28"/>
          <w:szCs w:val="28"/>
        </w:rPr>
        <w:t>де</w:t>
      </w:r>
      <w:r w:rsidRPr="00F710AF">
        <w:rPr>
          <w:rFonts w:ascii="Times New Roman" w:hAnsi="Times New Roman" w:cs="Times New Roman"/>
          <w:sz w:val="28"/>
          <w:szCs w:val="28"/>
        </w:rPr>
        <w:t>:</w:t>
      </w:r>
    </w:p>
    <w:p w:rsidR="00317ADD" w:rsidRPr="00F710AF" w:rsidRDefault="00115CB0" w:rsidP="00A222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20 384 803</w:t>
      </w:r>
      <w:r w:rsidR="00304AD7" w:rsidRPr="00F710AF">
        <w:rPr>
          <w:rFonts w:ascii="Times New Roman" w:hAnsi="Times New Roman" w:cs="Times New Roman"/>
          <w:sz w:val="28"/>
          <w:szCs w:val="28"/>
        </w:rPr>
        <w:t> </w:t>
      </w:r>
      <w:r w:rsidRPr="00F710AF">
        <w:rPr>
          <w:rFonts w:ascii="Times New Roman" w:hAnsi="Times New Roman" w:cs="Times New Roman"/>
          <w:sz w:val="28"/>
          <w:szCs w:val="28"/>
        </w:rPr>
        <w:t>453</w:t>
      </w:r>
      <w:r w:rsidR="00304AD7" w:rsidRPr="00F710AF">
        <w:rPr>
          <w:rFonts w:ascii="Times New Roman" w:hAnsi="Times New Roman" w:cs="Times New Roman"/>
          <w:sz w:val="28"/>
          <w:szCs w:val="28"/>
        </w:rPr>
        <w:t xml:space="preserve"> –</w:t>
      </w:r>
      <w:r w:rsidR="00B61B74"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F710AF">
        <w:rPr>
          <w:rFonts w:ascii="Times New Roman" w:hAnsi="Times New Roman" w:cs="Times New Roman"/>
          <w:sz w:val="28"/>
          <w:szCs w:val="28"/>
        </w:rPr>
        <w:t>прогнозируемый</w:t>
      </w:r>
      <w:r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F710AF">
        <w:rPr>
          <w:rFonts w:ascii="Times New Roman" w:hAnsi="Times New Roman" w:cs="Times New Roman"/>
          <w:sz w:val="28"/>
          <w:szCs w:val="28"/>
        </w:rPr>
        <w:t>предельный</w:t>
      </w:r>
      <w:r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F710AF">
        <w:rPr>
          <w:rFonts w:ascii="Times New Roman" w:hAnsi="Times New Roman" w:cs="Times New Roman"/>
          <w:sz w:val="28"/>
          <w:szCs w:val="28"/>
        </w:rPr>
        <w:t>объем</w:t>
      </w:r>
      <w:r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F710AF">
        <w:rPr>
          <w:rFonts w:ascii="Times New Roman" w:hAnsi="Times New Roman" w:cs="Times New Roman"/>
          <w:sz w:val="28"/>
          <w:szCs w:val="28"/>
        </w:rPr>
        <w:t>государственных заимствований Ярославской области;</w:t>
      </w:r>
    </w:p>
    <w:p w:rsidR="00317ADD" w:rsidRPr="00F710AF" w:rsidRDefault="00304AD7" w:rsidP="00F26FF9">
      <w:pPr>
        <w:keepLines/>
        <w:tabs>
          <w:tab w:val="left" w:pos="-3828"/>
          <w:tab w:val="left" w:pos="-3686"/>
          <w:tab w:val="left" w:pos="8222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10</w:t>
      </w:r>
      <w:r w:rsidR="00F710AF">
        <w:rPr>
          <w:rFonts w:ascii="Times New Roman" w:hAnsi="Times New Roman" w:cs="Times New Roman"/>
          <w:sz w:val="28"/>
          <w:szCs w:val="28"/>
        </w:rPr>
        <w:t> </w:t>
      </w:r>
      <w:r w:rsidRPr="00F710AF">
        <w:rPr>
          <w:rFonts w:ascii="Times New Roman" w:hAnsi="Times New Roman" w:cs="Times New Roman"/>
          <w:sz w:val="28"/>
          <w:szCs w:val="28"/>
        </w:rPr>
        <w:t>55</w:t>
      </w:r>
      <w:r w:rsidR="004D1FE4" w:rsidRPr="00F710AF">
        <w:rPr>
          <w:rFonts w:ascii="Times New Roman" w:hAnsi="Times New Roman" w:cs="Times New Roman"/>
          <w:sz w:val="28"/>
          <w:szCs w:val="28"/>
        </w:rPr>
        <w:t>1</w:t>
      </w:r>
      <w:r w:rsidR="002330CA" w:rsidRPr="00F710AF">
        <w:rPr>
          <w:rFonts w:ascii="Times New Roman" w:hAnsi="Times New Roman" w:cs="Times New Roman"/>
          <w:sz w:val="28"/>
          <w:szCs w:val="28"/>
        </w:rPr>
        <w:t> </w:t>
      </w:r>
      <w:r w:rsidRPr="00F710AF">
        <w:rPr>
          <w:rFonts w:ascii="Times New Roman" w:hAnsi="Times New Roman" w:cs="Times New Roman"/>
          <w:sz w:val="28"/>
          <w:szCs w:val="28"/>
        </w:rPr>
        <w:t xml:space="preserve">953 719 </w:t>
      </w:r>
      <w:r w:rsidR="00317ADD" w:rsidRPr="00F710AF">
        <w:rPr>
          <w:rFonts w:ascii="Times New Roman" w:hAnsi="Times New Roman" w:cs="Times New Roman"/>
          <w:sz w:val="28"/>
          <w:szCs w:val="28"/>
        </w:rPr>
        <w:t>– прогнозируем</w:t>
      </w:r>
      <w:bookmarkStart w:id="0" w:name="_GoBack"/>
      <w:bookmarkEnd w:id="0"/>
      <w:r w:rsidR="00317ADD" w:rsidRPr="00F710AF">
        <w:rPr>
          <w:rFonts w:ascii="Times New Roman" w:hAnsi="Times New Roman" w:cs="Times New Roman"/>
          <w:sz w:val="28"/>
          <w:szCs w:val="28"/>
        </w:rPr>
        <w:t>ый объем поступлений бюджетных кредитов из федерального бюджета;</w:t>
      </w:r>
    </w:p>
    <w:p w:rsidR="00317ADD" w:rsidRPr="00F710AF" w:rsidRDefault="00A369DF" w:rsidP="00F26F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0,</w:t>
      </w:r>
      <w:r w:rsidR="00F73E7B" w:rsidRPr="00F710AF">
        <w:rPr>
          <w:rFonts w:ascii="Times New Roman" w:hAnsi="Times New Roman" w:cs="Times New Roman"/>
          <w:sz w:val="28"/>
          <w:szCs w:val="28"/>
        </w:rPr>
        <w:t>3</w:t>
      </w:r>
      <w:r w:rsidR="00317ADD" w:rsidRPr="00F710AF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финансирование дефицита областного бюджета и (или) погашение долговых обязательств Ярославской области за счет средств от размещения государственных ценных бумаг Ярославской области</w:t>
      </w:r>
      <w:r w:rsidR="00B82FD5" w:rsidRPr="00F710AF">
        <w:rPr>
          <w:rFonts w:ascii="Times New Roman" w:hAnsi="Times New Roman" w:cs="Times New Roman"/>
          <w:sz w:val="28"/>
          <w:szCs w:val="28"/>
        </w:rPr>
        <w:t>.</w:t>
      </w:r>
    </w:p>
    <w:p w:rsidR="00713F48" w:rsidRPr="00F710AF" w:rsidRDefault="00713F48" w:rsidP="00F26FF9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0AF">
        <w:rPr>
          <w:rFonts w:ascii="Times New Roman" w:eastAsia="Calibri" w:hAnsi="Times New Roman" w:cs="Times New Roman"/>
          <w:sz w:val="28"/>
          <w:szCs w:val="28"/>
        </w:rPr>
        <w:t>Прогнозируемый объем поступлений от размещения государственных ценных бумаг Ярославской области в соответствующем финансовом году устанавливается кратным 100 000 000 рублей.</w:t>
      </w:r>
    </w:p>
    <w:p w:rsidR="00713F48" w:rsidRPr="00F710AF" w:rsidRDefault="00713F48" w:rsidP="00F26F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С учетом</w:t>
      </w:r>
      <w:r w:rsidR="00A444D0"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="00C72802" w:rsidRPr="00F710AF">
        <w:rPr>
          <w:rFonts w:ascii="Times New Roman" w:hAnsi="Times New Roman" w:cs="Times New Roman"/>
          <w:sz w:val="28"/>
          <w:szCs w:val="28"/>
        </w:rPr>
        <w:t xml:space="preserve">округления и </w:t>
      </w:r>
      <w:r w:rsidRPr="00F710AF">
        <w:rPr>
          <w:rFonts w:ascii="Times New Roman" w:hAnsi="Times New Roman" w:cs="Times New Roman"/>
          <w:sz w:val="28"/>
          <w:szCs w:val="28"/>
        </w:rPr>
        <w:t>установленной кратности прогнозируемый объем поступлений от размещения государственных ценных бумаг Ярославской области в 202</w:t>
      </w:r>
      <w:r w:rsidR="004744A6" w:rsidRPr="00F710AF">
        <w:rPr>
          <w:rFonts w:ascii="Times New Roman" w:hAnsi="Times New Roman" w:cs="Times New Roman"/>
          <w:sz w:val="28"/>
          <w:szCs w:val="28"/>
        </w:rPr>
        <w:t>4</w:t>
      </w:r>
      <w:r w:rsidRPr="00F710A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B61B74" w:rsidRPr="00F710AF">
        <w:rPr>
          <w:rFonts w:ascii="Times New Roman" w:hAnsi="Times New Roman" w:cs="Times New Roman"/>
          <w:sz w:val="28"/>
          <w:szCs w:val="28"/>
        </w:rPr>
        <w:t>3</w:t>
      </w:r>
      <w:r w:rsidRPr="00F710AF">
        <w:rPr>
          <w:rFonts w:ascii="Times New Roman" w:hAnsi="Times New Roman" w:cs="Times New Roman"/>
          <w:sz w:val="28"/>
          <w:szCs w:val="28"/>
        </w:rPr>
        <w:t> 000 000 000 рублей.</w:t>
      </w:r>
    </w:p>
    <w:p w:rsidR="00713F48" w:rsidRPr="00F710AF" w:rsidRDefault="00713F48" w:rsidP="00F26F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0AF">
        <w:rPr>
          <w:rFonts w:ascii="Times New Roman" w:hAnsi="Times New Roman" w:cs="Times New Roman"/>
          <w:sz w:val="28"/>
          <w:szCs w:val="28"/>
        </w:rPr>
        <w:t>На 202</w:t>
      </w:r>
      <w:r w:rsidR="00672A3B" w:rsidRPr="00F710AF">
        <w:rPr>
          <w:rFonts w:ascii="Times New Roman" w:hAnsi="Times New Roman" w:cs="Times New Roman"/>
          <w:sz w:val="28"/>
          <w:szCs w:val="28"/>
        </w:rPr>
        <w:t>5</w:t>
      </w:r>
      <w:r w:rsidR="00F710AF" w:rsidRPr="00F710AF">
        <w:rPr>
          <w:rFonts w:ascii="Times New Roman" w:hAnsi="Times New Roman" w:cs="Times New Roman"/>
          <w:sz w:val="28"/>
          <w:szCs w:val="28"/>
        </w:rPr>
        <w:t xml:space="preserve"> – </w:t>
      </w:r>
      <w:r w:rsidRPr="00F710AF">
        <w:rPr>
          <w:rFonts w:ascii="Times New Roman" w:hAnsi="Times New Roman" w:cs="Times New Roman"/>
          <w:sz w:val="28"/>
          <w:szCs w:val="28"/>
        </w:rPr>
        <w:t>202</w:t>
      </w:r>
      <w:r w:rsidR="00672A3B" w:rsidRPr="00F710AF">
        <w:rPr>
          <w:rFonts w:ascii="Times New Roman" w:hAnsi="Times New Roman" w:cs="Times New Roman"/>
          <w:sz w:val="28"/>
          <w:szCs w:val="28"/>
        </w:rPr>
        <w:t>6</w:t>
      </w:r>
      <w:r w:rsidR="00F710AF" w:rsidRPr="00F710AF">
        <w:rPr>
          <w:rFonts w:ascii="Times New Roman" w:hAnsi="Times New Roman" w:cs="Times New Roman"/>
          <w:sz w:val="28"/>
          <w:szCs w:val="28"/>
        </w:rPr>
        <w:t xml:space="preserve"> </w:t>
      </w:r>
      <w:r w:rsidRPr="00F710AF">
        <w:rPr>
          <w:rFonts w:ascii="Times New Roman" w:hAnsi="Times New Roman" w:cs="Times New Roman"/>
          <w:sz w:val="28"/>
          <w:szCs w:val="28"/>
        </w:rPr>
        <w:t>годы размещение государственных ценных бумаг Ярославской области не планируется.</w:t>
      </w:r>
    </w:p>
    <w:sectPr w:rsidR="00713F48" w:rsidRPr="00F7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58"/>
    <w:rsid w:val="0000742D"/>
    <w:rsid w:val="00066D80"/>
    <w:rsid w:val="00094409"/>
    <w:rsid w:val="0009639D"/>
    <w:rsid w:val="000A715A"/>
    <w:rsid w:val="000F77BB"/>
    <w:rsid w:val="00102784"/>
    <w:rsid w:val="00115CB0"/>
    <w:rsid w:val="00132D53"/>
    <w:rsid w:val="00141DC8"/>
    <w:rsid w:val="0014789E"/>
    <w:rsid w:val="00154F14"/>
    <w:rsid w:val="00166825"/>
    <w:rsid w:val="0019266C"/>
    <w:rsid w:val="0022015F"/>
    <w:rsid w:val="002318C9"/>
    <w:rsid w:val="002330CA"/>
    <w:rsid w:val="00246183"/>
    <w:rsid w:val="0027723C"/>
    <w:rsid w:val="002C1D58"/>
    <w:rsid w:val="002D4181"/>
    <w:rsid w:val="002E4105"/>
    <w:rsid w:val="002E5863"/>
    <w:rsid w:val="002E6A9C"/>
    <w:rsid w:val="002F2805"/>
    <w:rsid w:val="00304AD7"/>
    <w:rsid w:val="0030705C"/>
    <w:rsid w:val="003144DD"/>
    <w:rsid w:val="00316DE3"/>
    <w:rsid w:val="00317ADD"/>
    <w:rsid w:val="00343F3B"/>
    <w:rsid w:val="0035188C"/>
    <w:rsid w:val="00365E51"/>
    <w:rsid w:val="00377C6F"/>
    <w:rsid w:val="00383C46"/>
    <w:rsid w:val="00415EA9"/>
    <w:rsid w:val="0042670D"/>
    <w:rsid w:val="004555EF"/>
    <w:rsid w:val="00466081"/>
    <w:rsid w:val="004744A6"/>
    <w:rsid w:val="004B43A0"/>
    <w:rsid w:val="004B53ED"/>
    <w:rsid w:val="004D1FE4"/>
    <w:rsid w:val="004D32B3"/>
    <w:rsid w:val="004F49F2"/>
    <w:rsid w:val="00500470"/>
    <w:rsid w:val="00503BBD"/>
    <w:rsid w:val="00511DD6"/>
    <w:rsid w:val="00522E4A"/>
    <w:rsid w:val="005364CA"/>
    <w:rsid w:val="00553716"/>
    <w:rsid w:val="00575DC4"/>
    <w:rsid w:val="00590183"/>
    <w:rsid w:val="005A4872"/>
    <w:rsid w:val="005B4231"/>
    <w:rsid w:val="006231F4"/>
    <w:rsid w:val="006330D1"/>
    <w:rsid w:val="006546A0"/>
    <w:rsid w:val="00655C6F"/>
    <w:rsid w:val="00670946"/>
    <w:rsid w:val="00672A3B"/>
    <w:rsid w:val="006733D7"/>
    <w:rsid w:val="006831DA"/>
    <w:rsid w:val="006955D6"/>
    <w:rsid w:val="006B0065"/>
    <w:rsid w:val="006B5CC8"/>
    <w:rsid w:val="006B60D1"/>
    <w:rsid w:val="006C2546"/>
    <w:rsid w:val="006F488C"/>
    <w:rsid w:val="00713F48"/>
    <w:rsid w:val="00715D66"/>
    <w:rsid w:val="00723D7B"/>
    <w:rsid w:val="00726EE2"/>
    <w:rsid w:val="0073417D"/>
    <w:rsid w:val="00780499"/>
    <w:rsid w:val="007A2DB5"/>
    <w:rsid w:val="007E751A"/>
    <w:rsid w:val="00802F7C"/>
    <w:rsid w:val="00811731"/>
    <w:rsid w:val="008118D5"/>
    <w:rsid w:val="0082380E"/>
    <w:rsid w:val="00847458"/>
    <w:rsid w:val="0086181E"/>
    <w:rsid w:val="00892BEC"/>
    <w:rsid w:val="008E420E"/>
    <w:rsid w:val="008F73C6"/>
    <w:rsid w:val="0090334B"/>
    <w:rsid w:val="00911CE2"/>
    <w:rsid w:val="009148EC"/>
    <w:rsid w:val="00921B78"/>
    <w:rsid w:val="00985F64"/>
    <w:rsid w:val="009A408A"/>
    <w:rsid w:val="009D57A3"/>
    <w:rsid w:val="009E7491"/>
    <w:rsid w:val="00A031AD"/>
    <w:rsid w:val="00A2228F"/>
    <w:rsid w:val="00A30042"/>
    <w:rsid w:val="00A369DF"/>
    <w:rsid w:val="00A444D0"/>
    <w:rsid w:val="00A45C46"/>
    <w:rsid w:val="00A56378"/>
    <w:rsid w:val="00AA3051"/>
    <w:rsid w:val="00AC0425"/>
    <w:rsid w:val="00AE0BCE"/>
    <w:rsid w:val="00B00D9D"/>
    <w:rsid w:val="00B06E60"/>
    <w:rsid w:val="00B1226F"/>
    <w:rsid w:val="00B61B74"/>
    <w:rsid w:val="00B82FD5"/>
    <w:rsid w:val="00BD2F07"/>
    <w:rsid w:val="00BF47F5"/>
    <w:rsid w:val="00C02BC5"/>
    <w:rsid w:val="00C14EA9"/>
    <w:rsid w:val="00C33D9F"/>
    <w:rsid w:val="00C3783A"/>
    <w:rsid w:val="00C43CE0"/>
    <w:rsid w:val="00C57C3A"/>
    <w:rsid w:val="00C63BB2"/>
    <w:rsid w:val="00C72802"/>
    <w:rsid w:val="00C9195E"/>
    <w:rsid w:val="00C95A50"/>
    <w:rsid w:val="00CA1E0C"/>
    <w:rsid w:val="00CF2D6A"/>
    <w:rsid w:val="00CF4E56"/>
    <w:rsid w:val="00D06126"/>
    <w:rsid w:val="00D067DD"/>
    <w:rsid w:val="00D32FEB"/>
    <w:rsid w:val="00D739B2"/>
    <w:rsid w:val="00D764AC"/>
    <w:rsid w:val="00DA6574"/>
    <w:rsid w:val="00DA78BD"/>
    <w:rsid w:val="00DB608A"/>
    <w:rsid w:val="00E16C68"/>
    <w:rsid w:val="00E43CAF"/>
    <w:rsid w:val="00E44DA6"/>
    <w:rsid w:val="00E472A0"/>
    <w:rsid w:val="00E72025"/>
    <w:rsid w:val="00E806F3"/>
    <w:rsid w:val="00E87BCD"/>
    <w:rsid w:val="00E90E8C"/>
    <w:rsid w:val="00E967D3"/>
    <w:rsid w:val="00EC6F3A"/>
    <w:rsid w:val="00EE58DA"/>
    <w:rsid w:val="00F162BA"/>
    <w:rsid w:val="00F168C9"/>
    <w:rsid w:val="00F26FF9"/>
    <w:rsid w:val="00F53397"/>
    <w:rsid w:val="00F710AF"/>
    <w:rsid w:val="00F73E7B"/>
    <w:rsid w:val="00F768FB"/>
    <w:rsid w:val="00F8673F"/>
    <w:rsid w:val="00F97492"/>
    <w:rsid w:val="00FC3C53"/>
    <w:rsid w:val="00FE0FE0"/>
    <w:rsid w:val="00FF6530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FD1F7-C260-4618-B7E4-F3CE516A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75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Марина Валентиновна</dc:creator>
  <cp:lastModifiedBy>Леонова Анна Владимировна</cp:lastModifiedBy>
  <cp:revision>2</cp:revision>
  <cp:lastPrinted>2023-11-01T11:23:00Z</cp:lastPrinted>
  <dcterms:created xsi:type="dcterms:W3CDTF">2023-11-01T11:23:00Z</dcterms:created>
  <dcterms:modified xsi:type="dcterms:W3CDTF">2023-11-01T11:23:00Z</dcterms:modified>
</cp:coreProperties>
</file>