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BEDDE" w14:textId="77777777" w:rsidR="00F56ECB" w:rsidRDefault="00E45F90" w:rsidP="00F56E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F90">
        <w:rPr>
          <w:rFonts w:ascii="Times New Roman" w:eastAsia="Calibri" w:hAnsi="Times New Roman" w:cs="Times New Roman"/>
          <w:sz w:val="28"/>
          <w:szCs w:val="28"/>
        </w:rPr>
        <w:t xml:space="preserve">Финансово-экономическое обоснование </w:t>
      </w:r>
    </w:p>
    <w:p w14:paraId="6AC948DB" w14:textId="2345D9AC" w:rsidR="00F56ECB" w:rsidRDefault="00154C1B" w:rsidP="00F56EC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проекту з</w:t>
      </w:r>
      <w:r w:rsidR="00E45F90" w:rsidRPr="00E45F90">
        <w:rPr>
          <w:rFonts w:ascii="Times New Roman" w:eastAsia="Calibri" w:hAnsi="Times New Roman" w:cs="Times New Roman"/>
          <w:sz w:val="28"/>
          <w:szCs w:val="28"/>
        </w:rPr>
        <w:t xml:space="preserve">акона Ярославской области </w:t>
      </w:r>
      <w:r w:rsidR="00F56ECB" w:rsidRPr="00F56ECB">
        <w:rPr>
          <w:rFonts w:ascii="Times New Roman" w:eastAsia="Calibri" w:hAnsi="Times New Roman" w:cs="Times New Roman"/>
          <w:sz w:val="28"/>
          <w:szCs w:val="28"/>
        </w:rPr>
        <w:t>«</w:t>
      </w:r>
      <w:r w:rsidR="00F56ECB" w:rsidRPr="00F56ECB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изменения </w:t>
      </w:r>
    </w:p>
    <w:p w14:paraId="6FEA17E6" w14:textId="77777777" w:rsidR="00F56ECB" w:rsidRDefault="00F56ECB" w:rsidP="00F56EC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56ECB">
        <w:rPr>
          <w:rFonts w:ascii="Times New Roman" w:eastAsia="Calibri" w:hAnsi="Times New Roman" w:cs="Times New Roman"/>
          <w:bCs/>
          <w:sz w:val="28"/>
          <w:szCs w:val="28"/>
        </w:rPr>
        <w:t xml:space="preserve">в статью 1 Закона Ярославской области «О 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</w:t>
      </w:r>
    </w:p>
    <w:p w14:paraId="66E21F0F" w14:textId="02A3BA69" w:rsidR="00E45F90" w:rsidRDefault="00F56ECB" w:rsidP="00F56EC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56ECB">
        <w:rPr>
          <w:rFonts w:ascii="Times New Roman" w:eastAsia="Calibri" w:hAnsi="Times New Roman" w:cs="Times New Roman"/>
          <w:bCs/>
          <w:sz w:val="28"/>
          <w:szCs w:val="28"/>
        </w:rPr>
        <w:t>Ярославской области полномочий по организации регулярных перевозок пассажиров и багажа автомобильным транспортом и городским наземным электрическим транспортом»</w:t>
      </w:r>
    </w:p>
    <w:p w14:paraId="5E32F854" w14:textId="77777777" w:rsidR="00F56ECB" w:rsidRPr="00E45F90" w:rsidRDefault="00F56ECB" w:rsidP="00F56E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C9033C" w14:textId="64D30323" w:rsidR="0085584F" w:rsidRDefault="0085584F" w:rsidP="008558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558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Принятие проекта закона Ярославской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56ECB" w:rsidRPr="00F56E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 внесении изменения в статью 1 Закона Ярославской области «О 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регулярных перевозок пассажиров и багажа автомобильным транспортом и городским наземным электрическим транспортом»</w:t>
      </w:r>
      <w:r w:rsidRPr="0085584F">
        <w:rPr>
          <w:rFonts w:ascii="Times New Roman" w:hAnsi="Times New Roman"/>
          <w:bCs/>
          <w:sz w:val="28"/>
          <w:szCs w:val="28"/>
        </w:rPr>
        <w:t xml:space="preserve"> </w:t>
      </w:r>
      <w:r w:rsidRPr="008558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повлечет дополнительные расходы областного бюджета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5136B1F0" w14:textId="373B9F12" w:rsidR="00581FD0" w:rsidRPr="00154C1B" w:rsidRDefault="003F5D9F" w:rsidP="00154C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Бюджетные ассигнования в целях обеспечения потребности в средствах областного бюджета на осуществление </w:t>
      </w:r>
      <w:r w:rsidRP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органами государственной власти Ярославской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перераспределяемых полномочий по </w:t>
      </w:r>
      <w:r w:rsidRP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организации регулярных перевозок на территории городского округа город Рыбинск и Рыбинского муниципального района Ярославской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предусмотрены поправками к проекту закона </w:t>
      </w:r>
      <w:r w:rsidRP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Ярославской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«Об </w:t>
      </w:r>
      <w:r w:rsidRP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областном бюджете на 2024 год и на плановый период 2025 и 2026 годов»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внесенными в Ярославскую областную Думу Губернатором Ярославской области, и составляют: </w:t>
      </w:r>
      <w:r w:rsidR="008660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 2024 год – 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507 151 854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руб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на 2025 год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– 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769 233 996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3D6E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рублей, 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 2026 год – 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794 329 383 рубля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 их числу относится п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отребность в средствах областно</w:t>
      </w:r>
      <w:r w:rsidR="00154C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 бюджета на </w:t>
      </w:r>
      <w:r w:rsidR="00581FD0" w:rsidRPr="00581FD0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функционирование автоматизированной системы управления транспортом общего пользования Ярославской области</w:t>
      </w:r>
      <w:r w:rsidR="00154C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3D6ED5">
        <w:rPr>
          <w:rFonts w:ascii="Times New Roman" w:eastAsia="Calibri" w:hAnsi="Times New Roman" w:cs="Times New Roman"/>
          <w:sz w:val="28"/>
          <w:szCs w:val="28"/>
          <w:lang w:eastAsia="ru-RU"/>
        </w:rPr>
        <w:t>на 2024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год</w:t>
      </w:r>
      <w:r w:rsidR="00581FD0" w:rsidRPr="00581F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7 7</w:t>
      </w:r>
      <w:r w:rsidR="00154C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20 036 рублей, </w:t>
      </w:r>
      <w:r w:rsidR="005E38A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154C1B">
        <w:rPr>
          <w:rFonts w:ascii="Times New Roman" w:eastAsia="Calibri" w:hAnsi="Times New Roman" w:cs="Times New Roman"/>
          <w:sz w:val="28"/>
          <w:szCs w:val="28"/>
          <w:lang w:eastAsia="ru-RU"/>
        </w:rPr>
        <w:t>на </w:t>
      </w:r>
      <w:r w:rsidR="003D6ED5">
        <w:rPr>
          <w:rFonts w:ascii="Times New Roman" w:eastAsia="Calibri" w:hAnsi="Times New Roman" w:cs="Times New Roman"/>
          <w:sz w:val="28"/>
          <w:szCs w:val="28"/>
          <w:lang w:eastAsia="ru-RU"/>
        </w:rPr>
        <w:t>2025 год – 11 978 137 рублей,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D6ED5">
        <w:rPr>
          <w:rFonts w:ascii="Times New Roman" w:eastAsia="Calibri" w:hAnsi="Times New Roman" w:cs="Times New Roman"/>
          <w:sz w:val="28"/>
          <w:szCs w:val="28"/>
          <w:lang w:eastAsia="ru-RU"/>
        </w:rPr>
        <w:t>на 2026 </w:t>
      </w:r>
      <w:r w:rsidR="00581FD0" w:rsidRPr="00581F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 – </w:t>
      </w:r>
      <w:r w:rsidR="003D6ED5">
        <w:rPr>
          <w:rFonts w:ascii="Times New Roman" w:eastAsia="Calibri" w:hAnsi="Times New Roman" w:cs="Times New Roman"/>
          <w:sz w:val="28"/>
          <w:szCs w:val="28"/>
          <w:lang w:eastAsia="ru-RU"/>
        </w:rPr>
        <w:t>12 435 976</w:t>
      </w:r>
      <w:r w:rsidR="00581FD0" w:rsidRPr="00581F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</w:t>
      </w:r>
      <w:r w:rsidR="00154C1B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581FD0" w:rsidRPr="00581FD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30FE6DA" w14:textId="7AC3A880" w:rsidR="003D6ED5" w:rsidRPr="00581FD0" w:rsidRDefault="003D6ED5" w:rsidP="003D6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ходе реализации полномочий </w:t>
      </w:r>
      <w:r w:rsidR="00A816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Pr="003D6E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 </w:t>
      </w:r>
      <w:r w:rsidR="00A816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органами государственной власти Ярославской области </w:t>
      </w:r>
      <w:r w:rsidRPr="003D6ED5">
        <w:rPr>
          <w:rFonts w:ascii="Times New Roman" w:eastAsia="Calibri" w:hAnsi="Times New Roman" w:cs="Times New Roman"/>
          <w:sz w:val="28"/>
          <w:szCs w:val="28"/>
          <w:lang w:eastAsia="ru-RU"/>
        </w:rPr>
        <w:t>регулярных перевозок на территории городского округа город Рыбинск и Рыбинского муниципального района Ярославской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планируются доходы областного бюджета по следующим направлениям:</w:t>
      </w:r>
    </w:p>
    <w:p w14:paraId="3A552D50" w14:textId="2B53137C" w:rsidR="00581FD0" w:rsidRPr="00581FD0" w:rsidRDefault="003D6ED5" w:rsidP="00581F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перевозка пассажиров: 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178 516 285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рубл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ей,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2025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247 547 500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рубле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й, 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2026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257 432 450 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рублей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14:paraId="417EF573" w14:textId="61683F5D" w:rsidR="005F5318" w:rsidRPr="00A81657" w:rsidRDefault="003D6ED5" w:rsidP="00A816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передача в аренду подвижного состава: 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136 271 655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блей, в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2025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179 163 477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рублей, в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2026 год</w:t>
      </w:r>
      <w:r w:rsidR="003F5D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179 275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087</w:t>
      </w:r>
      <w:r w:rsidR="00A816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581FD0" w:rsidRPr="00581F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рублей.</w:t>
      </w:r>
    </w:p>
    <w:sectPr w:rsidR="005F5318" w:rsidRPr="00A81657" w:rsidSect="0085584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FB"/>
    <w:rsid w:val="00005D92"/>
    <w:rsid w:val="00006133"/>
    <w:rsid w:val="00022BE6"/>
    <w:rsid w:val="000B25F8"/>
    <w:rsid w:val="0013256E"/>
    <w:rsid w:val="00154C1B"/>
    <w:rsid w:val="00162F72"/>
    <w:rsid w:val="001B2490"/>
    <w:rsid w:val="0022208D"/>
    <w:rsid w:val="00265C7E"/>
    <w:rsid w:val="00294A17"/>
    <w:rsid w:val="003D6ED5"/>
    <w:rsid w:val="003F5D9F"/>
    <w:rsid w:val="00454B0E"/>
    <w:rsid w:val="004D16D2"/>
    <w:rsid w:val="004D391D"/>
    <w:rsid w:val="005468DC"/>
    <w:rsid w:val="00581FD0"/>
    <w:rsid w:val="005E38A3"/>
    <w:rsid w:val="005F5318"/>
    <w:rsid w:val="00613A0B"/>
    <w:rsid w:val="006261C3"/>
    <w:rsid w:val="00716153"/>
    <w:rsid w:val="007D725C"/>
    <w:rsid w:val="007F48FC"/>
    <w:rsid w:val="00826F62"/>
    <w:rsid w:val="0085584F"/>
    <w:rsid w:val="0086604A"/>
    <w:rsid w:val="009B55FB"/>
    <w:rsid w:val="009D27C8"/>
    <w:rsid w:val="00A81657"/>
    <w:rsid w:val="00B82791"/>
    <w:rsid w:val="00BA000A"/>
    <w:rsid w:val="00E45F90"/>
    <w:rsid w:val="00F56ECB"/>
    <w:rsid w:val="00FD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CCB39"/>
  <w15:docId w15:val="{73D1DB12-FDCD-4185-826D-CCE5AD68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5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Чеботова Валерия Владимировна</cp:lastModifiedBy>
  <cp:revision>11</cp:revision>
  <cp:lastPrinted>2023-12-06T11:33:00Z</cp:lastPrinted>
  <dcterms:created xsi:type="dcterms:W3CDTF">2022-06-21T07:38:00Z</dcterms:created>
  <dcterms:modified xsi:type="dcterms:W3CDTF">2023-12-06T11:56:00Z</dcterms:modified>
</cp:coreProperties>
</file>