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7D6" w:rsidRPr="001D37D6" w:rsidRDefault="001D37D6" w:rsidP="005934EA">
      <w:pPr>
        <w:jc w:val="both"/>
        <w:rPr>
          <w:sz w:val="28"/>
          <w:szCs w:val="28"/>
        </w:rPr>
      </w:pPr>
    </w:p>
    <w:p w:rsidR="001D37D6" w:rsidRPr="001D37D6" w:rsidRDefault="001D37D6" w:rsidP="005934EA">
      <w:pPr>
        <w:jc w:val="both"/>
        <w:rPr>
          <w:sz w:val="28"/>
          <w:szCs w:val="28"/>
        </w:rPr>
      </w:pPr>
    </w:p>
    <w:p w:rsidR="001D37D6" w:rsidRPr="001D37D6" w:rsidRDefault="001D37D6" w:rsidP="005934EA">
      <w:pPr>
        <w:jc w:val="both"/>
        <w:rPr>
          <w:sz w:val="28"/>
          <w:szCs w:val="28"/>
        </w:rPr>
      </w:pPr>
    </w:p>
    <w:p w:rsidR="001D37D6" w:rsidRPr="001D37D6" w:rsidRDefault="001D37D6" w:rsidP="005934EA">
      <w:pPr>
        <w:jc w:val="both"/>
        <w:rPr>
          <w:sz w:val="28"/>
          <w:szCs w:val="28"/>
        </w:rPr>
      </w:pPr>
    </w:p>
    <w:p w:rsidR="001D37D6" w:rsidRPr="001D37D6" w:rsidRDefault="001D37D6" w:rsidP="005934EA">
      <w:pPr>
        <w:jc w:val="both"/>
        <w:rPr>
          <w:sz w:val="28"/>
          <w:szCs w:val="28"/>
        </w:rPr>
      </w:pPr>
    </w:p>
    <w:p w:rsidR="001D37D6" w:rsidRPr="001D37D6" w:rsidRDefault="001D37D6" w:rsidP="005934EA">
      <w:pPr>
        <w:jc w:val="both"/>
        <w:rPr>
          <w:sz w:val="28"/>
          <w:szCs w:val="28"/>
        </w:rPr>
      </w:pPr>
    </w:p>
    <w:p w:rsidR="001D37D6" w:rsidRPr="001D37D6" w:rsidRDefault="001D37D6" w:rsidP="005934EA">
      <w:pPr>
        <w:jc w:val="both"/>
        <w:rPr>
          <w:sz w:val="28"/>
          <w:szCs w:val="28"/>
        </w:rPr>
      </w:pPr>
    </w:p>
    <w:p w:rsidR="001D37D6" w:rsidRPr="001D37D6" w:rsidRDefault="001D37D6" w:rsidP="005934EA">
      <w:pPr>
        <w:jc w:val="both"/>
        <w:rPr>
          <w:sz w:val="28"/>
          <w:szCs w:val="28"/>
        </w:rPr>
      </w:pPr>
    </w:p>
    <w:p w:rsidR="001D37D6" w:rsidRPr="001D37D6" w:rsidRDefault="001D37D6" w:rsidP="005934EA">
      <w:pPr>
        <w:jc w:val="both"/>
        <w:rPr>
          <w:sz w:val="28"/>
          <w:szCs w:val="28"/>
        </w:rPr>
      </w:pPr>
      <w:bookmarkStart w:id="0" w:name="_GoBack"/>
      <w:bookmarkEnd w:id="0"/>
    </w:p>
    <w:p w:rsidR="001D37D6" w:rsidRPr="001D37D6" w:rsidRDefault="001D37D6" w:rsidP="005934EA">
      <w:pPr>
        <w:jc w:val="both"/>
        <w:rPr>
          <w:sz w:val="28"/>
          <w:szCs w:val="28"/>
        </w:rPr>
      </w:pPr>
    </w:p>
    <w:tbl>
      <w:tblPr>
        <w:tblW w:w="0" w:type="auto"/>
        <w:tblInd w:w="108" w:type="dxa"/>
        <w:tblLayout w:type="fixed"/>
        <w:tblLook w:val="04A0" w:firstRow="1" w:lastRow="0" w:firstColumn="1" w:lastColumn="0" w:noHBand="0" w:noVBand="1"/>
      </w:tblPr>
      <w:tblGrid>
        <w:gridCol w:w="426"/>
        <w:gridCol w:w="2551"/>
        <w:gridCol w:w="4111"/>
        <w:gridCol w:w="425"/>
        <w:gridCol w:w="1843"/>
      </w:tblGrid>
      <w:tr w:rsidR="005934EA" w:rsidTr="005934EA">
        <w:tc>
          <w:tcPr>
            <w:tcW w:w="426" w:type="dxa"/>
            <w:hideMark/>
          </w:tcPr>
          <w:p w:rsidR="005934EA" w:rsidRDefault="005934EA">
            <w:pPr>
              <w:ind w:right="-108"/>
              <w:jc w:val="both"/>
              <w:rPr>
                <w:sz w:val="28"/>
                <w:szCs w:val="22"/>
                <w:lang w:eastAsia="en-US"/>
              </w:rPr>
            </w:pPr>
            <w:r>
              <w:rPr>
                <w:sz w:val="28"/>
              </w:rPr>
              <w:t>от</w:t>
            </w:r>
          </w:p>
        </w:tc>
        <w:tc>
          <w:tcPr>
            <w:tcW w:w="2551" w:type="dxa"/>
            <w:tcBorders>
              <w:top w:val="nil"/>
              <w:left w:val="nil"/>
              <w:bottom w:val="single" w:sz="6" w:space="0" w:color="auto"/>
              <w:right w:val="nil"/>
            </w:tcBorders>
            <w:hideMark/>
          </w:tcPr>
          <w:p w:rsidR="005934EA" w:rsidRDefault="005934EA">
            <w:pPr>
              <w:jc w:val="both"/>
              <w:rPr>
                <w:sz w:val="28"/>
                <w:szCs w:val="28"/>
                <w:lang w:eastAsia="en-US"/>
              </w:rPr>
            </w:pPr>
            <w:r>
              <w:rPr>
                <w:sz w:val="28"/>
                <w:szCs w:val="28"/>
              </w:rPr>
              <w:t xml:space="preserve">  17.02.2015</w:t>
            </w:r>
          </w:p>
        </w:tc>
        <w:tc>
          <w:tcPr>
            <w:tcW w:w="4111" w:type="dxa"/>
          </w:tcPr>
          <w:p w:rsidR="005934EA" w:rsidRDefault="005934EA">
            <w:pPr>
              <w:jc w:val="both"/>
              <w:rPr>
                <w:sz w:val="28"/>
                <w:szCs w:val="28"/>
                <w:lang w:eastAsia="en-US"/>
              </w:rPr>
            </w:pPr>
          </w:p>
        </w:tc>
        <w:tc>
          <w:tcPr>
            <w:tcW w:w="425" w:type="dxa"/>
            <w:hideMark/>
          </w:tcPr>
          <w:p w:rsidR="005934EA" w:rsidRDefault="005934EA">
            <w:pPr>
              <w:jc w:val="both"/>
              <w:rPr>
                <w:sz w:val="28"/>
                <w:szCs w:val="28"/>
                <w:lang w:eastAsia="en-US"/>
              </w:rPr>
            </w:pPr>
            <w:r>
              <w:rPr>
                <w:sz w:val="28"/>
                <w:szCs w:val="28"/>
              </w:rPr>
              <w:t>№</w:t>
            </w:r>
          </w:p>
        </w:tc>
        <w:tc>
          <w:tcPr>
            <w:tcW w:w="1843" w:type="dxa"/>
            <w:tcBorders>
              <w:top w:val="nil"/>
              <w:left w:val="nil"/>
              <w:bottom w:val="single" w:sz="6" w:space="0" w:color="auto"/>
              <w:right w:val="nil"/>
            </w:tcBorders>
            <w:hideMark/>
          </w:tcPr>
          <w:p w:rsidR="005934EA" w:rsidRDefault="005934EA">
            <w:pPr>
              <w:rPr>
                <w:sz w:val="28"/>
                <w:szCs w:val="28"/>
                <w:lang w:eastAsia="en-US"/>
              </w:rPr>
            </w:pPr>
            <w:r>
              <w:rPr>
                <w:sz w:val="28"/>
                <w:szCs w:val="28"/>
              </w:rPr>
              <w:t>35</w:t>
            </w:r>
          </w:p>
        </w:tc>
      </w:tr>
    </w:tbl>
    <w:p w:rsidR="001D37D6" w:rsidRPr="001D37D6" w:rsidRDefault="001D37D6" w:rsidP="005934EA">
      <w:pPr>
        <w:jc w:val="both"/>
        <w:rPr>
          <w:sz w:val="28"/>
          <w:szCs w:val="28"/>
        </w:rPr>
      </w:pPr>
    </w:p>
    <w:p w:rsidR="001D37D6" w:rsidRPr="001D37D6" w:rsidRDefault="001D37D6" w:rsidP="005934EA">
      <w:pPr>
        <w:jc w:val="both"/>
        <w:rPr>
          <w:sz w:val="28"/>
          <w:szCs w:val="28"/>
        </w:rPr>
      </w:pPr>
    </w:p>
    <w:p w:rsidR="001D37D6" w:rsidRPr="001D37D6" w:rsidRDefault="001D37D6" w:rsidP="005934EA">
      <w:pPr>
        <w:jc w:val="both"/>
        <w:rPr>
          <w:sz w:val="28"/>
          <w:szCs w:val="28"/>
        </w:rPr>
      </w:pPr>
    </w:p>
    <w:p w:rsidR="00086A0F" w:rsidRPr="001D37D6" w:rsidRDefault="00086A0F" w:rsidP="005934EA">
      <w:pPr>
        <w:jc w:val="both"/>
        <w:rPr>
          <w:sz w:val="28"/>
          <w:szCs w:val="28"/>
        </w:rPr>
      </w:pPr>
      <w:r w:rsidRPr="001D37D6">
        <w:rPr>
          <w:sz w:val="28"/>
          <w:szCs w:val="28"/>
        </w:rPr>
        <w:t>О награждении</w:t>
      </w:r>
    </w:p>
    <w:p w:rsidR="00086A0F" w:rsidRPr="001D37D6" w:rsidRDefault="00086A0F" w:rsidP="001D37D6">
      <w:pPr>
        <w:jc w:val="both"/>
        <w:rPr>
          <w:sz w:val="28"/>
          <w:szCs w:val="28"/>
        </w:rPr>
      </w:pPr>
      <w:r w:rsidRPr="001D37D6">
        <w:rPr>
          <w:sz w:val="28"/>
          <w:szCs w:val="28"/>
        </w:rPr>
        <w:t>Почетной грамотой</w:t>
      </w:r>
    </w:p>
    <w:p w:rsidR="00086A0F" w:rsidRPr="001D37D6" w:rsidRDefault="00086A0F" w:rsidP="001D37D6">
      <w:pPr>
        <w:jc w:val="both"/>
        <w:rPr>
          <w:sz w:val="28"/>
          <w:szCs w:val="28"/>
        </w:rPr>
      </w:pPr>
      <w:r w:rsidRPr="001D37D6">
        <w:rPr>
          <w:sz w:val="28"/>
          <w:szCs w:val="28"/>
        </w:rPr>
        <w:t xml:space="preserve">Ярославской областной Думы </w:t>
      </w:r>
    </w:p>
    <w:p w:rsidR="00086A0F" w:rsidRPr="001D37D6" w:rsidRDefault="00086A0F" w:rsidP="001D37D6">
      <w:pPr>
        <w:ind w:firstLine="709"/>
        <w:jc w:val="both"/>
        <w:rPr>
          <w:sz w:val="28"/>
          <w:szCs w:val="28"/>
        </w:rPr>
      </w:pPr>
    </w:p>
    <w:p w:rsidR="00086A0F" w:rsidRPr="001D37D6" w:rsidRDefault="00086A0F" w:rsidP="001D37D6">
      <w:pPr>
        <w:ind w:firstLine="709"/>
        <w:jc w:val="both"/>
        <w:rPr>
          <w:sz w:val="28"/>
          <w:szCs w:val="28"/>
        </w:rPr>
      </w:pPr>
    </w:p>
    <w:p w:rsidR="00086A0F" w:rsidRPr="001D37D6" w:rsidRDefault="00086A0F" w:rsidP="001D37D6">
      <w:pPr>
        <w:ind w:firstLine="709"/>
        <w:jc w:val="both"/>
        <w:rPr>
          <w:sz w:val="28"/>
          <w:szCs w:val="28"/>
        </w:rPr>
      </w:pPr>
      <w:r w:rsidRPr="001D37D6">
        <w:rPr>
          <w:sz w:val="28"/>
          <w:szCs w:val="28"/>
        </w:rPr>
        <w:t>В соответствии с Положением о Почетной грамоте Ярославской о</w:t>
      </w:r>
      <w:r w:rsidRPr="001D37D6">
        <w:rPr>
          <w:sz w:val="28"/>
          <w:szCs w:val="28"/>
        </w:rPr>
        <w:t>б</w:t>
      </w:r>
      <w:r w:rsidRPr="001D37D6">
        <w:rPr>
          <w:sz w:val="28"/>
          <w:szCs w:val="28"/>
        </w:rPr>
        <w:t>ластной Думы, утвержденным Постановлением Ярославской областной Д</w:t>
      </w:r>
      <w:r w:rsidRPr="001D37D6">
        <w:rPr>
          <w:sz w:val="28"/>
          <w:szCs w:val="28"/>
        </w:rPr>
        <w:t>у</w:t>
      </w:r>
      <w:r w:rsidRPr="001D37D6">
        <w:rPr>
          <w:sz w:val="28"/>
          <w:szCs w:val="28"/>
        </w:rPr>
        <w:t>мы от 29.06.2010 № 101, Ярославская областная Дума</w:t>
      </w:r>
    </w:p>
    <w:p w:rsidR="00086A0F" w:rsidRPr="001D37D6" w:rsidRDefault="00086A0F" w:rsidP="001D37D6">
      <w:pPr>
        <w:ind w:firstLine="709"/>
        <w:jc w:val="both"/>
        <w:rPr>
          <w:sz w:val="28"/>
          <w:szCs w:val="28"/>
        </w:rPr>
      </w:pPr>
    </w:p>
    <w:p w:rsidR="00086A0F" w:rsidRPr="001D37D6" w:rsidRDefault="00086A0F" w:rsidP="001D37D6">
      <w:pPr>
        <w:jc w:val="center"/>
        <w:rPr>
          <w:sz w:val="28"/>
          <w:szCs w:val="28"/>
        </w:rPr>
      </w:pPr>
      <w:proofErr w:type="gramStart"/>
      <w:r w:rsidRPr="001D37D6">
        <w:rPr>
          <w:b/>
          <w:sz w:val="28"/>
          <w:szCs w:val="28"/>
        </w:rPr>
        <w:t>П</w:t>
      </w:r>
      <w:proofErr w:type="gramEnd"/>
      <w:r w:rsidRPr="001D37D6">
        <w:rPr>
          <w:b/>
          <w:sz w:val="28"/>
          <w:szCs w:val="28"/>
        </w:rPr>
        <w:t xml:space="preserve"> О С Т А Н О В И Л А:</w:t>
      </w:r>
    </w:p>
    <w:p w:rsidR="00086A0F" w:rsidRPr="001D37D6" w:rsidRDefault="00086A0F" w:rsidP="001D37D6">
      <w:pPr>
        <w:ind w:firstLine="709"/>
        <w:jc w:val="both"/>
        <w:rPr>
          <w:spacing w:val="-6"/>
          <w:sz w:val="28"/>
          <w:szCs w:val="28"/>
        </w:rPr>
      </w:pPr>
    </w:p>
    <w:p w:rsidR="00881C58" w:rsidRPr="001D37D6" w:rsidRDefault="00301A0C" w:rsidP="001D37D6">
      <w:pPr>
        <w:ind w:firstLine="709"/>
        <w:jc w:val="both"/>
        <w:rPr>
          <w:sz w:val="28"/>
          <w:szCs w:val="28"/>
        </w:rPr>
      </w:pPr>
      <w:r w:rsidRPr="001D37D6">
        <w:rPr>
          <w:sz w:val="28"/>
          <w:szCs w:val="28"/>
        </w:rPr>
        <w:t>1.</w:t>
      </w:r>
      <w:r w:rsidR="005D1A6C" w:rsidRPr="001D37D6">
        <w:rPr>
          <w:sz w:val="28"/>
          <w:szCs w:val="28"/>
        </w:rPr>
        <w:t xml:space="preserve"> </w:t>
      </w:r>
      <w:r w:rsidR="00086A0F" w:rsidRPr="001D37D6">
        <w:rPr>
          <w:sz w:val="28"/>
          <w:szCs w:val="28"/>
        </w:rPr>
        <w:t>Наградить Почетной грамотой Ярославской областной Думы</w:t>
      </w:r>
      <w:r w:rsidR="00086A0F" w:rsidRPr="001D37D6">
        <w:rPr>
          <w:spacing w:val="-4"/>
          <w:sz w:val="28"/>
          <w:szCs w:val="28"/>
        </w:rPr>
        <w:t xml:space="preserve"> </w:t>
      </w:r>
      <w:r w:rsidR="004C6EDF" w:rsidRPr="001D37D6">
        <w:rPr>
          <w:spacing w:val="-4"/>
          <w:sz w:val="28"/>
          <w:szCs w:val="28"/>
        </w:rPr>
        <w:t xml:space="preserve">за </w:t>
      </w:r>
      <w:r w:rsidR="00881C58" w:rsidRPr="001D37D6">
        <w:rPr>
          <w:sz w:val="28"/>
          <w:szCs w:val="28"/>
        </w:rPr>
        <w:t>ос</w:t>
      </w:r>
      <w:r w:rsidR="00881C58" w:rsidRPr="001D37D6">
        <w:rPr>
          <w:sz w:val="28"/>
          <w:szCs w:val="28"/>
        </w:rPr>
        <w:t>о</w:t>
      </w:r>
      <w:r w:rsidR="00881C58" w:rsidRPr="001D37D6">
        <w:rPr>
          <w:sz w:val="28"/>
          <w:szCs w:val="28"/>
        </w:rPr>
        <w:t xml:space="preserve">бые заслуги в развитии местного самоуправления в Ярославской области главу Прозоровского сельского поселения </w:t>
      </w:r>
      <w:proofErr w:type="spellStart"/>
      <w:r w:rsidR="00881C58" w:rsidRPr="001D37D6">
        <w:rPr>
          <w:sz w:val="28"/>
          <w:szCs w:val="28"/>
        </w:rPr>
        <w:t>Брейтовского</w:t>
      </w:r>
      <w:proofErr w:type="spellEnd"/>
      <w:r w:rsidR="00881C58" w:rsidRPr="001D37D6">
        <w:rPr>
          <w:sz w:val="28"/>
          <w:szCs w:val="28"/>
        </w:rPr>
        <w:t xml:space="preserve"> муниципального района Ярославской области Вячеслава Николаевича Смирнова.</w:t>
      </w:r>
    </w:p>
    <w:p w:rsidR="00A60101" w:rsidRPr="001D37D6" w:rsidRDefault="00A60101" w:rsidP="001D37D6">
      <w:pPr>
        <w:ind w:firstLine="709"/>
        <w:jc w:val="both"/>
        <w:rPr>
          <w:sz w:val="28"/>
          <w:szCs w:val="28"/>
        </w:rPr>
      </w:pPr>
      <w:r w:rsidRPr="001D37D6">
        <w:rPr>
          <w:sz w:val="28"/>
          <w:szCs w:val="28"/>
        </w:rPr>
        <w:t>2. Наградить Почетной грамотой Ярославской областной Думы за ос</w:t>
      </w:r>
      <w:r w:rsidRPr="001D37D6">
        <w:rPr>
          <w:sz w:val="28"/>
          <w:szCs w:val="28"/>
        </w:rPr>
        <w:t>о</w:t>
      </w:r>
      <w:r w:rsidRPr="001D37D6">
        <w:rPr>
          <w:sz w:val="28"/>
          <w:szCs w:val="28"/>
        </w:rPr>
        <w:t xml:space="preserve">бые заслуги в обеспечении законности, правопорядка и безопасности, борьбе с преступностью на территории Ярославской области капитана юстиции, старшего следователя отдела по расследованию преступлений в сфере </w:t>
      </w:r>
      <w:proofErr w:type="gramStart"/>
      <w:r w:rsidRPr="001D37D6">
        <w:rPr>
          <w:sz w:val="28"/>
          <w:szCs w:val="28"/>
        </w:rPr>
        <w:t>эк</w:t>
      </w:r>
      <w:r w:rsidRPr="001D37D6">
        <w:rPr>
          <w:sz w:val="28"/>
          <w:szCs w:val="28"/>
        </w:rPr>
        <w:t>о</w:t>
      </w:r>
      <w:r w:rsidRPr="001D37D6">
        <w:rPr>
          <w:sz w:val="28"/>
          <w:szCs w:val="28"/>
        </w:rPr>
        <w:t>номики следственного управления Северного линейного управления Мин</w:t>
      </w:r>
      <w:r w:rsidRPr="001D37D6">
        <w:rPr>
          <w:sz w:val="28"/>
          <w:szCs w:val="28"/>
        </w:rPr>
        <w:t>и</w:t>
      </w:r>
      <w:r w:rsidRPr="001D37D6">
        <w:rPr>
          <w:sz w:val="28"/>
          <w:szCs w:val="28"/>
        </w:rPr>
        <w:t>стерства внутренних дел Российской Федерации</w:t>
      </w:r>
      <w:proofErr w:type="gramEnd"/>
      <w:r w:rsidRPr="001D37D6">
        <w:rPr>
          <w:sz w:val="28"/>
          <w:szCs w:val="28"/>
        </w:rPr>
        <w:t xml:space="preserve"> на транспорте Татьяну Вл</w:t>
      </w:r>
      <w:r w:rsidRPr="001D37D6">
        <w:rPr>
          <w:sz w:val="28"/>
          <w:szCs w:val="28"/>
        </w:rPr>
        <w:t>а</w:t>
      </w:r>
      <w:r w:rsidRPr="001D37D6">
        <w:rPr>
          <w:sz w:val="28"/>
          <w:szCs w:val="28"/>
        </w:rPr>
        <w:t>димировну Семенову.</w:t>
      </w:r>
    </w:p>
    <w:p w:rsidR="00A60101" w:rsidRPr="001D37D6" w:rsidRDefault="00A60101" w:rsidP="001D37D6">
      <w:pPr>
        <w:ind w:firstLine="709"/>
        <w:jc w:val="both"/>
        <w:rPr>
          <w:sz w:val="28"/>
          <w:szCs w:val="28"/>
        </w:rPr>
      </w:pPr>
      <w:r w:rsidRPr="001D37D6">
        <w:rPr>
          <w:sz w:val="28"/>
          <w:szCs w:val="28"/>
        </w:rPr>
        <w:t xml:space="preserve">3. </w:t>
      </w:r>
      <w:proofErr w:type="gramStart"/>
      <w:r w:rsidRPr="001D37D6">
        <w:rPr>
          <w:sz w:val="28"/>
          <w:szCs w:val="28"/>
        </w:rPr>
        <w:t>Наградить Почетной грамотой Ярославской областной Думы за ос</w:t>
      </w:r>
      <w:r w:rsidRPr="001D37D6">
        <w:rPr>
          <w:sz w:val="28"/>
          <w:szCs w:val="28"/>
        </w:rPr>
        <w:t>о</w:t>
      </w:r>
      <w:r w:rsidRPr="001D37D6">
        <w:rPr>
          <w:sz w:val="28"/>
          <w:szCs w:val="28"/>
        </w:rPr>
        <w:t>бые заслуги в обеспечении законности, правопорядка и безопасности, борьбе с преступностью на территории Ярославской области старшего лейтенанта полиции, старшего инспектора отделения по исполнению административного законодательства подразделений полиции по охране общественного порядка Северного линейного управления Министерства внутренних дел Российской Федерации на транспорте Елену Николаевну Березину.</w:t>
      </w:r>
      <w:proofErr w:type="gramEnd"/>
    </w:p>
    <w:p w:rsidR="001D37D6" w:rsidRDefault="001D37D6">
      <w:pPr>
        <w:widowControl/>
        <w:spacing w:after="200" w:line="276" w:lineRule="auto"/>
        <w:rPr>
          <w:sz w:val="28"/>
          <w:szCs w:val="28"/>
        </w:rPr>
      </w:pPr>
      <w:r>
        <w:rPr>
          <w:sz w:val="28"/>
          <w:szCs w:val="28"/>
        </w:rPr>
        <w:br w:type="page"/>
      </w:r>
    </w:p>
    <w:p w:rsidR="00AD205A" w:rsidRPr="001D37D6" w:rsidRDefault="00B02FA7" w:rsidP="001D37D6">
      <w:pPr>
        <w:ind w:firstLine="709"/>
        <w:jc w:val="both"/>
        <w:rPr>
          <w:sz w:val="28"/>
          <w:szCs w:val="28"/>
        </w:rPr>
      </w:pPr>
      <w:r w:rsidRPr="001D37D6">
        <w:rPr>
          <w:sz w:val="28"/>
          <w:szCs w:val="28"/>
        </w:rPr>
        <w:lastRenderedPageBreak/>
        <w:t>4</w:t>
      </w:r>
      <w:r w:rsidR="00AD205A" w:rsidRPr="001D37D6">
        <w:rPr>
          <w:sz w:val="28"/>
          <w:szCs w:val="28"/>
        </w:rPr>
        <w:t>. Наградить Почетной грамотой Ярославской областной Думы за ос</w:t>
      </w:r>
      <w:r w:rsidR="00AD205A" w:rsidRPr="001D37D6">
        <w:rPr>
          <w:sz w:val="28"/>
          <w:szCs w:val="28"/>
        </w:rPr>
        <w:t>о</w:t>
      </w:r>
      <w:r w:rsidR="00AD205A" w:rsidRPr="001D37D6">
        <w:rPr>
          <w:sz w:val="28"/>
          <w:szCs w:val="28"/>
        </w:rPr>
        <w:t xml:space="preserve">бые заслуги в развитии местного самоуправления в Ярославской области и многолетний добросовестный труд в органах местного </w:t>
      </w:r>
      <w:proofErr w:type="gramStart"/>
      <w:r w:rsidR="00AD205A" w:rsidRPr="001D37D6">
        <w:rPr>
          <w:sz w:val="28"/>
          <w:szCs w:val="28"/>
        </w:rPr>
        <w:t>самоуправления м</w:t>
      </w:r>
      <w:r w:rsidR="00AD205A" w:rsidRPr="001D37D6">
        <w:rPr>
          <w:sz w:val="28"/>
          <w:szCs w:val="28"/>
        </w:rPr>
        <w:t>у</w:t>
      </w:r>
      <w:r w:rsidR="00AD205A" w:rsidRPr="001D37D6">
        <w:rPr>
          <w:sz w:val="28"/>
          <w:szCs w:val="28"/>
        </w:rPr>
        <w:t>ниципальных образований консультанта отдела финансов Администрации Первомайского муниципального района</w:t>
      </w:r>
      <w:proofErr w:type="gramEnd"/>
      <w:r w:rsidR="00AD205A" w:rsidRPr="001D37D6">
        <w:rPr>
          <w:sz w:val="28"/>
          <w:szCs w:val="28"/>
        </w:rPr>
        <w:t xml:space="preserve"> Тамару Ильиничну Савинову.</w:t>
      </w:r>
    </w:p>
    <w:p w:rsidR="00AD205A" w:rsidRPr="001D37D6" w:rsidRDefault="00B02FA7" w:rsidP="001D37D6">
      <w:pPr>
        <w:ind w:firstLine="709"/>
        <w:jc w:val="both"/>
        <w:rPr>
          <w:sz w:val="28"/>
          <w:szCs w:val="28"/>
        </w:rPr>
      </w:pPr>
      <w:r w:rsidRPr="001D37D6">
        <w:rPr>
          <w:sz w:val="28"/>
          <w:szCs w:val="28"/>
        </w:rPr>
        <w:t>5</w:t>
      </w:r>
      <w:r w:rsidR="00AD205A" w:rsidRPr="001D37D6">
        <w:rPr>
          <w:sz w:val="28"/>
          <w:szCs w:val="28"/>
        </w:rPr>
        <w:t>. Наградить Почетной грамотой Ярославской областной Думы за ос</w:t>
      </w:r>
      <w:r w:rsidR="00AD205A" w:rsidRPr="001D37D6">
        <w:rPr>
          <w:sz w:val="28"/>
          <w:szCs w:val="28"/>
        </w:rPr>
        <w:t>о</w:t>
      </w:r>
      <w:r w:rsidR="00AD205A" w:rsidRPr="001D37D6">
        <w:rPr>
          <w:sz w:val="28"/>
          <w:szCs w:val="28"/>
        </w:rPr>
        <w:t xml:space="preserve">бые заслуги в развитии местного самоуправления в Ярославской области и многолетний добросовестный труд в органах местного </w:t>
      </w:r>
      <w:proofErr w:type="gramStart"/>
      <w:r w:rsidR="00AD205A" w:rsidRPr="001D37D6">
        <w:rPr>
          <w:sz w:val="28"/>
          <w:szCs w:val="28"/>
        </w:rPr>
        <w:t>самоуправления м</w:t>
      </w:r>
      <w:r w:rsidR="00AD205A" w:rsidRPr="001D37D6">
        <w:rPr>
          <w:sz w:val="28"/>
          <w:szCs w:val="28"/>
        </w:rPr>
        <w:t>у</w:t>
      </w:r>
      <w:r w:rsidR="00AD205A" w:rsidRPr="001D37D6">
        <w:rPr>
          <w:sz w:val="28"/>
          <w:szCs w:val="28"/>
        </w:rPr>
        <w:t>ниципальных образований заместителя начальника отдела финансов Адм</w:t>
      </w:r>
      <w:r w:rsidR="00AD205A" w:rsidRPr="001D37D6">
        <w:rPr>
          <w:sz w:val="28"/>
          <w:szCs w:val="28"/>
        </w:rPr>
        <w:t>и</w:t>
      </w:r>
      <w:r w:rsidR="00AD205A" w:rsidRPr="001D37D6">
        <w:rPr>
          <w:sz w:val="28"/>
          <w:szCs w:val="28"/>
        </w:rPr>
        <w:t>нистрации Первомайского муниципального района</w:t>
      </w:r>
      <w:proofErr w:type="gramEnd"/>
      <w:r w:rsidR="00AD205A" w:rsidRPr="001D37D6">
        <w:rPr>
          <w:sz w:val="28"/>
          <w:szCs w:val="28"/>
        </w:rPr>
        <w:t xml:space="preserve"> Людмилу Васильевну Егорову.</w:t>
      </w:r>
    </w:p>
    <w:p w:rsidR="00AD205A" w:rsidRPr="001D37D6" w:rsidRDefault="00B02FA7" w:rsidP="001D37D6">
      <w:pPr>
        <w:ind w:firstLine="709"/>
        <w:jc w:val="both"/>
        <w:rPr>
          <w:sz w:val="28"/>
          <w:szCs w:val="28"/>
        </w:rPr>
      </w:pPr>
      <w:r w:rsidRPr="001D37D6">
        <w:rPr>
          <w:sz w:val="28"/>
          <w:szCs w:val="28"/>
        </w:rPr>
        <w:t>6</w:t>
      </w:r>
      <w:r w:rsidR="00AD205A" w:rsidRPr="001D37D6">
        <w:rPr>
          <w:sz w:val="28"/>
          <w:szCs w:val="28"/>
        </w:rPr>
        <w:t>. Наградить Почетной грамотой Ярославской областной Думы за ос</w:t>
      </w:r>
      <w:r w:rsidR="00AD205A" w:rsidRPr="001D37D6">
        <w:rPr>
          <w:sz w:val="28"/>
          <w:szCs w:val="28"/>
        </w:rPr>
        <w:t>о</w:t>
      </w:r>
      <w:r w:rsidR="00AD205A" w:rsidRPr="001D37D6">
        <w:rPr>
          <w:sz w:val="28"/>
          <w:szCs w:val="28"/>
        </w:rPr>
        <w:t>бые заслуги в развитии местного самоуправления в Ярославской области и многолетний добросовестный труд в органах местного самоуправления м</w:t>
      </w:r>
      <w:r w:rsidR="00AD205A" w:rsidRPr="001D37D6">
        <w:rPr>
          <w:sz w:val="28"/>
          <w:szCs w:val="28"/>
        </w:rPr>
        <w:t>у</w:t>
      </w:r>
      <w:r w:rsidR="00AD205A" w:rsidRPr="001D37D6">
        <w:rPr>
          <w:sz w:val="28"/>
          <w:szCs w:val="28"/>
        </w:rPr>
        <w:t>ниципальных образований старшего методиста муниципального учреждения Центр обеспечения функционирования образовательных учреждений Перв</w:t>
      </w:r>
      <w:r w:rsidR="00AD205A" w:rsidRPr="001D37D6">
        <w:rPr>
          <w:sz w:val="28"/>
          <w:szCs w:val="28"/>
        </w:rPr>
        <w:t>о</w:t>
      </w:r>
      <w:r w:rsidR="00AD205A" w:rsidRPr="001D37D6">
        <w:rPr>
          <w:sz w:val="28"/>
          <w:szCs w:val="28"/>
        </w:rPr>
        <w:t>майского муниципального района</w:t>
      </w:r>
      <w:r w:rsidRPr="001D37D6">
        <w:rPr>
          <w:sz w:val="28"/>
          <w:szCs w:val="28"/>
        </w:rPr>
        <w:t xml:space="preserve"> Татьяну Николаевну Сорокину</w:t>
      </w:r>
      <w:r w:rsidR="00AD205A" w:rsidRPr="001D37D6">
        <w:rPr>
          <w:sz w:val="28"/>
          <w:szCs w:val="28"/>
        </w:rPr>
        <w:t>.</w:t>
      </w:r>
    </w:p>
    <w:p w:rsidR="005E6F18" w:rsidRPr="001D37D6" w:rsidRDefault="005E6F18" w:rsidP="001D37D6">
      <w:pPr>
        <w:ind w:firstLine="709"/>
        <w:jc w:val="both"/>
        <w:rPr>
          <w:sz w:val="28"/>
          <w:szCs w:val="28"/>
        </w:rPr>
      </w:pPr>
      <w:r w:rsidRPr="001D37D6">
        <w:rPr>
          <w:sz w:val="28"/>
          <w:szCs w:val="28"/>
        </w:rPr>
        <w:t>7. Наградить Почетной грамотой Ярославской областной Думы за ос</w:t>
      </w:r>
      <w:r w:rsidRPr="001D37D6">
        <w:rPr>
          <w:sz w:val="28"/>
          <w:szCs w:val="28"/>
        </w:rPr>
        <w:t>о</w:t>
      </w:r>
      <w:r w:rsidRPr="001D37D6">
        <w:rPr>
          <w:sz w:val="28"/>
          <w:szCs w:val="28"/>
        </w:rPr>
        <w:t xml:space="preserve">бые достижения в обеспечении социального развития Ярославской области и многолетний добросовестный труд </w:t>
      </w:r>
      <w:r w:rsidR="00F6353F" w:rsidRPr="001D37D6">
        <w:rPr>
          <w:sz w:val="28"/>
          <w:szCs w:val="28"/>
        </w:rPr>
        <w:t>обозревателя</w:t>
      </w:r>
      <w:r w:rsidR="004F1B7E" w:rsidRPr="001D37D6">
        <w:rPr>
          <w:sz w:val="28"/>
          <w:szCs w:val="28"/>
        </w:rPr>
        <w:t xml:space="preserve"> муниципального казенного предприятия «Редакция газеты «Городские новости» г. Ярославля</w:t>
      </w:r>
      <w:r w:rsidR="009D7C84" w:rsidRPr="001D37D6">
        <w:rPr>
          <w:sz w:val="28"/>
          <w:szCs w:val="28"/>
        </w:rPr>
        <w:t xml:space="preserve"> Людмилу Владимировну </w:t>
      </w:r>
      <w:proofErr w:type="spellStart"/>
      <w:r w:rsidR="009D7C84" w:rsidRPr="001D37D6">
        <w:rPr>
          <w:sz w:val="28"/>
          <w:szCs w:val="28"/>
        </w:rPr>
        <w:t>Дискову</w:t>
      </w:r>
      <w:proofErr w:type="spellEnd"/>
      <w:r w:rsidR="004F1B7E" w:rsidRPr="001D37D6">
        <w:rPr>
          <w:sz w:val="28"/>
          <w:szCs w:val="28"/>
        </w:rPr>
        <w:t>.</w:t>
      </w:r>
    </w:p>
    <w:p w:rsidR="009D7C84" w:rsidRPr="001D37D6" w:rsidRDefault="009D7C84" w:rsidP="001D37D6">
      <w:pPr>
        <w:ind w:firstLine="709"/>
        <w:jc w:val="both"/>
        <w:rPr>
          <w:sz w:val="28"/>
          <w:szCs w:val="28"/>
        </w:rPr>
      </w:pPr>
      <w:r w:rsidRPr="001D37D6">
        <w:rPr>
          <w:sz w:val="28"/>
          <w:szCs w:val="28"/>
        </w:rPr>
        <w:t>8. Наградить Почетной грамотой Ярославской областной Думы за ос</w:t>
      </w:r>
      <w:r w:rsidRPr="001D37D6">
        <w:rPr>
          <w:sz w:val="28"/>
          <w:szCs w:val="28"/>
        </w:rPr>
        <w:t>о</w:t>
      </w:r>
      <w:r w:rsidRPr="001D37D6">
        <w:rPr>
          <w:sz w:val="28"/>
          <w:szCs w:val="28"/>
        </w:rPr>
        <w:t>бые достижения в обеспечении социального, культурного развития Яросла</w:t>
      </w:r>
      <w:r w:rsidRPr="001D37D6">
        <w:rPr>
          <w:sz w:val="28"/>
          <w:szCs w:val="28"/>
        </w:rPr>
        <w:t>в</w:t>
      </w:r>
      <w:r w:rsidRPr="001D37D6">
        <w:rPr>
          <w:sz w:val="28"/>
          <w:szCs w:val="28"/>
        </w:rPr>
        <w:t xml:space="preserve">ской области и многолетний добросовестный труд заместителя председателя дорожной территориальной организации Профсоюза на Северной железной дороге Ольгу Александровну </w:t>
      </w:r>
      <w:proofErr w:type="spellStart"/>
      <w:r w:rsidRPr="001D37D6">
        <w:rPr>
          <w:sz w:val="28"/>
          <w:szCs w:val="28"/>
        </w:rPr>
        <w:t>Чемшит</w:t>
      </w:r>
      <w:proofErr w:type="spellEnd"/>
      <w:r w:rsidRPr="001D37D6">
        <w:rPr>
          <w:sz w:val="28"/>
          <w:szCs w:val="28"/>
        </w:rPr>
        <w:t>.</w:t>
      </w:r>
    </w:p>
    <w:p w:rsidR="009D7C84" w:rsidRPr="001D37D6" w:rsidRDefault="009D7C84" w:rsidP="001D37D6">
      <w:pPr>
        <w:ind w:firstLine="709"/>
        <w:jc w:val="both"/>
        <w:rPr>
          <w:sz w:val="28"/>
          <w:szCs w:val="28"/>
        </w:rPr>
      </w:pPr>
      <w:r w:rsidRPr="001D37D6">
        <w:rPr>
          <w:sz w:val="28"/>
          <w:szCs w:val="28"/>
        </w:rPr>
        <w:t>9. Наградить Почетной грамотой Ярославской областной Думы за ос</w:t>
      </w:r>
      <w:r w:rsidRPr="001D37D6">
        <w:rPr>
          <w:sz w:val="28"/>
          <w:szCs w:val="28"/>
        </w:rPr>
        <w:t>о</w:t>
      </w:r>
      <w:r w:rsidRPr="001D37D6">
        <w:rPr>
          <w:sz w:val="28"/>
          <w:szCs w:val="28"/>
        </w:rPr>
        <w:t>бые достижения в обеспечении социального, культурного развития Яросла</w:t>
      </w:r>
      <w:r w:rsidRPr="001D37D6">
        <w:rPr>
          <w:sz w:val="28"/>
          <w:szCs w:val="28"/>
        </w:rPr>
        <w:t>в</w:t>
      </w:r>
      <w:r w:rsidRPr="001D37D6">
        <w:rPr>
          <w:sz w:val="28"/>
          <w:szCs w:val="28"/>
        </w:rPr>
        <w:t>ской области и многолетний добросовестный труд заместителя генерального директора по управлению персоналом открытого акционерного общества «Ярославский радиозавод» Татьяну Павловну Вершинину.</w:t>
      </w:r>
    </w:p>
    <w:p w:rsidR="009D7C84" w:rsidRPr="001D37D6" w:rsidRDefault="009D7C84" w:rsidP="001D37D6">
      <w:pPr>
        <w:ind w:firstLine="709"/>
        <w:jc w:val="both"/>
        <w:rPr>
          <w:sz w:val="28"/>
          <w:szCs w:val="28"/>
        </w:rPr>
      </w:pPr>
      <w:r w:rsidRPr="001D37D6">
        <w:rPr>
          <w:sz w:val="28"/>
          <w:szCs w:val="28"/>
        </w:rPr>
        <w:t>10. Наградить Почетной грамотой Ярославской областной Думы за особые достижения в обеспечении социального, культурного развития Яр</w:t>
      </w:r>
      <w:r w:rsidRPr="001D37D6">
        <w:rPr>
          <w:sz w:val="28"/>
          <w:szCs w:val="28"/>
        </w:rPr>
        <w:t>о</w:t>
      </w:r>
      <w:r w:rsidRPr="001D37D6">
        <w:rPr>
          <w:sz w:val="28"/>
          <w:szCs w:val="28"/>
        </w:rPr>
        <w:t>славской области и многолетний добросовестный труд заместителя директ</w:t>
      </w:r>
      <w:r w:rsidRPr="001D37D6">
        <w:rPr>
          <w:sz w:val="28"/>
          <w:szCs w:val="28"/>
        </w:rPr>
        <w:t>о</w:t>
      </w:r>
      <w:r w:rsidRPr="001D37D6">
        <w:rPr>
          <w:sz w:val="28"/>
          <w:szCs w:val="28"/>
        </w:rPr>
        <w:t>ра муниципального учреждения «Театр Ростова Великого» по организацио</w:t>
      </w:r>
      <w:r w:rsidRPr="001D37D6">
        <w:rPr>
          <w:sz w:val="28"/>
          <w:szCs w:val="28"/>
        </w:rPr>
        <w:t>н</w:t>
      </w:r>
      <w:r w:rsidRPr="001D37D6">
        <w:rPr>
          <w:sz w:val="28"/>
          <w:szCs w:val="28"/>
        </w:rPr>
        <w:t>но-творческой деятельности Светлану Николаевну Кирсанову.</w:t>
      </w:r>
    </w:p>
    <w:p w:rsidR="009D7C84" w:rsidRPr="001D37D6" w:rsidRDefault="009D7C84" w:rsidP="001D37D6">
      <w:pPr>
        <w:ind w:firstLine="709"/>
        <w:jc w:val="both"/>
        <w:rPr>
          <w:sz w:val="28"/>
          <w:szCs w:val="28"/>
        </w:rPr>
      </w:pPr>
      <w:r w:rsidRPr="001D37D6">
        <w:rPr>
          <w:sz w:val="28"/>
          <w:szCs w:val="28"/>
        </w:rPr>
        <w:t>11. Наградить Почетной грамотой Ярославской областной Думы за особые достижения в обеспечении социального, культурного развития Яр</w:t>
      </w:r>
      <w:r w:rsidRPr="001D37D6">
        <w:rPr>
          <w:sz w:val="28"/>
          <w:szCs w:val="28"/>
        </w:rPr>
        <w:t>о</w:t>
      </w:r>
      <w:r w:rsidRPr="001D37D6">
        <w:rPr>
          <w:sz w:val="28"/>
          <w:szCs w:val="28"/>
        </w:rPr>
        <w:t>славской области и многолетний добросовестный труд директора муниц</w:t>
      </w:r>
      <w:r w:rsidRPr="001D37D6">
        <w:rPr>
          <w:sz w:val="28"/>
          <w:szCs w:val="28"/>
        </w:rPr>
        <w:t>и</w:t>
      </w:r>
      <w:r w:rsidRPr="001D37D6">
        <w:rPr>
          <w:sz w:val="28"/>
          <w:szCs w:val="28"/>
        </w:rPr>
        <w:t xml:space="preserve">пального учреждения культуры «Централизованная библиотечная система г. Ярославля» Светлану Юрьевну </w:t>
      </w:r>
      <w:proofErr w:type="spellStart"/>
      <w:r w:rsidRPr="001D37D6">
        <w:rPr>
          <w:sz w:val="28"/>
          <w:szCs w:val="28"/>
        </w:rPr>
        <w:t>Ахметдинову</w:t>
      </w:r>
      <w:proofErr w:type="spellEnd"/>
      <w:r w:rsidRPr="001D37D6">
        <w:rPr>
          <w:sz w:val="28"/>
          <w:szCs w:val="28"/>
        </w:rPr>
        <w:t>.</w:t>
      </w:r>
    </w:p>
    <w:p w:rsidR="005215D9" w:rsidRPr="001D37D6" w:rsidRDefault="005215D9" w:rsidP="001D37D6">
      <w:pPr>
        <w:ind w:firstLine="709"/>
        <w:jc w:val="both"/>
        <w:rPr>
          <w:sz w:val="28"/>
          <w:szCs w:val="28"/>
        </w:rPr>
      </w:pPr>
      <w:r w:rsidRPr="001D37D6">
        <w:rPr>
          <w:sz w:val="28"/>
          <w:szCs w:val="28"/>
        </w:rPr>
        <w:t>12. Наградить Почетной грамотой Ярославской областной Думы за особые достижения в обеспечении социального развития Ярославской обл</w:t>
      </w:r>
      <w:r w:rsidRPr="001D37D6">
        <w:rPr>
          <w:sz w:val="28"/>
          <w:szCs w:val="28"/>
        </w:rPr>
        <w:t>а</w:t>
      </w:r>
      <w:r w:rsidRPr="001D37D6">
        <w:rPr>
          <w:sz w:val="28"/>
          <w:szCs w:val="28"/>
        </w:rPr>
        <w:t>сти и многолет</w:t>
      </w:r>
      <w:r w:rsidR="00C53590" w:rsidRPr="001D37D6">
        <w:rPr>
          <w:sz w:val="28"/>
          <w:szCs w:val="28"/>
        </w:rPr>
        <w:t>ний добросовестный труд председателя правления о</w:t>
      </w:r>
      <w:r w:rsidRPr="001D37D6">
        <w:rPr>
          <w:sz w:val="28"/>
          <w:szCs w:val="28"/>
        </w:rPr>
        <w:t xml:space="preserve">тделения </w:t>
      </w:r>
      <w:r w:rsidRPr="001D37D6">
        <w:rPr>
          <w:sz w:val="28"/>
          <w:szCs w:val="28"/>
        </w:rPr>
        <w:lastRenderedPageBreak/>
        <w:t>Ярославской региональной общественной организации «Областное общество охотников и рыболовов» Любимского муниципального района Ярославской области Юрия Алексеевича Васильева.</w:t>
      </w:r>
    </w:p>
    <w:p w:rsidR="00740A44" w:rsidRPr="001D37D6" w:rsidRDefault="00740A44" w:rsidP="001D37D6">
      <w:pPr>
        <w:ind w:firstLine="709"/>
        <w:jc w:val="both"/>
        <w:rPr>
          <w:sz w:val="28"/>
          <w:szCs w:val="28"/>
        </w:rPr>
      </w:pPr>
      <w:r w:rsidRPr="001D37D6">
        <w:rPr>
          <w:sz w:val="28"/>
          <w:szCs w:val="28"/>
        </w:rPr>
        <w:t>13. Наградить Почетной грамотой Ярославской областной Думы за особые достижения в обеспечении социального, культурного развития Яр</w:t>
      </w:r>
      <w:r w:rsidRPr="001D37D6">
        <w:rPr>
          <w:sz w:val="28"/>
          <w:szCs w:val="28"/>
        </w:rPr>
        <w:t>о</w:t>
      </w:r>
      <w:r w:rsidRPr="001D37D6">
        <w:rPr>
          <w:sz w:val="28"/>
          <w:szCs w:val="28"/>
        </w:rPr>
        <w:t xml:space="preserve">славской области и многолетний добросовестный труд </w:t>
      </w:r>
      <w:proofErr w:type="gramStart"/>
      <w:r w:rsidRPr="001D37D6">
        <w:rPr>
          <w:sz w:val="28"/>
          <w:szCs w:val="28"/>
        </w:rPr>
        <w:t>преподавателя мун</w:t>
      </w:r>
      <w:r w:rsidRPr="001D37D6">
        <w:rPr>
          <w:sz w:val="28"/>
          <w:szCs w:val="28"/>
        </w:rPr>
        <w:t>и</w:t>
      </w:r>
      <w:r w:rsidRPr="001D37D6">
        <w:rPr>
          <w:sz w:val="28"/>
          <w:szCs w:val="28"/>
        </w:rPr>
        <w:t>ципального образовательного учреждения дополнительного образования д</w:t>
      </w:r>
      <w:r w:rsidRPr="001D37D6">
        <w:rPr>
          <w:sz w:val="28"/>
          <w:szCs w:val="28"/>
        </w:rPr>
        <w:t>е</w:t>
      </w:r>
      <w:r w:rsidRPr="001D37D6">
        <w:rPr>
          <w:sz w:val="28"/>
          <w:szCs w:val="28"/>
        </w:rPr>
        <w:t>тей детской музыкальной школы</w:t>
      </w:r>
      <w:proofErr w:type="gramEnd"/>
      <w:r w:rsidRPr="001D37D6">
        <w:rPr>
          <w:sz w:val="28"/>
          <w:szCs w:val="28"/>
        </w:rPr>
        <w:t xml:space="preserve"> № 1 имени П.И. Чайковского г. Рыбинска Светлану Александровну </w:t>
      </w:r>
      <w:proofErr w:type="spellStart"/>
      <w:r w:rsidRPr="001D37D6">
        <w:rPr>
          <w:sz w:val="28"/>
          <w:szCs w:val="28"/>
        </w:rPr>
        <w:t>Опарову</w:t>
      </w:r>
      <w:proofErr w:type="spellEnd"/>
      <w:r w:rsidRPr="001D37D6">
        <w:rPr>
          <w:sz w:val="28"/>
          <w:szCs w:val="28"/>
        </w:rPr>
        <w:t>.</w:t>
      </w:r>
    </w:p>
    <w:p w:rsidR="00B02FA7" w:rsidRDefault="00B02FA7" w:rsidP="001D37D6">
      <w:pPr>
        <w:autoSpaceDE w:val="0"/>
        <w:autoSpaceDN w:val="0"/>
        <w:adjustRightInd w:val="0"/>
        <w:jc w:val="both"/>
        <w:rPr>
          <w:sz w:val="28"/>
          <w:szCs w:val="28"/>
        </w:rPr>
      </w:pPr>
    </w:p>
    <w:p w:rsidR="001D37D6" w:rsidRPr="001D37D6" w:rsidRDefault="001D37D6" w:rsidP="001D37D6">
      <w:pPr>
        <w:autoSpaceDE w:val="0"/>
        <w:autoSpaceDN w:val="0"/>
        <w:adjustRightInd w:val="0"/>
        <w:jc w:val="both"/>
        <w:rPr>
          <w:sz w:val="28"/>
          <w:szCs w:val="28"/>
        </w:rPr>
      </w:pPr>
    </w:p>
    <w:p w:rsidR="00740A44" w:rsidRPr="001D37D6" w:rsidRDefault="00740A44" w:rsidP="001D37D6">
      <w:pPr>
        <w:autoSpaceDE w:val="0"/>
        <w:autoSpaceDN w:val="0"/>
        <w:adjustRightInd w:val="0"/>
        <w:jc w:val="both"/>
        <w:rPr>
          <w:sz w:val="28"/>
          <w:szCs w:val="28"/>
        </w:rPr>
      </w:pPr>
    </w:p>
    <w:p w:rsidR="00086A0F" w:rsidRPr="001D37D6" w:rsidRDefault="00086A0F" w:rsidP="001D37D6">
      <w:pPr>
        <w:autoSpaceDE w:val="0"/>
        <w:autoSpaceDN w:val="0"/>
        <w:adjustRightInd w:val="0"/>
        <w:jc w:val="both"/>
        <w:rPr>
          <w:sz w:val="28"/>
          <w:szCs w:val="28"/>
        </w:rPr>
      </w:pPr>
      <w:r w:rsidRPr="001D37D6">
        <w:rPr>
          <w:sz w:val="28"/>
          <w:szCs w:val="28"/>
        </w:rPr>
        <w:t xml:space="preserve">Председатель </w:t>
      </w:r>
    </w:p>
    <w:p w:rsidR="009D7C84" w:rsidRPr="001D37D6" w:rsidRDefault="00086A0F" w:rsidP="001D37D6">
      <w:pPr>
        <w:autoSpaceDE w:val="0"/>
        <w:autoSpaceDN w:val="0"/>
        <w:adjustRightInd w:val="0"/>
        <w:jc w:val="both"/>
        <w:rPr>
          <w:sz w:val="28"/>
          <w:szCs w:val="28"/>
        </w:rPr>
      </w:pPr>
      <w:r w:rsidRPr="001D37D6">
        <w:rPr>
          <w:sz w:val="28"/>
          <w:szCs w:val="28"/>
        </w:rPr>
        <w:t>Ярославской областной Думы</w:t>
      </w:r>
      <w:r w:rsidR="001D37D6">
        <w:rPr>
          <w:sz w:val="28"/>
          <w:szCs w:val="28"/>
        </w:rPr>
        <w:t xml:space="preserve"> </w:t>
      </w:r>
      <w:r w:rsidR="001D37D6">
        <w:rPr>
          <w:sz w:val="28"/>
          <w:szCs w:val="28"/>
        </w:rPr>
        <w:tab/>
      </w:r>
      <w:r w:rsidR="001D37D6">
        <w:rPr>
          <w:sz w:val="28"/>
          <w:szCs w:val="28"/>
        </w:rPr>
        <w:tab/>
      </w:r>
      <w:r w:rsidR="001D37D6">
        <w:rPr>
          <w:sz w:val="28"/>
          <w:szCs w:val="28"/>
        </w:rPr>
        <w:tab/>
      </w:r>
      <w:r w:rsidR="001D37D6">
        <w:rPr>
          <w:sz w:val="28"/>
          <w:szCs w:val="28"/>
        </w:rPr>
        <w:tab/>
      </w:r>
      <w:r w:rsidR="001D37D6">
        <w:rPr>
          <w:sz w:val="28"/>
          <w:szCs w:val="28"/>
        </w:rPr>
        <w:tab/>
        <w:t xml:space="preserve">  </w:t>
      </w:r>
      <w:r w:rsidRPr="001D37D6">
        <w:rPr>
          <w:sz w:val="28"/>
          <w:szCs w:val="28"/>
        </w:rPr>
        <w:t>М.В. Боровицкий</w:t>
      </w:r>
    </w:p>
    <w:sectPr w:rsidR="009D7C84" w:rsidRPr="001D37D6" w:rsidSect="001D37D6">
      <w:headerReference w:type="even" r:id="rId7"/>
      <w:headerReference w:type="default" r:id="rId8"/>
      <w:endnotePr>
        <w:numFmt w:val="decimal"/>
      </w:endnotePr>
      <w:pgSz w:w="11907" w:h="16840"/>
      <w:pgMar w:top="1134" w:right="850" w:bottom="1134" w:left="1701" w:header="567"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C79" w:rsidRDefault="00A82C79">
      <w:r>
        <w:separator/>
      </w:r>
    </w:p>
  </w:endnote>
  <w:endnote w:type="continuationSeparator" w:id="0">
    <w:p w:rsidR="00A82C79" w:rsidRDefault="00A82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C79" w:rsidRDefault="00A82C79">
      <w:r>
        <w:separator/>
      </w:r>
    </w:p>
  </w:footnote>
  <w:footnote w:type="continuationSeparator" w:id="0">
    <w:p w:rsidR="00A82C79" w:rsidRDefault="00A82C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16B" w:rsidRDefault="005D416B" w:rsidP="005D416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D416B" w:rsidRDefault="005D416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16B" w:rsidRPr="001D37D6" w:rsidRDefault="005D416B" w:rsidP="005D416B">
    <w:pPr>
      <w:pStyle w:val="a3"/>
      <w:framePr w:wrap="around" w:vAnchor="text" w:hAnchor="margin" w:xAlign="center" w:y="1"/>
      <w:rPr>
        <w:rStyle w:val="a5"/>
        <w:sz w:val="28"/>
        <w:szCs w:val="28"/>
      </w:rPr>
    </w:pPr>
    <w:r w:rsidRPr="001D37D6">
      <w:rPr>
        <w:rStyle w:val="a5"/>
        <w:sz w:val="28"/>
        <w:szCs w:val="28"/>
      </w:rPr>
      <w:fldChar w:fldCharType="begin"/>
    </w:r>
    <w:r w:rsidRPr="001D37D6">
      <w:rPr>
        <w:rStyle w:val="a5"/>
        <w:sz w:val="28"/>
        <w:szCs w:val="28"/>
      </w:rPr>
      <w:instrText xml:space="preserve">PAGE  </w:instrText>
    </w:r>
    <w:r w:rsidRPr="001D37D6">
      <w:rPr>
        <w:rStyle w:val="a5"/>
        <w:sz w:val="28"/>
        <w:szCs w:val="28"/>
      </w:rPr>
      <w:fldChar w:fldCharType="separate"/>
    </w:r>
    <w:r w:rsidR="005934EA">
      <w:rPr>
        <w:rStyle w:val="a5"/>
        <w:noProof/>
        <w:sz w:val="28"/>
        <w:szCs w:val="28"/>
      </w:rPr>
      <w:t>2</w:t>
    </w:r>
    <w:r w:rsidRPr="001D37D6">
      <w:rPr>
        <w:rStyle w:val="a5"/>
        <w:sz w:val="28"/>
        <w:szCs w:val="28"/>
      </w:rPr>
      <w:fldChar w:fldCharType="end"/>
    </w:r>
  </w:p>
  <w:p w:rsidR="005D416B" w:rsidRDefault="005D416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autoHyphenation/>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4AE"/>
    <w:rsid w:val="00013DF9"/>
    <w:rsid w:val="0003301A"/>
    <w:rsid w:val="00035933"/>
    <w:rsid w:val="00086A0F"/>
    <w:rsid w:val="00097AC1"/>
    <w:rsid w:val="000E1286"/>
    <w:rsid w:val="000E4BA6"/>
    <w:rsid w:val="00127CE6"/>
    <w:rsid w:val="00136A24"/>
    <w:rsid w:val="00146ACB"/>
    <w:rsid w:val="0018317D"/>
    <w:rsid w:val="001914FB"/>
    <w:rsid w:val="0019722A"/>
    <w:rsid w:val="001C64FE"/>
    <w:rsid w:val="001D37D6"/>
    <w:rsid w:val="00221318"/>
    <w:rsid w:val="00245FC0"/>
    <w:rsid w:val="00246805"/>
    <w:rsid w:val="00281A17"/>
    <w:rsid w:val="00291CCE"/>
    <w:rsid w:val="00297452"/>
    <w:rsid w:val="00301A0C"/>
    <w:rsid w:val="003B3BFC"/>
    <w:rsid w:val="003C2E6E"/>
    <w:rsid w:val="004C53AC"/>
    <w:rsid w:val="004C6EDF"/>
    <w:rsid w:val="004F1271"/>
    <w:rsid w:val="004F1B7E"/>
    <w:rsid w:val="00503694"/>
    <w:rsid w:val="0051666A"/>
    <w:rsid w:val="005215D9"/>
    <w:rsid w:val="005854E3"/>
    <w:rsid w:val="00586A43"/>
    <w:rsid w:val="005934EA"/>
    <w:rsid w:val="005D1A6C"/>
    <w:rsid w:val="005D416B"/>
    <w:rsid w:val="005E6F18"/>
    <w:rsid w:val="006147A1"/>
    <w:rsid w:val="00627ADE"/>
    <w:rsid w:val="006536D7"/>
    <w:rsid w:val="0065745C"/>
    <w:rsid w:val="00697A43"/>
    <w:rsid w:val="006F698E"/>
    <w:rsid w:val="0072492F"/>
    <w:rsid w:val="00740A44"/>
    <w:rsid w:val="00741E7E"/>
    <w:rsid w:val="00776CA5"/>
    <w:rsid w:val="007A270F"/>
    <w:rsid w:val="007A5E02"/>
    <w:rsid w:val="007B3AC5"/>
    <w:rsid w:val="007B65E2"/>
    <w:rsid w:val="007F3949"/>
    <w:rsid w:val="007F691D"/>
    <w:rsid w:val="0081725D"/>
    <w:rsid w:val="00881C58"/>
    <w:rsid w:val="008C58FF"/>
    <w:rsid w:val="008E6EAF"/>
    <w:rsid w:val="008F61CE"/>
    <w:rsid w:val="00921588"/>
    <w:rsid w:val="00956E9D"/>
    <w:rsid w:val="00991C44"/>
    <w:rsid w:val="009A0D67"/>
    <w:rsid w:val="009C0FE3"/>
    <w:rsid w:val="009D7C84"/>
    <w:rsid w:val="009F25F1"/>
    <w:rsid w:val="00A036A3"/>
    <w:rsid w:val="00A60101"/>
    <w:rsid w:val="00A62F80"/>
    <w:rsid w:val="00A82C79"/>
    <w:rsid w:val="00A85752"/>
    <w:rsid w:val="00AA0E32"/>
    <w:rsid w:val="00AB3CC6"/>
    <w:rsid w:val="00AD205A"/>
    <w:rsid w:val="00AD6312"/>
    <w:rsid w:val="00AE6D18"/>
    <w:rsid w:val="00B02FA7"/>
    <w:rsid w:val="00B37824"/>
    <w:rsid w:val="00B85649"/>
    <w:rsid w:val="00BB3C9E"/>
    <w:rsid w:val="00BC2F33"/>
    <w:rsid w:val="00BF36E1"/>
    <w:rsid w:val="00C1249C"/>
    <w:rsid w:val="00C16FA6"/>
    <w:rsid w:val="00C4310A"/>
    <w:rsid w:val="00C53590"/>
    <w:rsid w:val="00C64563"/>
    <w:rsid w:val="00CF5D9B"/>
    <w:rsid w:val="00D11A73"/>
    <w:rsid w:val="00D221E9"/>
    <w:rsid w:val="00D431C9"/>
    <w:rsid w:val="00E12A5B"/>
    <w:rsid w:val="00E36932"/>
    <w:rsid w:val="00F042A2"/>
    <w:rsid w:val="00F44EE4"/>
    <w:rsid w:val="00F454AE"/>
    <w:rsid w:val="00F6353F"/>
    <w:rsid w:val="00F66782"/>
    <w:rsid w:val="00F8011F"/>
    <w:rsid w:val="00FA67FA"/>
    <w:rsid w:val="00FA77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A0F"/>
    <w:pPr>
      <w:widowControl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86A0F"/>
    <w:pPr>
      <w:tabs>
        <w:tab w:val="center" w:pos="4677"/>
        <w:tab w:val="right" w:pos="9355"/>
      </w:tabs>
    </w:pPr>
  </w:style>
  <w:style w:type="character" w:customStyle="1" w:styleId="a4">
    <w:name w:val="Верхний колонтитул Знак"/>
    <w:basedOn w:val="a0"/>
    <w:link w:val="a3"/>
    <w:rsid w:val="00086A0F"/>
    <w:rPr>
      <w:rFonts w:ascii="Times New Roman" w:eastAsia="Times New Roman" w:hAnsi="Times New Roman" w:cs="Times New Roman"/>
      <w:sz w:val="20"/>
      <w:szCs w:val="20"/>
      <w:lang w:eastAsia="ru-RU"/>
    </w:rPr>
  </w:style>
  <w:style w:type="character" w:styleId="a5">
    <w:name w:val="page number"/>
    <w:basedOn w:val="a0"/>
    <w:rsid w:val="00086A0F"/>
  </w:style>
  <w:style w:type="paragraph" w:customStyle="1" w:styleId="consnormal">
    <w:name w:val="consnormal"/>
    <w:basedOn w:val="a"/>
    <w:rsid w:val="00086A0F"/>
    <w:pPr>
      <w:widowControl/>
      <w:autoSpaceDE w:val="0"/>
      <w:autoSpaceDN w:val="0"/>
      <w:ind w:firstLine="720"/>
    </w:pPr>
    <w:rPr>
      <w:rFonts w:ascii="Arial" w:eastAsia="Calibri" w:hAnsi="Arial" w:cs="Arial"/>
      <w:sz w:val="28"/>
      <w:szCs w:val="28"/>
    </w:rPr>
  </w:style>
  <w:style w:type="paragraph" w:styleId="a6">
    <w:name w:val="Balloon Text"/>
    <w:basedOn w:val="a"/>
    <w:link w:val="a7"/>
    <w:uiPriority w:val="99"/>
    <w:semiHidden/>
    <w:unhideWhenUsed/>
    <w:rsid w:val="00136A24"/>
    <w:rPr>
      <w:rFonts w:ascii="Tahoma" w:hAnsi="Tahoma" w:cs="Tahoma"/>
      <w:sz w:val="16"/>
      <w:szCs w:val="16"/>
    </w:rPr>
  </w:style>
  <w:style w:type="character" w:customStyle="1" w:styleId="a7">
    <w:name w:val="Текст выноски Знак"/>
    <w:basedOn w:val="a0"/>
    <w:link w:val="a6"/>
    <w:uiPriority w:val="99"/>
    <w:semiHidden/>
    <w:rsid w:val="00136A24"/>
    <w:rPr>
      <w:rFonts w:ascii="Tahoma" w:eastAsia="Times New Roman" w:hAnsi="Tahoma" w:cs="Tahoma"/>
      <w:sz w:val="16"/>
      <w:szCs w:val="16"/>
      <w:lang w:eastAsia="ru-RU"/>
    </w:rPr>
  </w:style>
  <w:style w:type="paragraph" w:styleId="a8">
    <w:name w:val="List Paragraph"/>
    <w:basedOn w:val="a"/>
    <w:uiPriority w:val="34"/>
    <w:qFormat/>
    <w:rsid w:val="00A60101"/>
    <w:pPr>
      <w:ind w:left="720"/>
      <w:contextualSpacing/>
    </w:pPr>
  </w:style>
  <w:style w:type="paragraph" w:styleId="a9">
    <w:name w:val="footer"/>
    <w:basedOn w:val="a"/>
    <w:link w:val="aa"/>
    <w:uiPriority w:val="99"/>
    <w:unhideWhenUsed/>
    <w:rsid w:val="001D37D6"/>
    <w:pPr>
      <w:tabs>
        <w:tab w:val="center" w:pos="4677"/>
        <w:tab w:val="right" w:pos="9355"/>
      </w:tabs>
    </w:pPr>
  </w:style>
  <w:style w:type="character" w:customStyle="1" w:styleId="aa">
    <w:name w:val="Нижний колонтитул Знак"/>
    <w:basedOn w:val="a0"/>
    <w:link w:val="a9"/>
    <w:uiPriority w:val="99"/>
    <w:rsid w:val="001D37D6"/>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A0F"/>
    <w:pPr>
      <w:widowControl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86A0F"/>
    <w:pPr>
      <w:tabs>
        <w:tab w:val="center" w:pos="4677"/>
        <w:tab w:val="right" w:pos="9355"/>
      </w:tabs>
    </w:pPr>
  </w:style>
  <w:style w:type="character" w:customStyle="1" w:styleId="a4">
    <w:name w:val="Верхний колонтитул Знак"/>
    <w:basedOn w:val="a0"/>
    <w:link w:val="a3"/>
    <w:rsid w:val="00086A0F"/>
    <w:rPr>
      <w:rFonts w:ascii="Times New Roman" w:eastAsia="Times New Roman" w:hAnsi="Times New Roman" w:cs="Times New Roman"/>
      <w:sz w:val="20"/>
      <w:szCs w:val="20"/>
      <w:lang w:eastAsia="ru-RU"/>
    </w:rPr>
  </w:style>
  <w:style w:type="character" w:styleId="a5">
    <w:name w:val="page number"/>
    <w:basedOn w:val="a0"/>
    <w:rsid w:val="00086A0F"/>
  </w:style>
  <w:style w:type="paragraph" w:customStyle="1" w:styleId="consnormal">
    <w:name w:val="consnormal"/>
    <w:basedOn w:val="a"/>
    <w:rsid w:val="00086A0F"/>
    <w:pPr>
      <w:widowControl/>
      <w:autoSpaceDE w:val="0"/>
      <w:autoSpaceDN w:val="0"/>
      <w:ind w:firstLine="720"/>
    </w:pPr>
    <w:rPr>
      <w:rFonts w:ascii="Arial" w:eastAsia="Calibri" w:hAnsi="Arial" w:cs="Arial"/>
      <w:sz w:val="28"/>
      <w:szCs w:val="28"/>
    </w:rPr>
  </w:style>
  <w:style w:type="paragraph" w:styleId="a6">
    <w:name w:val="Balloon Text"/>
    <w:basedOn w:val="a"/>
    <w:link w:val="a7"/>
    <w:uiPriority w:val="99"/>
    <w:semiHidden/>
    <w:unhideWhenUsed/>
    <w:rsid w:val="00136A24"/>
    <w:rPr>
      <w:rFonts w:ascii="Tahoma" w:hAnsi="Tahoma" w:cs="Tahoma"/>
      <w:sz w:val="16"/>
      <w:szCs w:val="16"/>
    </w:rPr>
  </w:style>
  <w:style w:type="character" w:customStyle="1" w:styleId="a7">
    <w:name w:val="Текст выноски Знак"/>
    <w:basedOn w:val="a0"/>
    <w:link w:val="a6"/>
    <w:uiPriority w:val="99"/>
    <w:semiHidden/>
    <w:rsid w:val="00136A24"/>
    <w:rPr>
      <w:rFonts w:ascii="Tahoma" w:eastAsia="Times New Roman" w:hAnsi="Tahoma" w:cs="Tahoma"/>
      <w:sz w:val="16"/>
      <w:szCs w:val="16"/>
      <w:lang w:eastAsia="ru-RU"/>
    </w:rPr>
  </w:style>
  <w:style w:type="paragraph" w:styleId="a8">
    <w:name w:val="List Paragraph"/>
    <w:basedOn w:val="a"/>
    <w:uiPriority w:val="34"/>
    <w:qFormat/>
    <w:rsid w:val="00A60101"/>
    <w:pPr>
      <w:ind w:left="720"/>
      <w:contextualSpacing/>
    </w:pPr>
  </w:style>
  <w:style w:type="paragraph" w:styleId="a9">
    <w:name w:val="footer"/>
    <w:basedOn w:val="a"/>
    <w:link w:val="aa"/>
    <w:uiPriority w:val="99"/>
    <w:unhideWhenUsed/>
    <w:rsid w:val="001D37D6"/>
    <w:pPr>
      <w:tabs>
        <w:tab w:val="center" w:pos="4677"/>
        <w:tab w:val="right" w:pos="9355"/>
      </w:tabs>
    </w:pPr>
  </w:style>
  <w:style w:type="character" w:customStyle="1" w:styleId="aa">
    <w:name w:val="Нижний колонтитул Знак"/>
    <w:basedOn w:val="a0"/>
    <w:link w:val="a9"/>
    <w:uiPriority w:val="99"/>
    <w:rsid w:val="001D37D6"/>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354519">
      <w:bodyDiv w:val="1"/>
      <w:marLeft w:val="0"/>
      <w:marRight w:val="0"/>
      <w:marTop w:val="0"/>
      <w:marBottom w:val="0"/>
      <w:divBdr>
        <w:top w:val="none" w:sz="0" w:space="0" w:color="auto"/>
        <w:left w:val="none" w:sz="0" w:space="0" w:color="auto"/>
        <w:bottom w:val="none" w:sz="0" w:space="0" w:color="auto"/>
        <w:right w:val="none" w:sz="0" w:space="0" w:color="auto"/>
      </w:divBdr>
    </w:div>
    <w:div w:id="1085415069">
      <w:bodyDiv w:val="1"/>
      <w:marLeft w:val="0"/>
      <w:marRight w:val="0"/>
      <w:marTop w:val="0"/>
      <w:marBottom w:val="0"/>
      <w:divBdr>
        <w:top w:val="none" w:sz="0" w:space="0" w:color="auto"/>
        <w:left w:val="none" w:sz="0" w:space="0" w:color="auto"/>
        <w:bottom w:val="none" w:sz="0" w:space="0" w:color="auto"/>
        <w:right w:val="none" w:sz="0" w:space="0" w:color="auto"/>
      </w:divBdr>
    </w:div>
    <w:div w:id="1111361640">
      <w:bodyDiv w:val="1"/>
      <w:marLeft w:val="0"/>
      <w:marRight w:val="0"/>
      <w:marTop w:val="0"/>
      <w:marBottom w:val="0"/>
      <w:divBdr>
        <w:top w:val="none" w:sz="0" w:space="0" w:color="auto"/>
        <w:left w:val="none" w:sz="0" w:space="0" w:color="auto"/>
        <w:bottom w:val="none" w:sz="0" w:space="0" w:color="auto"/>
        <w:right w:val="none" w:sz="0" w:space="0" w:color="auto"/>
      </w:divBdr>
    </w:div>
    <w:div w:id="1276789062">
      <w:bodyDiv w:val="1"/>
      <w:marLeft w:val="0"/>
      <w:marRight w:val="0"/>
      <w:marTop w:val="0"/>
      <w:marBottom w:val="0"/>
      <w:divBdr>
        <w:top w:val="none" w:sz="0" w:space="0" w:color="auto"/>
        <w:left w:val="none" w:sz="0" w:space="0" w:color="auto"/>
        <w:bottom w:val="none" w:sz="0" w:space="0" w:color="auto"/>
        <w:right w:val="none" w:sz="0" w:space="0" w:color="auto"/>
      </w:divBdr>
    </w:div>
    <w:div w:id="1355039092">
      <w:bodyDiv w:val="1"/>
      <w:marLeft w:val="0"/>
      <w:marRight w:val="0"/>
      <w:marTop w:val="0"/>
      <w:marBottom w:val="0"/>
      <w:divBdr>
        <w:top w:val="none" w:sz="0" w:space="0" w:color="auto"/>
        <w:left w:val="none" w:sz="0" w:space="0" w:color="auto"/>
        <w:bottom w:val="none" w:sz="0" w:space="0" w:color="auto"/>
        <w:right w:val="none" w:sz="0" w:space="0" w:color="auto"/>
      </w:divBdr>
    </w:div>
    <w:div w:id="1668635512">
      <w:bodyDiv w:val="1"/>
      <w:marLeft w:val="0"/>
      <w:marRight w:val="0"/>
      <w:marTop w:val="0"/>
      <w:marBottom w:val="0"/>
      <w:divBdr>
        <w:top w:val="none" w:sz="0" w:space="0" w:color="auto"/>
        <w:left w:val="none" w:sz="0" w:space="0" w:color="auto"/>
        <w:bottom w:val="none" w:sz="0" w:space="0" w:color="auto"/>
        <w:right w:val="none" w:sz="0" w:space="0" w:color="auto"/>
      </w:divBdr>
    </w:div>
    <w:div w:id="214172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325</TotalTime>
  <Pages>3</Pages>
  <Words>735</Words>
  <Characters>4191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Балакирева Наталья Георгиевна</dc:creator>
  <cp:lastModifiedBy>user</cp:lastModifiedBy>
  <cp:revision>67</cp:revision>
  <cp:lastPrinted>2015-02-11T07:25:00Z</cp:lastPrinted>
  <dcterms:created xsi:type="dcterms:W3CDTF">2013-11-05T06:34:00Z</dcterms:created>
  <dcterms:modified xsi:type="dcterms:W3CDTF">2015-02-24T08:30:00Z</dcterms:modified>
</cp:coreProperties>
</file>