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A307BB" w:rsidRDefault="004F51F7" w:rsidP="00A30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02651" w:rsidRPr="00A307BB" w:rsidRDefault="004F51F7" w:rsidP="00A30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</w:p>
    <w:p w:rsidR="008B49A2" w:rsidRPr="00A307BB" w:rsidRDefault="004F51F7" w:rsidP="00A30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B49A2" w:rsidRPr="00A307BB">
        <w:rPr>
          <w:rFonts w:ascii="Times New Roman" w:hAnsi="Times New Roman" w:cs="Times New Roman"/>
          <w:b/>
          <w:sz w:val="28"/>
          <w:szCs w:val="28"/>
        </w:rPr>
        <w:t>О внесении измен</w:t>
      </w:r>
      <w:r w:rsidR="00F522D4" w:rsidRPr="00A307BB">
        <w:rPr>
          <w:rFonts w:ascii="Times New Roman" w:hAnsi="Times New Roman" w:cs="Times New Roman"/>
          <w:b/>
          <w:sz w:val="28"/>
          <w:szCs w:val="28"/>
        </w:rPr>
        <w:t>ения</w:t>
      </w:r>
      <w:r w:rsidR="008B49A2" w:rsidRPr="00A307BB">
        <w:rPr>
          <w:rFonts w:ascii="Times New Roman" w:hAnsi="Times New Roman" w:cs="Times New Roman"/>
          <w:b/>
          <w:sz w:val="28"/>
          <w:szCs w:val="28"/>
        </w:rPr>
        <w:t xml:space="preserve"> в статью 194 части второй </w:t>
      </w:r>
    </w:p>
    <w:p w:rsidR="004F51F7" w:rsidRPr="00A307BB" w:rsidRDefault="008B49A2" w:rsidP="00A30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>Налогового кодекса Российской Федерации</w:t>
      </w:r>
      <w:r w:rsidR="00873B3B" w:rsidRPr="00A307BB">
        <w:rPr>
          <w:rFonts w:ascii="Times New Roman" w:hAnsi="Times New Roman" w:cs="Times New Roman"/>
          <w:b/>
          <w:sz w:val="28"/>
          <w:szCs w:val="28"/>
        </w:rPr>
        <w:t>»</w:t>
      </w:r>
    </w:p>
    <w:p w:rsidR="006758F0" w:rsidRPr="00A307BB" w:rsidRDefault="006758F0" w:rsidP="00A30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07D" w:rsidRPr="00A307BB" w:rsidRDefault="006758F0" w:rsidP="00A307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>Проект</w:t>
      </w:r>
      <w:r w:rsidR="00232B98" w:rsidRPr="00A307BB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8B49A2" w:rsidRPr="00A307BB">
        <w:rPr>
          <w:rFonts w:ascii="Times New Roman" w:hAnsi="Times New Roman" w:cs="Times New Roman"/>
          <w:sz w:val="28"/>
          <w:szCs w:val="28"/>
        </w:rPr>
        <w:t>О внесении измен</w:t>
      </w:r>
      <w:r w:rsidR="00F522D4" w:rsidRPr="00A307BB">
        <w:rPr>
          <w:rFonts w:ascii="Times New Roman" w:hAnsi="Times New Roman" w:cs="Times New Roman"/>
          <w:sz w:val="28"/>
          <w:szCs w:val="28"/>
        </w:rPr>
        <w:t>ения</w:t>
      </w:r>
      <w:r w:rsidR="008B49A2" w:rsidRPr="00A307BB">
        <w:rPr>
          <w:rFonts w:ascii="Times New Roman" w:hAnsi="Times New Roman" w:cs="Times New Roman"/>
          <w:sz w:val="28"/>
          <w:szCs w:val="28"/>
        </w:rPr>
        <w:t xml:space="preserve"> в статью 194 части второй Налогового кодекса Российской Федерации</w:t>
      </w:r>
      <w:r w:rsidR="0088449A" w:rsidRPr="00A307BB">
        <w:rPr>
          <w:rFonts w:ascii="Times New Roman" w:hAnsi="Times New Roman" w:cs="Times New Roman"/>
          <w:sz w:val="28"/>
          <w:szCs w:val="28"/>
        </w:rPr>
        <w:t>»</w:t>
      </w:r>
      <w:r w:rsidR="00317689" w:rsidRPr="00A307BB">
        <w:rPr>
          <w:rFonts w:ascii="Times New Roman" w:hAnsi="Times New Roman" w:cs="Times New Roman"/>
          <w:sz w:val="28"/>
          <w:szCs w:val="28"/>
        </w:rPr>
        <w:t xml:space="preserve"> (далее – проект федерального закона)</w:t>
      </w:r>
      <w:r w:rsidR="0088449A" w:rsidRPr="00A307BB">
        <w:rPr>
          <w:rFonts w:ascii="Times New Roman" w:hAnsi="Times New Roman" w:cs="Times New Roman"/>
          <w:sz w:val="28"/>
          <w:szCs w:val="28"/>
        </w:rPr>
        <w:t xml:space="preserve"> предусм</w:t>
      </w:r>
      <w:r w:rsidR="00BF0F89" w:rsidRPr="00A307BB">
        <w:rPr>
          <w:rFonts w:ascii="Times New Roman" w:hAnsi="Times New Roman" w:cs="Times New Roman"/>
          <w:sz w:val="28"/>
          <w:szCs w:val="28"/>
        </w:rPr>
        <w:t xml:space="preserve">атривает исчисление налогоплательщиками, осуществляющими на территории Российской Федерации производство сигарет, и (или) папирос, и (или) </w:t>
      </w:r>
      <w:proofErr w:type="spellStart"/>
      <w:r w:rsidR="00BF0F89" w:rsidRPr="00A307BB">
        <w:rPr>
          <w:rFonts w:ascii="Times New Roman" w:hAnsi="Times New Roman" w:cs="Times New Roman"/>
          <w:sz w:val="28"/>
          <w:szCs w:val="28"/>
        </w:rPr>
        <w:t>сигарилл</w:t>
      </w:r>
      <w:proofErr w:type="spellEnd"/>
      <w:r w:rsidR="00BF0F89" w:rsidRPr="00A307BB">
        <w:rPr>
          <w:rFonts w:ascii="Times New Roman" w:hAnsi="Times New Roman" w:cs="Times New Roman"/>
          <w:sz w:val="28"/>
          <w:szCs w:val="28"/>
        </w:rPr>
        <w:t xml:space="preserve">, и (или) </w:t>
      </w:r>
      <w:proofErr w:type="spellStart"/>
      <w:r w:rsidR="00BF0F89" w:rsidRPr="00A307BB">
        <w:rPr>
          <w:rFonts w:ascii="Times New Roman" w:hAnsi="Times New Roman" w:cs="Times New Roman"/>
          <w:sz w:val="28"/>
          <w:szCs w:val="28"/>
        </w:rPr>
        <w:t>биди</w:t>
      </w:r>
      <w:proofErr w:type="spellEnd"/>
      <w:r w:rsidR="00BF0F89" w:rsidRPr="00A307BB">
        <w:rPr>
          <w:rFonts w:ascii="Times New Roman" w:hAnsi="Times New Roman" w:cs="Times New Roman"/>
          <w:sz w:val="28"/>
          <w:szCs w:val="28"/>
        </w:rPr>
        <w:t xml:space="preserve">, и (или) </w:t>
      </w:r>
      <w:proofErr w:type="spellStart"/>
      <w:r w:rsidR="00BF0F89" w:rsidRPr="00A307BB">
        <w:rPr>
          <w:rFonts w:ascii="Times New Roman" w:hAnsi="Times New Roman" w:cs="Times New Roman"/>
          <w:sz w:val="28"/>
          <w:szCs w:val="28"/>
        </w:rPr>
        <w:t>кретека</w:t>
      </w:r>
      <w:proofErr w:type="spellEnd"/>
      <w:r w:rsidR="00BF0F89" w:rsidRPr="00A307BB">
        <w:rPr>
          <w:rFonts w:ascii="Times New Roman" w:hAnsi="Times New Roman" w:cs="Times New Roman"/>
          <w:sz w:val="28"/>
          <w:szCs w:val="28"/>
        </w:rPr>
        <w:t>, суммы акциза с учетом коэффициента</w:t>
      </w:r>
      <w:proofErr w:type="gramStart"/>
      <w:r w:rsidR="00BF0F89" w:rsidRPr="00A307B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BF0F89" w:rsidRPr="00A307BB">
        <w:rPr>
          <w:rFonts w:ascii="Times New Roman" w:hAnsi="Times New Roman" w:cs="Times New Roman"/>
          <w:sz w:val="28"/>
          <w:szCs w:val="28"/>
        </w:rPr>
        <w:t xml:space="preserve"> равного 1 до выхода инвестиционного проекта на пр</w:t>
      </w:r>
      <w:r w:rsidR="0076710F">
        <w:rPr>
          <w:rFonts w:ascii="Times New Roman" w:hAnsi="Times New Roman" w:cs="Times New Roman"/>
          <w:sz w:val="28"/>
          <w:szCs w:val="28"/>
        </w:rPr>
        <w:t>оектную мощность, но не более 5 </w:t>
      </w:r>
      <w:r w:rsidR="00BF0F89" w:rsidRPr="00A307BB">
        <w:rPr>
          <w:rFonts w:ascii="Times New Roman" w:hAnsi="Times New Roman" w:cs="Times New Roman"/>
          <w:sz w:val="28"/>
          <w:szCs w:val="28"/>
        </w:rPr>
        <w:t>календарных лет, начиная с календарного года, в котором лицо впервые стало налогоплательщиком по основаниям, предусмотренным главой 22 «Акцизы» части второй Налогового кодекса Российской Федерации.</w:t>
      </w:r>
    </w:p>
    <w:p w:rsidR="0057291C" w:rsidRPr="00A307BB" w:rsidRDefault="0057291C" w:rsidP="00A307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BB">
        <w:rPr>
          <w:rFonts w:ascii="Times New Roman" w:hAnsi="Times New Roman" w:cs="Times New Roman"/>
          <w:sz w:val="28"/>
          <w:szCs w:val="28"/>
        </w:rPr>
        <w:t xml:space="preserve">Согласно пункту 9 статьи 194 части второй Налогового кодекса Российской Федерации налогоплательщики, осуществляющие на территории Российской Федерации производство сигарет, и (или) папирос, и (или) 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t>сигарилл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 xml:space="preserve">, и (или) 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t>биди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 xml:space="preserve">, и (или) 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t>кретека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 xml:space="preserve">, исчисляют суммы акциза по указанным подакцизным товарам за налоговые периоды, начинающиеся в период с 1 сентября (включительно) </w:t>
      </w:r>
      <w:r w:rsidR="0076710F">
        <w:rPr>
          <w:rFonts w:ascii="Times New Roman" w:hAnsi="Times New Roman" w:cs="Times New Roman"/>
          <w:sz w:val="28"/>
          <w:szCs w:val="28"/>
        </w:rPr>
        <w:t>каждого календарного года по 31 </w:t>
      </w:r>
      <w:r w:rsidRPr="00A307BB">
        <w:rPr>
          <w:rFonts w:ascii="Times New Roman" w:hAnsi="Times New Roman" w:cs="Times New Roman"/>
          <w:sz w:val="28"/>
          <w:szCs w:val="28"/>
        </w:rPr>
        <w:t>декабря (включительно) того же года, с учетом</w:t>
      </w:r>
      <w:proofErr w:type="gramEnd"/>
      <w:r w:rsidRPr="00A307BB">
        <w:rPr>
          <w:rFonts w:ascii="Times New Roman" w:hAnsi="Times New Roman" w:cs="Times New Roman"/>
          <w:sz w:val="28"/>
          <w:szCs w:val="28"/>
        </w:rPr>
        <w:t xml:space="preserve"> коэффициента T, определяемого в следующем порядке:</w:t>
      </w:r>
    </w:p>
    <w:p w:rsidR="0057291C" w:rsidRPr="00A307BB" w:rsidRDefault="0057291C" w:rsidP="00A307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307B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07BB">
        <w:rPr>
          <w:rFonts w:ascii="Times New Roman" w:hAnsi="Times New Roman" w:cs="Times New Roman"/>
          <w:sz w:val="28"/>
          <w:szCs w:val="28"/>
        </w:rPr>
        <w:t xml:space="preserve"> если совокупный объем реализованных организацией за налоговый период подакцизных товаров (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t>Vнп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>), указанных в абзаце первом настоящего пункта, превышает среднемесячный совокупный объем реализованных указанных подакцизных товаров в предыдущем календарном году (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t>Vср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>), то значение коэффициента T = 1 + 0,3 x (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t>Vнп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lastRenderedPageBreak/>
        <w:t>Vср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 xml:space="preserve">) / </w:t>
      </w:r>
      <w:proofErr w:type="spellStart"/>
      <w:r w:rsidRPr="00A307BB">
        <w:rPr>
          <w:rFonts w:ascii="Times New Roman" w:hAnsi="Times New Roman" w:cs="Times New Roman"/>
          <w:sz w:val="28"/>
          <w:szCs w:val="28"/>
        </w:rPr>
        <w:t>Vнп</w:t>
      </w:r>
      <w:proofErr w:type="spellEnd"/>
      <w:r w:rsidRPr="00A307BB">
        <w:rPr>
          <w:rFonts w:ascii="Times New Roman" w:hAnsi="Times New Roman" w:cs="Times New Roman"/>
          <w:sz w:val="28"/>
          <w:szCs w:val="28"/>
        </w:rPr>
        <w:t xml:space="preserve"> (значение коэффициента T округляется до второго знака после запятой в соответствии с действующим порядком округления);</w:t>
      </w:r>
    </w:p>
    <w:p w:rsidR="0057291C" w:rsidRPr="00A307BB" w:rsidRDefault="0057291C" w:rsidP="00A307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 xml:space="preserve">в иных случаях коэффициент T принимается </w:t>
      </w:r>
      <w:proofErr w:type="gramStart"/>
      <w:r w:rsidRPr="00A307B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307B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57291C" w:rsidRPr="00A307BB" w:rsidRDefault="0057291C" w:rsidP="00A307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>Коэффициент T принимается также равным 1 для лиц, впервые ставших налогоплательщиками по основаниям, предусмотренным настоящей главой, в отношении указанных подакцизных товаров в календарном году текущего налогового периода или в году, предшествующем году текущего налогового периода.</w:t>
      </w:r>
    </w:p>
    <w:p w:rsidR="0057291C" w:rsidRPr="00A307BB" w:rsidRDefault="0057291C" w:rsidP="00A307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 xml:space="preserve">Для производителя табачной продукции важным фактором при исчислении акциза за налоговый период (с сентября по декабрь каждого года) </w:t>
      </w:r>
      <w:proofErr w:type="gramStart"/>
      <w:r w:rsidRPr="00A307BB">
        <w:rPr>
          <w:rFonts w:ascii="Times New Roman" w:hAnsi="Times New Roman" w:cs="Times New Roman"/>
          <w:sz w:val="28"/>
          <w:szCs w:val="28"/>
        </w:rPr>
        <w:t>является коэффициент Т. Данный коэффициент влияет</w:t>
      </w:r>
      <w:proofErr w:type="gramEnd"/>
      <w:r w:rsidRPr="00A307BB">
        <w:rPr>
          <w:rFonts w:ascii="Times New Roman" w:hAnsi="Times New Roman" w:cs="Times New Roman"/>
          <w:sz w:val="28"/>
          <w:szCs w:val="28"/>
        </w:rPr>
        <w:t xml:space="preserve"> на себестоимость продукции ретроспективно, так как сумма налога, рассчитанная по итогам налогового периода, увеличивается. Акциз составляет основную долю в себестоимости продукции и применение повышающего коэффициента</w:t>
      </w:r>
      <w:proofErr w:type="gramStart"/>
      <w:r w:rsidRPr="00A307B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A307BB">
        <w:rPr>
          <w:rFonts w:ascii="Times New Roman" w:hAnsi="Times New Roman" w:cs="Times New Roman"/>
          <w:sz w:val="28"/>
          <w:szCs w:val="28"/>
        </w:rPr>
        <w:t xml:space="preserve"> увеличивает её себестоимость, что уменьшает конечный финансовый результат организации. В современных экономических условиях это оказывает негативное воздействие на предприятия, реализующие новые инвестиционные проекты, которые еще не вышли на проектную мощность. Предприятия, вкладывая значительные суммы инвестиций в российскую экономику, уплачивая значительные суммы акцизов, НДС и других налогов, создавая рабочие места, и </w:t>
      </w:r>
      <w:bookmarkStart w:id="0" w:name="_GoBack"/>
      <w:r w:rsidRPr="000663BC">
        <w:rPr>
          <w:rFonts w:ascii="Times New Roman" w:hAnsi="Times New Roman" w:cs="Times New Roman"/>
          <w:sz w:val="28"/>
          <w:szCs w:val="28"/>
        </w:rPr>
        <w:t xml:space="preserve">при этом </w:t>
      </w:r>
      <w:bookmarkEnd w:id="0"/>
      <w:r w:rsidRPr="00A307BB">
        <w:rPr>
          <w:rFonts w:ascii="Times New Roman" w:hAnsi="Times New Roman" w:cs="Times New Roman"/>
          <w:sz w:val="28"/>
          <w:szCs w:val="28"/>
        </w:rPr>
        <w:t>все еще находясь на инвестиционной стадии реализации проекта, не заинтересованы в наращивании объемов выпускаемой и реализуемой продукции, так как коэффициент</w:t>
      </w:r>
      <w:proofErr w:type="gramStart"/>
      <w:r w:rsidRPr="00A307B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A307BB">
        <w:rPr>
          <w:rFonts w:ascii="Times New Roman" w:hAnsi="Times New Roman" w:cs="Times New Roman"/>
          <w:sz w:val="28"/>
          <w:szCs w:val="28"/>
        </w:rPr>
        <w:t xml:space="preserve"> выступает искусственным тормозом возможности их развития.</w:t>
      </w:r>
    </w:p>
    <w:sectPr w:rsidR="0057291C" w:rsidRPr="00A307BB" w:rsidSect="0076710F">
      <w:headerReference w:type="default" r:id="rId8"/>
      <w:pgSz w:w="11907" w:h="16840" w:code="9"/>
      <w:pgMar w:top="1418" w:right="1418" w:bottom="1418" w:left="1418" w:header="624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92" w:rsidRDefault="00F93B92" w:rsidP="0076710F">
      <w:pPr>
        <w:spacing w:after="0" w:line="240" w:lineRule="auto"/>
      </w:pPr>
      <w:r>
        <w:separator/>
      </w:r>
    </w:p>
  </w:endnote>
  <w:endnote w:type="continuationSeparator" w:id="0">
    <w:p w:rsidR="00F93B92" w:rsidRDefault="00F93B92" w:rsidP="00767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92" w:rsidRDefault="00F93B92" w:rsidP="0076710F">
      <w:pPr>
        <w:spacing w:after="0" w:line="240" w:lineRule="auto"/>
      </w:pPr>
      <w:r>
        <w:separator/>
      </w:r>
    </w:p>
  </w:footnote>
  <w:footnote w:type="continuationSeparator" w:id="0">
    <w:p w:rsidR="00F93B92" w:rsidRDefault="00F93B92" w:rsidP="00767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9160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6710F" w:rsidRPr="0076710F" w:rsidRDefault="0076710F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76710F">
          <w:rPr>
            <w:rFonts w:ascii="Times New Roman" w:hAnsi="Times New Roman" w:cs="Times New Roman"/>
            <w:sz w:val="28"/>
          </w:rPr>
          <w:fldChar w:fldCharType="begin"/>
        </w:r>
        <w:r w:rsidRPr="0076710F">
          <w:rPr>
            <w:rFonts w:ascii="Times New Roman" w:hAnsi="Times New Roman" w:cs="Times New Roman"/>
            <w:sz w:val="28"/>
          </w:rPr>
          <w:instrText>PAGE   \* MERGEFORMAT</w:instrText>
        </w:r>
        <w:r w:rsidRPr="0076710F">
          <w:rPr>
            <w:rFonts w:ascii="Times New Roman" w:hAnsi="Times New Roman" w:cs="Times New Roman"/>
            <w:sz w:val="28"/>
          </w:rPr>
          <w:fldChar w:fldCharType="separate"/>
        </w:r>
        <w:r w:rsidR="000663BC">
          <w:rPr>
            <w:rFonts w:ascii="Times New Roman" w:hAnsi="Times New Roman" w:cs="Times New Roman"/>
            <w:noProof/>
            <w:sz w:val="28"/>
          </w:rPr>
          <w:t>2</w:t>
        </w:r>
        <w:r w:rsidRPr="0076710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6710F" w:rsidRDefault="007671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56BB"/>
    <w:rsid w:val="00025AF2"/>
    <w:rsid w:val="000370BD"/>
    <w:rsid w:val="00047315"/>
    <w:rsid w:val="00047D9B"/>
    <w:rsid w:val="000663BC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24217"/>
    <w:rsid w:val="0013573B"/>
    <w:rsid w:val="0014376B"/>
    <w:rsid w:val="00150870"/>
    <w:rsid w:val="001535D7"/>
    <w:rsid w:val="001A21F9"/>
    <w:rsid w:val="001B4B4A"/>
    <w:rsid w:val="001E36A0"/>
    <w:rsid w:val="001F4F8F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576B3"/>
    <w:rsid w:val="0046168F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7291C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6710F"/>
    <w:rsid w:val="007A5D50"/>
    <w:rsid w:val="007D7D8D"/>
    <w:rsid w:val="008152BF"/>
    <w:rsid w:val="00815C8A"/>
    <w:rsid w:val="008163D8"/>
    <w:rsid w:val="008233A9"/>
    <w:rsid w:val="008378AB"/>
    <w:rsid w:val="008455A0"/>
    <w:rsid w:val="00873B3B"/>
    <w:rsid w:val="0088449A"/>
    <w:rsid w:val="008939E0"/>
    <w:rsid w:val="008B49A2"/>
    <w:rsid w:val="008E37E4"/>
    <w:rsid w:val="008F076B"/>
    <w:rsid w:val="009035AC"/>
    <w:rsid w:val="00911C11"/>
    <w:rsid w:val="00922A49"/>
    <w:rsid w:val="00945FE4"/>
    <w:rsid w:val="009605D9"/>
    <w:rsid w:val="00996AD8"/>
    <w:rsid w:val="009C52C5"/>
    <w:rsid w:val="009E4463"/>
    <w:rsid w:val="009E4A90"/>
    <w:rsid w:val="009E7994"/>
    <w:rsid w:val="00A02573"/>
    <w:rsid w:val="00A17AFA"/>
    <w:rsid w:val="00A30670"/>
    <w:rsid w:val="00A307BB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C74BC"/>
    <w:rsid w:val="00BD39B1"/>
    <w:rsid w:val="00BE7904"/>
    <w:rsid w:val="00BF0F89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C483A"/>
    <w:rsid w:val="00CD1CD9"/>
    <w:rsid w:val="00D86FAD"/>
    <w:rsid w:val="00D96392"/>
    <w:rsid w:val="00DA5C29"/>
    <w:rsid w:val="00DC34D3"/>
    <w:rsid w:val="00DC41C6"/>
    <w:rsid w:val="00DD466E"/>
    <w:rsid w:val="00E164D5"/>
    <w:rsid w:val="00E229D0"/>
    <w:rsid w:val="00E5685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522D4"/>
    <w:rsid w:val="00F63B6A"/>
    <w:rsid w:val="00F65344"/>
    <w:rsid w:val="00F851BE"/>
    <w:rsid w:val="00F93B4B"/>
    <w:rsid w:val="00F93B92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7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710F"/>
  </w:style>
  <w:style w:type="paragraph" w:styleId="a8">
    <w:name w:val="footer"/>
    <w:basedOn w:val="a"/>
    <w:link w:val="a9"/>
    <w:uiPriority w:val="99"/>
    <w:unhideWhenUsed/>
    <w:rsid w:val="00767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7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7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710F"/>
  </w:style>
  <w:style w:type="paragraph" w:styleId="a8">
    <w:name w:val="footer"/>
    <w:basedOn w:val="a"/>
    <w:link w:val="a9"/>
    <w:uiPriority w:val="99"/>
    <w:unhideWhenUsed/>
    <w:rsid w:val="00767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7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F450-45B2-439B-9D4C-D4687E9C9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2017-01-31T05:19:00Z</cp:lastPrinted>
  <dcterms:created xsi:type="dcterms:W3CDTF">2022-09-22T11:13:00Z</dcterms:created>
  <dcterms:modified xsi:type="dcterms:W3CDTF">2022-09-30T12:45:00Z</dcterms:modified>
</cp:coreProperties>
</file>