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8E6" w:rsidRPr="0074232D" w:rsidRDefault="00FE28E6" w:rsidP="0074232D">
      <w:pPr>
        <w:tabs>
          <w:tab w:val="left" w:pos="-1418"/>
        </w:tabs>
        <w:ind w:firstLine="709"/>
        <w:jc w:val="right"/>
        <w:rPr>
          <w:sz w:val="28"/>
          <w:szCs w:val="28"/>
        </w:rPr>
      </w:pPr>
      <w:r w:rsidRPr="0074232D">
        <w:rPr>
          <w:sz w:val="28"/>
          <w:szCs w:val="28"/>
        </w:rPr>
        <w:t>Приложение</w:t>
      </w:r>
    </w:p>
    <w:p w:rsidR="00FE28E6" w:rsidRPr="0074232D" w:rsidRDefault="00FE28E6" w:rsidP="0074232D">
      <w:pPr>
        <w:tabs>
          <w:tab w:val="left" w:pos="-1418"/>
        </w:tabs>
        <w:ind w:firstLine="709"/>
        <w:jc w:val="right"/>
        <w:rPr>
          <w:sz w:val="28"/>
          <w:szCs w:val="28"/>
        </w:rPr>
      </w:pPr>
      <w:r w:rsidRPr="0074232D">
        <w:rPr>
          <w:sz w:val="28"/>
          <w:szCs w:val="28"/>
        </w:rPr>
        <w:t>к Постановлению</w:t>
      </w:r>
    </w:p>
    <w:p w:rsidR="00FE28E6" w:rsidRPr="0074232D" w:rsidRDefault="00FE28E6" w:rsidP="0074232D">
      <w:pPr>
        <w:tabs>
          <w:tab w:val="left" w:pos="-1418"/>
        </w:tabs>
        <w:ind w:firstLine="709"/>
        <w:jc w:val="right"/>
        <w:rPr>
          <w:sz w:val="28"/>
          <w:szCs w:val="28"/>
        </w:rPr>
      </w:pPr>
      <w:r w:rsidRPr="0074232D">
        <w:rPr>
          <w:sz w:val="28"/>
          <w:szCs w:val="28"/>
        </w:rPr>
        <w:t>Ярославской областной Думы</w:t>
      </w:r>
    </w:p>
    <w:p w:rsidR="00EA438F" w:rsidRPr="0074232D" w:rsidRDefault="00911C6A" w:rsidP="0074232D">
      <w:pPr>
        <w:tabs>
          <w:tab w:val="left" w:pos="-1418"/>
        </w:tabs>
        <w:ind w:firstLine="709"/>
        <w:jc w:val="right"/>
        <w:rPr>
          <w:sz w:val="28"/>
          <w:szCs w:val="28"/>
        </w:rPr>
      </w:pPr>
      <w:r>
        <w:rPr>
          <w:sz w:val="28"/>
          <w:szCs w:val="28"/>
        </w:rPr>
        <w:t>о</w:t>
      </w:r>
      <w:r w:rsidR="00FE28E6" w:rsidRPr="0074232D">
        <w:rPr>
          <w:sz w:val="28"/>
          <w:szCs w:val="28"/>
        </w:rPr>
        <w:t>т</w:t>
      </w:r>
      <w:r>
        <w:rPr>
          <w:sz w:val="28"/>
          <w:szCs w:val="28"/>
        </w:rPr>
        <w:t xml:space="preserve"> 20.11.2018 </w:t>
      </w:r>
      <w:r w:rsidR="00FE28E6" w:rsidRPr="0074232D">
        <w:rPr>
          <w:sz w:val="28"/>
          <w:szCs w:val="28"/>
        </w:rPr>
        <w:t>№</w:t>
      </w:r>
      <w:r>
        <w:rPr>
          <w:sz w:val="28"/>
          <w:szCs w:val="28"/>
        </w:rPr>
        <w:t xml:space="preserve"> 347</w:t>
      </w:r>
    </w:p>
    <w:p w:rsidR="00EA438F" w:rsidRDefault="00EA438F" w:rsidP="0074232D">
      <w:pPr>
        <w:tabs>
          <w:tab w:val="left" w:pos="-1418"/>
        </w:tabs>
        <w:ind w:firstLine="709"/>
        <w:jc w:val="center"/>
        <w:rPr>
          <w:sz w:val="28"/>
          <w:szCs w:val="28"/>
        </w:rPr>
      </w:pPr>
    </w:p>
    <w:p w:rsidR="0074232D" w:rsidRPr="0074232D" w:rsidRDefault="0074232D" w:rsidP="0074232D">
      <w:pPr>
        <w:tabs>
          <w:tab w:val="left" w:pos="-1418"/>
        </w:tabs>
        <w:ind w:firstLine="709"/>
        <w:jc w:val="center"/>
        <w:rPr>
          <w:sz w:val="28"/>
          <w:szCs w:val="28"/>
        </w:rPr>
      </w:pPr>
    </w:p>
    <w:p w:rsidR="00EA438F" w:rsidRPr="0074232D" w:rsidRDefault="00EA438F" w:rsidP="0074232D">
      <w:pPr>
        <w:tabs>
          <w:tab w:val="left" w:pos="-1418"/>
        </w:tabs>
        <w:ind w:firstLine="709"/>
        <w:jc w:val="center"/>
        <w:rPr>
          <w:b/>
          <w:sz w:val="28"/>
          <w:szCs w:val="28"/>
        </w:rPr>
      </w:pPr>
      <w:r w:rsidRPr="0074232D">
        <w:rPr>
          <w:b/>
          <w:sz w:val="28"/>
          <w:szCs w:val="28"/>
        </w:rPr>
        <w:t xml:space="preserve">Предложения </w:t>
      </w:r>
    </w:p>
    <w:p w:rsidR="00EA438F" w:rsidRPr="0074232D" w:rsidRDefault="00EA438F" w:rsidP="0074232D">
      <w:pPr>
        <w:tabs>
          <w:tab w:val="left" w:pos="-1418"/>
        </w:tabs>
        <w:ind w:firstLine="709"/>
        <w:jc w:val="center"/>
        <w:rPr>
          <w:b/>
          <w:sz w:val="28"/>
          <w:szCs w:val="28"/>
        </w:rPr>
      </w:pPr>
      <w:r w:rsidRPr="0074232D">
        <w:rPr>
          <w:b/>
          <w:sz w:val="28"/>
          <w:szCs w:val="28"/>
        </w:rPr>
        <w:t xml:space="preserve">по внесению дополнений в проект </w:t>
      </w:r>
      <w:proofErr w:type="gramStart"/>
      <w:r w:rsidRPr="0074232D">
        <w:rPr>
          <w:b/>
          <w:sz w:val="28"/>
          <w:szCs w:val="28"/>
        </w:rPr>
        <w:t>федерального</w:t>
      </w:r>
      <w:proofErr w:type="gramEnd"/>
      <w:r w:rsidRPr="0074232D">
        <w:rPr>
          <w:b/>
          <w:sz w:val="28"/>
          <w:szCs w:val="28"/>
        </w:rPr>
        <w:t xml:space="preserve"> </w:t>
      </w:r>
    </w:p>
    <w:p w:rsidR="00EA438F" w:rsidRPr="0074232D" w:rsidRDefault="00EA438F" w:rsidP="0074232D">
      <w:pPr>
        <w:tabs>
          <w:tab w:val="left" w:pos="-1418"/>
        </w:tabs>
        <w:ind w:firstLine="709"/>
        <w:jc w:val="center"/>
        <w:rPr>
          <w:b/>
          <w:sz w:val="28"/>
          <w:szCs w:val="28"/>
        </w:rPr>
      </w:pPr>
      <w:r w:rsidRPr="0074232D">
        <w:rPr>
          <w:b/>
          <w:sz w:val="28"/>
          <w:szCs w:val="28"/>
        </w:rPr>
        <w:t xml:space="preserve">закона № 550294-7 «О реновации жилищного фонда в </w:t>
      </w:r>
      <w:r w:rsidR="00FE28E6" w:rsidRPr="0074232D">
        <w:rPr>
          <w:b/>
          <w:sz w:val="28"/>
          <w:szCs w:val="28"/>
        </w:rPr>
        <w:t>Российской Федерации», внесенного</w:t>
      </w:r>
      <w:r w:rsidRPr="0074232D">
        <w:rPr>
          <w:b/>
          <w:sz w:val="28"/>
          <w:szCs w:val="28"/>
        </w:rPr>
        <w:t xml:space="preserve"> в Государственную Думу Федерального </w:t>
      </w:r>
    </w:p>
    <w:p w:rsidR="00EA438F" w:rsidRPr="0074232D" w:rsidRDefault="00EA438F" w:rsidP="0074232D">
      <w:pPr>
        <w:tabs>
          <w:tab w:val="left" w:pos="-1418"/>
        </w:tabs>
        <w:ind w:firstLine="709"/>
        <w:jc w:val="center"/>
        <w:rPr>
          <w:b/>
          <w:sz w:val="28"/>
          <w:szCs w:val="28"/>
        </w:rPr>
      </w:pPr>
      <w:r w:rsidRPr="0074232D">
        <w:rPr>
          <w:b/>
          <w:sz w:val="28"/>
          <w:szCs w:val="28"/>
        </w:rPr>
        <w:t>Собрания Российской Федерации депутатами Государственной Думы С.М.</w:t>
      </w:r>
      <w:r w:rsidR="00FE28E6" w:rsidRPr="0074232D">
        <w:rPr>
          <w:b/>
          <w:sz w:val="28"/>
          <w:szCs w:val="28"/>
        </w:rPr>
        <w:t xml:space="preserve"> </w:t>
      </w:r>
      <w:r w:rsidRPr="0074232D">
        <w:rPr>
          <w:b/>
          <w:sz w:val="28"/>
          <w:szCs w:val="28"/>
        </w:rPr>
        <w:t>Мироновым, Г.П.</w:t>
      </w:r>
      <w:r w:rsidR="00FE28E6" w:rsidRPr="0074232D">
        <w:rPr>
          <w:b/>
          <w:sz w:val="28"/>
          <w:szCs w:val="28"/>
        </w:rPr>
        <w:t xml:space="preserve"> </w:t>
      </w:r>
      <w:r w:rsidRPr="0074232D">
        <w:rPr>
          <w:b/>
          <w:sz w:val="28"/>
          <w:szCs w:val="28"/>
        </w:rPr>
        <w:t>Хованской</w:t>
      </w:r>
    </w:p>
    <w:p w:rsidR="00CD0D0D" w:rsidRPr="0074232D" w:rsidRDefault="00CD0D0D" w:rsidP="0074232D">
      <w:pPr>
        <w:tabs>
          <w:tab w:val="left" w:pos="-1418"/>
        </w:tabs>
        <w:ind w:firstLine="709"/>
        <w:jc w:val="both"/>
        <w:rPr>
          <w:sz w:val="28"/>
          <w:szCs w:val="28"/>
        </w:rPr>
      </w:pPr>
    </w:p>
    <w:p w:rsidR="00EA438F" w:rsidRPr="0074232D" w:rsidRDefault="00AF0111" w:rsidP="00F74BFC">
      <w:pPr>
        <w:widowControl w:val="0"/>
        <w:autoSpaceDE w:val="0"/>
        <w:autoSpaceDN w:val="0"/>
        <w:adjustRightInd w:val="0"/>
        <w:ind w:firstLine="709"/>
        <w:jc w:val="both"/>
        <w:rPr>
          <w:rFonts w:eastAsiaTheme="minorEastAsia"/>
          <w:b/>
          <w:color w:val="000000" w:themeColor="text1"/>
          <w:sz w:val="28"/>
          <w:szCs w:val="28"/>
        </w:rPr>
      </w:pPr>
      <w:r w:rsidRPr="005955F9">
        <w:rPr>
          <w:rFonts w:eastAsiaTheme="minorEastAsia"/>
          <w:color w:val="000000" w:themeColor="text1"/>
          <w:sz w:val="28"/>
          <w:szCs w:val="28"/>
        </w:rPr>
        <w:t xml:space="preserve">1. </w:t>
      </w:r>
      <w:r w:rsidR="00701F89" w:rsidRPr="005955F9">
        <w:rPr>
          <w:rFonts w:eastAsiaTheme="minorEastAsia"/>
          <w:color w:val="000000" w:themeColor="text1"/>
          <w:sz w:val="28"/>
          <w:szCs w:val="28"/>
        </w:rPr>
        <w:t>Д</w:t>
      </w:r>
      <w:r w:rsidR="00EA438F" w:rsidRPr="005955F9">
        <w:rPr>
          <w:rFonts w:eastAsiaTheme="minorEastAsia"/>
          <w:color w:val="000000" w:themeColor="text1"/>
          <w:sz w:val="28"/>
          <w:szCs w:val="28"/>
        </w:rPr>
        <w:t>ополнить статью 7 «М</w:t>
      </w:r>
      <w:r w:rsidR="00EA438F" w:rsidRPr="005955F9">
        <w:rPr>
          <w:rFonts w:eastAsiaTheme="minorEastAsia"/>
          <w:bCs/>
          <w:color w:val="000000" w:themeColor="text1"/>
          <w:sz w:val="28"/>
          <w:szCs w:val="28"/>
        </w:rPr>
        <w:t>еры государственной поддержки реновации жилищного фонда» нормой по</w:t>
      </w:r>
      <w:r w:rsidR="00EA438F" w:rsidRPr="005955F9">
        <w:rPr>
          <w:rFonts w:eastAsiaTheme="minorEastAsia"/>
          <w:color w:val="000000" w:themeColor="text1"/>
          <w:sz w:val="28"/>
          <w:szCs w:val="28"/>
        </w:rPr>
        <w:t xml:space="preserve"> </w:t>
      </w:r>
      <w:proofErr w:type="gramStart"/>
      <w:r w:rsidR="00EA438F" w:rsidRPr="005955F9">
        <w:rPr>
          <w:rFonts w:eastAsiaTheme="minorEastAsia"/>
          <w:color w:val="000000" w:themeColor="text1"/>
          <w:sz w:val="28"/>
          <w:szCs w:val="28"/>
        </w:rPr>
        <w:t>федеральному</w:t>
      </w:r>
      <w:proofErr w:type="gramEnd"/>
      <w:r w:rsidR="00EA438F" w:rsidRPr="005955F9">
        <w:rPr>
          <w:rFonts w:eastAsiaTheme="minorEastAsia"/>
          <w:color w:val="000000" w:themeColor="text1"/>
          <w:sz w:val="28"/>
          <w:szCs w:val="28"/>
        </w:rPr>
        <w:t xml:space="preserve"> </w:t>
      </w:r>
      <w:proofErr w:type="spellStart"/>
      <w:r w:rsidR="00EA438F" w:rsidRPr="005955F9">
        <w:rPr>
          <w:rFonts w:eastAsiaTheme="minorEastAsia"/>
          <w:color w:val="000000" w:themeColor="text1"/>
          <w:sz w:val="28"/>
          <w:szCs w:val="28"/>
        </w:rPr>
        <w:t>софинансированию</w:t>
      </w:r>
      <w:proofErr w:type="spellEnd"/>
      <w:r w:rsidR="00EA438F" w:rsidRPr="005955F9">
        <w:rPr>
          <w:rFonts w:eastAsiaTheme="minorEastAsia"/>
          <w:color w:val="000000" w:themeColor="text1"/>
          <w:sz w:val="28"/>
          <w:szCs w:val="28"/>
        </w:rPr>
        <w:t xml:space="preserve"> программы реновации в субъектах Российской Федерации,</w:t>
      </w:r>
      <w:r w:rsidR="00EA438F" w:rsidRPr="0074232D">
        <w:rPr>
          <w:rFonts w:eastAsiaTheme="minorEastAsia"/>
          <w:b/>
          <w:color w:val="000000" w:themeColor="text1"/>
          <w:sz w:val="28"/>
          <w:szCs w:val="28"/>
        </w:rPr>
        <w:t xml:space="preserve"> </w:t>
      </w:r>
      <w:r w:rsidR="00EA438F" w:rsidRPr="0074232D">
        <w:rPr>
          <w:rFonts w:eastAsiaTheme="minorEastAsia"/>
          <w:color w:val="000000" w:themeColor="text1"/>
          <w:sz w:val="28"/>
          <w:szCs w:val="28"/>
        </w:rPr>
        <w:t>прежде всего на начальном этапе реализации указанной программы.</w:t>
      </w:r>
    </w:p>
    <w:p w:rsidR="00AF0111" w:rsidRPr="0074232D" w:rsidRDefault="00AF0111" w:rsidP="00F74BFC">
      <w:pPr>
        <w:widowControl w:val="0"/>
        <w:autoSpaceDE w:val="0"/>
        <w:autoSpaceDN w:val="0"/>
        <w:adjustRightInd w:val="0"/>
        <w:ind w:firstLine="709"/>
        <w:jc w:val="both"/>
        <w:rPr>
          <w:rFonts w:eastAsiaTheme="minorEastAsia"/>
          <w:color w:val="000000" w:themeColor="text1"/>
          <w:sz w:val="28"/>
          <w:szCs w:val="28"/>
        </w:rPr>
      </w:pPr>
      <w:r w:rsidRPr="0074232D">
        <w:rPr>
          <w:rFonts w:eastAsiaTheme="minorEastAsia"/>
          <w:color w:val="000000" w:themeColor="text1"/>
          <w:sz w:val="28"/>
          <w:szCs w:val="28"/>
        </w:rPr>
        <w:t xml:space="preserve">Несмотря на </w:t>
      </w:r>
      <w:proofErr w:type="gramStart"/>
      <w:r w:rsidRPr="0074232D">
        <w:rPr>
          <w:rFonts w:eastAsiaTheme="minorEastAsia"/>
          <w:color w:val="000000" w:themeColor="text1"/>
          <w:sz w:val="28"/>
          <w:szCs w:val="28"/>
        </w:rPr>
        <w:t>то</w:t>
      </w:r>
      <w:proofErr w:type="gramEnd"/>
      <w:r w:rsidRPr="0074232D">
        <w:rPr>
          <w:rFonts w:eastAsiaTheme="minorEastAsia"/>
          <w:color w:val="000000" w:themeColor="text1"/>
          <w:sz w:val="28"/>
          <w:szCs w:val="28"/>
        </w:rPr>
        <w:t xml:space="preserve"> что улучшение жилищных условий граждан Росси</w:t>
      </w:r>
      <w:r w:rsidRPr="0074232D">
        <w:rPr>
          <w:rFonts w:eastAsiaTheme="minorEastAsia"/>
          <w:color w:val="000000" w:themeColor="text1"/>
          <w:sz w:val="28"/>
          <w:szCs w:val="28"/>
        </w:rPr>
        <w:t>й</w:t>
      </w:r>
      <w:r w:rsidRPr="0074232D">
        <w:rPr>
          <w:rFonts w:eastAsiaTheme="minorEastAsia"/>
          <w:color w:val="000000" w:themeColor="text1"/>
          <w:sz w:val="28"/>
          <w:szCs w:val="28"/>
        </w:rPr>
        <w:t>ской Федерации определено Президентом страны В.В. Путиным одной из ключевых целей развития нашей страны, делегирование органам госуда</w:t>
      </w:r>
      <w:r w:rsidRPr="0074232D">
        <w:rPr>
          <w:rFonts w:eastAsiaTheme="minorEastAsia"/>
          <w:color w:val="000000" w:themeColor="text1"/>
          <w:sz w:val="28"/>
          <w:szCs w:val="28"/>
        </w:rPr>
        <w:t>р</w:t>
      </w:r>
      <w:r w:rsidRPr="0074232D">
        <w:rPr>
          <w:rFonts w:eastAsiaTheme="minorEastAsia"/>
          <w:color w:val="000000" w:themeColor="text1"/>
          <w:sz w:val="28"/>
          <w:szCs w:val="28"/>
        </w:rPr>
        <w:t>ственной власти субъектов Российской Федерации в рамках реновации ж</w:t>
      </w:r>
      <w:r w:rsidRPr="0074232D">
        <w:rPr>
          <w:rFonts w:eastAsiaTheme="minorEastAsia"/>
          <w:color w:val="000000" w:themeColor="text1"/>
          <w:sz w:val="28"/>
          <w:szCs w:val="28"/>
        </w:rPr>
        <w:t>и</w:t>
      </w:r>
      <w:r w:rsidRPr="0074232D">
        <w:rPr>
          <w:rFonts w:eastAsiaTheme="minorEastAsia"/>
          <w:color w:val="000000" w:themeColor="text1"/>
          <w:sz w:val="28"/>
          <w:szCs w:val="28"/>
        </w:rPr>
        <w:t>лищного фонда полномочий по созданию регионального фонда содействия реновации жилищного фонда (далее – фонд) не предполагает софинансир</w:t>
      </w:r>
      <w:r w:rsidRPr="0074232D">
        <w:rPr>
          <w:rFonts w:eastAsiaTheme="minorEastAsia"/>
          <w:color w:val="000000" w:themeColor="text1"/>
          <w:sz w:val="28"/>
          <w:szCs w:val="28"/>
        </w:rPr>
        <w:t>о</w:t>
      </w:r>
      <w:r w:rsidRPr="0074232D">
        <w:rPr>
          <w:rFonts w:eastAsiaTheme="minorEastAsia"/>
          <w:color w:val="000000" w:themeColor="text1"/>
          <w:sz w:val="28"/>
          <w:szCs w:val="28"/>
        </w:rPr>
        <w:t>вания из федерального бюджета. При этом в подавляющем большинстве субъектов Российской Федерации отсутствуют финансовые возможности для реализации фондом функций, установленных частью 5 статьи 4 проекта ф</w:t>
      </w:r>
      <w:r w:rsidRPr="0074232D">
        <w:rPr>
          <w:rFonts w:eastAsiaTheme="minorEastAsia"/>
          <w:color w:val="000000" w:themeColor="text1"/>
          <w:sz w:val="28"/>
          <w:szCs w:val="28"/>
        </w:rPr>
        <w:t>е</w:t>
      </w:r>
      <w:r w:rsidRPr="0074232D">
        <w:rPr>
          <w:rFonts w:eastAsiaTheme="minorEastAsia"/>
          <w:color w:val="000000" w:themeColor="text1"/>
          <w:sz w:val="28"/>
          <w:szCs w:val="28"/>
        </w:rPr>
        <w:t xml:space="preserve">дерального закона. </w:t>
      </w:r>
    </w:p>
    <w:p w:rsidR="00AF0111" w:rsidRPr="0074232D" w:rsidRDefault="00AF0111" w:rsidP="00F74BFC">
      <w:pPr>
        <w:widowControl w:val="0"/>
        <w:autoSpaceDE w:val="0"/>
        <w:autoSpaceDN w:val="0"/>
        <w:adjustRightInd w:val="0"/>
        <w:ind w:firstLine="709"/>
        <w:jc w:val="both"/>
        <w:rPr>
          <w:rFonts w:eastAsiaTheme="minorEastAsia"/>
          <w:color w:val="000000" w:themeColor="text1"/>
          <w:sz w:val="28"/>
          <w:szCs w:val="28"/>
        </w:rPr>
      </w:pPr>
      <w:r w:rsidRPr="0074232D">
        <w:rPr>
          <w:rFonts w:eastAsiaTheme="minorEastAsia"/>
          <w:color w:val="000000" w:themeColor="text1"/>
          <w:sz w:val="28"/>
          <w:szCs w:val="28"/>
        </w:rPr>
        <w:t>Одновременно частью 3 статьи 2 законопроекта для субъектов Росси</w:t>
      </w:r>
      <w:r w:rsidRPr="0074232D">
        <w:rPr>
          <w:rFonts w:eastAsiaTheme="minorEastAsia"/>
          <w:color w:val="000000" w:themeColor="text1"/>
          <w:sz w:val="28"/>
          <w:szCs w:val="28"/>
        </w:rPr>
        <w:t>й</w:t>
      </w:r>
      <w:r w:rsidRPr="0074232D">
        <w:rPr>
          <w:rFonts w:eastAsiaTheme="minorEastAsia"/>
          <w:color w:val="000000" w:themeColor="text1"/>
          <w:sz w:val="28"/>
          <w:szCs w:val="28"/>
        </w:rPr>
        <w:t>ской Федерации устанавливается требование по финансовому обеспечению из бюджетов субъектов полномочий органов местного самоуправ</w:t>
      </w:r>
      <w:r w:rsidR="0074232D">
        <w:rPr>
          <w:rFonts w:eastAsiaTheme="minorEastAsia"/>
          <w:color w:val="000000" w:themeColor="text1"/>
          <w:sz w:val="28"/>
          <w:szCs w:val="28"/>
        </w:rPr>
        <w:t>ления по проведению реновации.</w:t>
      </w:r>
    </w:p>
    <w:p w:rsidR="008463A6" w:rsidRPr="005955F9" w:rsidRDefault="008463A6" w:rsidP="00F74BFC">
      <w:pPr>
        <w:widowControl w:val="0"/>
        <w:autoSpaceDE w:val="0"/>
        <w:autoSpaceDN w:val="0"/>
        <w:adjustRightInd w:val="0"/>
        <w:ind w:firstLine="709"/>
        <w:jc w:val="both"/>
        <w:rPr>
          <w:rFonts w:eastAsiaTheme="minorEastAsia"/>
          <w:color w:val="000000" w:themeColor="text1"/>
          <w:spacing w:val="-2"/>
          <w:sz w:val="28"/>
          <w:szCs w:val="28"/>
        </w:rPr>
      </w:pPr>
      <w:r w:rsidRPr="005955F9">
        <w:rPr>
          <w:rFonts w:eastAsiaTheme="minorEastAsia"/>
          <w:color w:val="000000" w:themeColor="text1"/>
          <w:sz w:val="28"/>
          <w:szCs w:val="28"/>
        </w:rPr>
        <w:t xml:space="preserve">2. </w:t>
      </w:r>
      <w:r w:rsidRPr="005955F9">
        <w:rPr>
          <w:rFonts w:eastAsiaTheme="minorEastAsia"/>
          <w:color w:val="000000" w:themeColor="text1"/>
          <w:spacing w:val="-2"/>
          <w:sz w:val="28"/>
          <w:szCs w:val="28"/>
        </w:rPr>
        <w:t>Предусмотреть в законопроекте меры стимулирования привлечения частных инвестиций в сферу реновации жилищного фонда посредством д</w:t>
      </w:r>
      <w:r w:rsidRPr="005955F9">
        <w:rPr>
          <w:rFonts w:eastAsiaTheme="minorEastAsia"/>
          <w:color w:val="000000" w:themeColor="text1"/>
          <w:spacing w:val="-2"/>
          <w:sz w:val="28"/>
          <w:szCs w:val="28"/>
        </w:rPr>
        <w:t>о</w:t>
      </w:r>
      <w:r w:rsidRPr="005955F9">
        <w:rPr>
          <w:rFonts w:eastAsiaTheme="minorEastAsia"/>
          <w:color w:val="000000" w:themeColor="text1"/>
          <w:spacing w:val="-2"/>
          <w:sz w:val="28"/>
          <w:szCs w:val="28"/>
        </w:rPr>
        <w:t>полнительного финансирования из средств федерального бюджета госуда</w:t>
      </w:r>
      <w:r w:rsidRPr="005955F9">
        <w:rPr>
          <w:rFonts w:eastAsiaTheme="minorEastAsia"/>
          <w:color w:val="000000" w:themeColor="text1"/>
          <w:spacing w:val="-2"/>
          <w:sz w:val="28"/>
          <w:szCs w:val="28"/>
        </w:rPr>
        <w:t>р</w:t>
      </w:r>
      <w:r w:rsidRPr="005955F9">
        <w:rPr>
          <w:rFonts w:eastAsiaTheme="minorEastAsia"/>
          <w:color w:val="000000" w:themeColor="text1"/>
          <w:spacing w:val="-2"/>
          <w:sz w:val="28"/>
          <w:szCs w:val="28"/>
        </w:rPr>
        <w:t>ственных целевых программ субъектов Российской Федерации по стимулир</w:t>
      </w:r>
      <w:r w:rsidRPr="005955F9">
        <w:rPr>
          <w:rFonts w:eastAsiaTheme="minorEastAsia"/>
          <w:color w:val="000000" w:themeColor="text1"/>
          <w:spacing w:val="-2"/>
          <w:sz w:val="28"/>
          <w:szCs w:val="28"/>
        </w:rPr>
        <w:t>о</w:t>
      </w:r>
      <w:r w:rsidRPr="005955F9">
        <w:rPr>
          <w:rFonts w:eastAsiaTheme="minorEastAsia"/>
          <w:color w:val="000000" w:themeColor="text1"/>
          <w:spacing w:val="-2"/>
          <w:sz w:val="28"/>
          <w:szCs w:val="28"/>
        </w:rPr>
        <w:t>ванию инвестиционной деятельности и промышленного производства. Это позволит привлечь частные инвестиции, включая субъекты малого и среднего предпринимательства, осуществляющие свою деятельность в отрасли проек</w:t>
      </w:r>
      <w:r w:rsidRPr="005955F9">
        <w:rPr>
          <w:rFonts w:eastAsiaTheme="minorEastAsia"/>
          <w:color w:val="000000" w:themeColor="text1"/>
          <w:spacing w:val="-2"/>
          <w:sz w:val="28"/>
          <w:szCs w:val="28"/>
        </w:rPr>
        <w:t>т</w:t>
      </w:r>
      <w:r w:rsidRPr="005955F9">
        <w:rPr>
          <w:rFonts w:eastAsiaTheme="minorEastAsia"/>
          <w:color w:val="000000" w:themeColor="text1"/>
          <w:spacing w:val="-2"/>
          <w:sz w:val="28"/>
          <w:szCs w:val="28"/>
        </w:rPr>
        <w:t>но-изыскательского, девелоперского и строительно-монтажного комплекса.</w:t>
      </w:r>
    </w:p>
    <w:p w:rsidR="008463A6" w:rsidRDefault="008463A6" w:rsidP="00F74BFC">
      <w:pPr>
        <w:widowControl w:val="0"/>
        <w:autoSpaceDE w:val="0"/>
        <w:autoSpaceDN w:val="0"/>
        <w:adjustRightInd w:val="0"/>
        <w:ind w:firstLine="709"/>
        <w:jc w:val="both"/>
        <w:rPr>
          <w:rFonts w:eastAsiaTheme="minorEastAsia"/>
          <w:color w:val="000000" w:themeColor="text1"/>
          <w:sz w:val="28"/>
          <w:szCs w:val="28"/>
        </w:rPr>
      </w:pPr>
      <w:r w:rsidRPr="0074232D">
        <w:rPr>
          <w:rFonts w:eastAsiaTheme="minorEastAsia"/>
          <w:color w:val="000000" w:themeColor="text1"/>
          <w:sz w:val="28"/>
          <w:szCs w:val="28"/>
        </w:rPr>
        <w:t>Решение вопроса реновации путем комплексной реконструкции з</w:t>
      </w:r>
      <w:r w:rsidRPr="0074232D">
        <w:rPr>
          <w:rFonts w:eastAsiaTheme="minorEastAsia"/>
          <w:color w:val="000000" w:themeColor="text1"/>
          <w:sz w:val="28"/>
          <w:szCs w:val="28"/>
        </w:rPr>
        <w:t>а</w:t>
      </w:r>
      <w:r w:rsidRPr="0074232D">
        <w:rPr>
          <w:rFonts w:eastAsiaTheme="minorEastAsia"/>
          <w:color w:val="000000" w:themeColor="text1"/>
          <w:sz w:val="28"/>
          <w:szCs w:val="28"/>
        </w:rPr>
        <w:t xml:space="preserve">стройки жилищного </w:t>
      </w:r>
      <w:r w:rsidR="00F74BFC">
        <w:rPr>
          <w:rFonts w:eastAsiaTheme="minorEastAsia"/>
          <w:color w:val="000000" w:themeColor="text1"/>
          <w:sz w:val="28"/>
          <w:szCs w:val="28"/>
        </w:rPr>
        <w:t xml:space="preserve">фонда </w:t>
      </w:r>
      <w:r w:rsidRPr="0074232D">
        <w:rPr>
          <w:rFonts w:eastAsiaTheme="minorEastAsia"/>
          <w:color w:val="000000" w:themeColor="text1"/>
          <w:sz w:val="28"/>
          <w:szCs w:val="28"/>
        </w:rPr>
        <w:t>требует разработки долгосрочных программ и государственной поддержки для получения ощутимого прироста комфортн</w:t>
      </w:r>
      <w:r w:rsidRPr="0074232D">
        <w:rPr>
          <w:rFonts w:eastAsiaTheme="minorEastAsia"/>
          <w:color w:val="000000" w:themeColor="text1"/>
          <w:sz w:val="28"/>
          <w:szCs w:val="28"/>
        </w:rPr>
        <w:t>о</w:t>
      </w:r>
      <w:r w:rsidRPr="0074232D">
        <w:rPr>
          <w:rFonts w:eastAsiaTheme="minorEastAsia"/>
          <w:color w:val="000000" w:themeColor="text1"/>
          <w:sz w:val="28"/>
          <w:szCs w:val="28"/>
        </w:rPr>
        <w:t>го и доступного жилья.</w:t>
      </w:r>
    </w:p>
    <w:p w:rsidR="0074232D" w:rsidRDefault="0074232D" w:rsidP="00F74BFC">
      <w:pPr>
        <w:widowControl w:val="0"/>
        <w:autoSpaceDE w:val="0"/>
        <w:autoSpaceDN w:val="0"/>
        <w:adjustRightInd w:val="0"/>
        <w:ind w:firstLine="709"/>
        <w:jc w:val="both"/>
        <w:rPr>
          <w:rFonts w:eastAsiaTheme="minorEastAsia"/>
          <w:color w:val="000000" w:themeColor="text1"/>
          <w:sz w:val="28"/>
          <w:szCs w:val="28"/>
        </w:rPr>
      </w:pPr>
    </w:p>
    <w:p w:rsidR="005955F9" w:rsidRPr="0074232D" w:rsidRDefault="005955F9" w:rsidP="00F74BFC">
      <w:pPr>
        <w:widowControl w:val="0"/>
        <w:autoSpaceDE w:val="0"/>
        <w:autoSpaceDN w:val="0"/>
        <w:adjustRightInd w:val="0"/>
        <w:ind w:firstLine="709"/>
        <w:jc w:val="both"/>
        <w:rPr>
          <w:rFonts w:eastAsiaTheme="minorEastAsia"/>
          <w:color w:val="000000" w:themeColor="text1"/>
          <w:sz w:val="28"/>
          <w:szCs w:val="28"/>
        </w:rPr>
      </w:pPr>
    </w:p>
    <w:p w:rsidR="0067546A" w:rsidRPr="005955F9" w:rsidRDefault="008463A6" w:rsidP="00F74BFC">
      <w:pPr>
        <w:widowControl w:val="0"/>
        <w:autoSpaceDE w:val="0"/>
        <w:autoSpaceDN w:val="0"/>
        <w:adjustRightInd w:val="0"/>
        <w:ind w:firstLine="709"/>
        <w:jc w:val="both"/>
        <w:rPr>
          <w:rFonts w:eastAsiaTheme="minorEastAsia"/>
          <w:color w:val="000000" w:themeColor="text1"/>
          <w:sz w:val="28"/>
          <w:szCs w:val="28"/>
        </w:rPr>
      </w:pPr>
      <w:r w:rsidRPr="005955F9">
        <w:rPr>
          <w:rFonts w:eastAsiaTheme="minorEastAsia"/>
          <w:color w:val="000000" w:themeColor="text1"/>
          <w:sz w:val="28"/>
          <w:szCs w:val="28"/>
        </w:rPr>
        <w:lastRenderedPageBreak/>
        <w:t>3</w:t>
      </w:r>
      <w:r w:rsidR="0067546A" w:rsidRPr="005955F9">
        <w:rPr>
          <w:rFonts w:eastAsiaTheme="minorEastAsia"/>
          <w:color w:val="000000" w:themeColor="text1"/>
          <w:sz w:val="28"/>
          <w:szCs w:val="28"/>
        </w:rPr>
        <w:t>. Предусмотреть в законопроекте поддержку местных производителей материалов и технологий, а также участников программы реновации жили</w:t>
      </w:r>
      <w:r w:rsidR="0067546A" w:rsidRPr="005955F9">
        <w:rPr>
          <w:rFonts w:eastAsiaTheme="minorEastAsia"/>
          <w:color w:val="000000" w:themeColor="text1"/>
          <w:sz w:val="28"/>
          <w:szCs w:val="28"/>
        </w:rPr>
        <w:t>щ</w:t>
      </w:r>
      <w:r w:rsidR="0067546A" w:rsidRPr="005955F9">
        <w:rPr>
          <w:rFonts w:eastAsiaTheme="minorEastAsia"/>
          <w:color w:val="000000" w:themeColor="text1"/>
          <w:sz w:val="28"/>
          <w:szCs w:val="28"/>
        </w:rPr>
        <w:t>ного фонда посредством предоставления федеральных нало</w:t>
      </w:r>
      <w:r w:rsidR="00A068E3" w:rsidRPr="005955F9">
        <w:rPr>
          <w:rFonts w:eastAsiaTheme="minorEastAsia"/>
          <w:color w:val="000000" w:themeColor="text1"/>
          <w:sz w:val="28"/>
          <w:szCs w:val="28"/>
        </w:rPr>
        <w:t xml:space="preserve">говых льгот и наделения </w:t>
      </w:r>
      <w:r w:rsidR="00655740" w:rsidRPr="005955F9">
        <w:rPr>
          <w:rFonts w:eastAsiaTheme="minorEastAsia"/>
          <w:color w:val="000000" w:themeColor="text1"/>
          <w:sz w:val="28"/>
          <w:szCs w:val="28"/>
        </w:rPr>
        <w:t xml:space="preserve">субъектов Российской Федерации </w:t>
      </w:r>
      <w:r w:rsidR="00A068E3" w:rsidRPr="005955F9">
        <w:rPr>
          <w:rFonts w:eastAsiaTheme="minorEastAsia"/>
          <w:color w:val="000000" w:themeColor="text1"/>
          <w:sz w:val="28"/>
          <w:szCs w:val="28"/>
        </w:rPr>
        <w:t>полномочиями по осуществл</w:t>
      </w:r>
      <w:r w:rsidR="00A068E3" w:rsidRPr="005955F9">
        <w:rPr>
          <w:rFonts w:eastAsiaTheme="minorEastAsia"/>
          <w:color w:val="000000" w:themeColor="text1"/>
          <w:sz w:val="28"/>
          <w:szCs w:val="28"/>
        </w:rPr>
        <w:t>е</w:t>
      </w:r>
      <w:r w:rsidR="00A068E3" w:rsidRPr="005955F9">
        <w:rPr>
          <w:rFonts w:eastAsiaTheme="minorEastAsia"/>
          <w:color w:val="000000" w:themeColor="text1"/>
          <w:sz w:val="28"/>
          <w:szCs w:val="28"/>
        </w:rPr>
        <w:t>нию мер поддержки.</w:t>
      </w:r>
    </w:p>
    <w:p w:rsidR="0067546A" w:rsidRPr="0074232D" w:rsidRDefault="0067546A" w:rsidP="00F74BFC">
      <w:pPr>
        <w:pStyle w:val="a9"/>
        <w:widowControl w:val="0"/>
        <w:autoSpaceDE w:val="0"/>
        <w:autoSpaceDN w:val="0"/>
        <w:adjustRightInd w:val="0"/>
        <w:ind w:left="0" w:firstLine="709"/>
        <w:jc w:val="both"/>
        <w:rPr>
          <w:rFonts w:eastAsiaTheme="minorEastAsia"/>
          <w:color w:val="000000" w:themeColor="text1"/>
          <w:sz w:val="28"/>
          <w:szCs w:val="28"/>
        </w:rPr>
      </w:pPr>
      <w:r w:rsidRPr="0074232D">
        <w:rPr>
          <w:rFonts w:eastAsiaTheme="minorEastAsia"/>
          <w:color w:val="000000" w:themeColor="text1"/>
          <w:sz w:val="28"/>
          <w:szCs w:val="28"/>
        </w:rPr>
        <w:t>Важнейшим фактором является использование индустриальных техн</w:t>
      </w:r>
      <w:r w:rsidRPr="0074232D">
        <w:rPr>
          <w:rFonts w:eastAsiaTheme="minorEastAsia"/>
          <w:color w:val="000000" w:themeColor="text1"/>
          <w:sz w:val="28"/>
          <w:szCs w:val="28"/>
        </w:rPr>
        <w:t>о</w:t>
      </w:r>
      <w:r w:rsidRPr="0074232D">
        <w:rPr>
          <w:rFonts w:eastAsiaTheme="minorEastAsia"/>
          <w:color w:val="000000" w:themeColor="text1"/>
          <w:sz w:val="28"/>
          <w:szCs w:val="28"/>
        </w:rPr>
        <w:t>логий, эффективных материалов и конструкций, обеспечивающих снижение себестоимости, повышение надежности и долговечности зданий, а также с</w:t>
      </w:r>
      <w:r w:rsidRPr="0074232D">
        <w:rPr>
          <w:rFonts w:eastAsiaTheme="minorEastAsia"/>
          <w:color w:val="000000" w:themeColor="text1"/>
          <w:sz w:val="28"/>
          <w:szCs w:val="28"/>
        </w:rPr>
        <w:t>о</w:t>
      </w:r>
      <w:r w:rsidRPr="0074232D">
        <w:rPr>
          <w:rFonts w:eastAsiaTheme="minorEastAsia"/>
          <w:color w:val="000000" w:themeColor="text1"/>
          <w:sz w:val="28"/>
          <w:szCs w:val="28"/>
        </w:rPr>
        <w:t>кращение продолжительности строительно-монтажных работ.</w:t>
      </w:r>
    </w:p>
    <w:p w:rsidR="0067546A" w:rsidRPr="0074232D" w:rsidRDefault="0067546A" w:rsidP="00F74BFC">
      <w:pPr>
        <w:pStyle w:val="a9"/>
        <w:widowControl w:val="0"/>
        <w:autoSpaceDE w:val="0"/>
        <w:autoSpaceDN w:val="0"/>
        <w:adjustRightInd w:val="0"/>
        <w:ind w:left="0" w:firstLine="709"/>
        <w:jc w:val="both"/>
        <w:rPr>
          <w:rFonts w:eastAsiaTheme="minorEastAsia"/>
          <w:color w:val="000000" w:themeColor="text1"/>
          <w:sz w:val="28"/>
          <w:szCs w:val="28"/>
        </w:rPr>
      </w:pPr>
      <w:r w:rsidRPr="0074232D">
        <w:rPr>
          <w:rFonts w:eastAsiaTheme="minorEastAsia"/>
          <w:color w:val="000000" w:themeColor="text1"/>
          <w:sz w:val="28"/>
          <w:szCs w:val="28"/>
        </w:rPr>
        <w:t>Особое внимание должно быть уделено методам производства работ, базирующихся на широком использовании местных строительных матери</w:t>
      </w:r>
      <w:r w:rsidRPr="0074232D">
        <w:rPr>
          <w:rFonts w:eastAsiaTheme="minorEastAsia"/>
          <w:color w:val="000000" w:themeColor="text1"/>
          <w:sz w:val="28"/>
          <w:szCs w:val="28"/>
        </w:rPr>
        <w:t>а</w:t>
      </w:r>
      <w:r w:rsidRPr="0074232D">
        <w:rPr>
          <w:rFonts w:eastAsiaTheme="minorEastAsia"/>
          <w:color w:val="000000" w:themeColor="text1"/>
          <w:sz w:val="28"/>
          <w:szCs w:val="28"/>
        </w:rPr>
        <w:t xml:space="preserve">лов и отечественных технологий при выполнении работ </w:t>
      </w:r>
      <w:r w:rsidR="00F74BFC">
        <w:rPr>
          <w:rFonts w:eastAsiaTheme="minorEastAsia"/>
          <w:color w:val="000000" w:themeColor="text1"/>
          <w:sz w:val="28"/>
          <w:szCs w:val="28"/>
        </w:rPr>
        <w:t xml:space="preserve">по </w:t>
      </w:r>
      <w:r w:rsidR="00F74BFC" w:rsidRPr="0074232D">
        <w:rPr>
          <w:rFonts w:eastAsiaTheme="minorEastAsia"/>
          <w:color w:val="000000" w:themeColor="text1"/>
          <w:sz w:val="28"/>
          <w:szCs w:val="28"/>
        </w:rPr>
        <w:t>реконструк</w:t>
      </w:r>
      <w:r w:rsidR="00F74BFC">
        <w:rPr>
          <w:rFonts w:eastAsiaTheme="minorEastAsia"/>
          <w:color w:val="000000" w:themeColor="text1"/>
          <w:sz w:val="28"/>
          <w:szCs w:val="28"/>
        </w:rPr>
        <w:t>ции</w:t>
      </w:r>
      <w:r w:rsidR="00F74BFC" w:rsidRPr="0074232D">
        <w:rPr>
          <w:rFonts w:eastAsiaTheme="minorEastAsia"/>
          <w:color w:val="000000" w:themeColor="text1"/>
          <w:sz w:val="28"/>
          <w:szCs w:val="28"/>
        </w:rPr>
        <w:t xml:space="preserve"> </w:t>
      </w:r>
      <w:r w:rsidRPr="0074232D">
        <w:rPr>
          <w:rFonts w:eastAsiaTheme="minorEastAsia"/>
          <w:color w:val="000000" w:themeColor="text1"/>
          <w:sz w:val="28"/>
          <w:szCs w:val="28"/>
        </w:rPr>
        <w:t>без отселения жильцов (с частичным отселением) и направлен</w:t>
      </w:r>
      <w:r w:rsidR="00F74BFC">
        <w:rPr>
          <w:rFonts w:eastAsiaTheme="minorEastAsia"/>
          <w:color w:val="000000" w:themeColor="text1"/>
          <w:sz w:val="28"/>
          <w:szCs w:val="28"/>
        </w:rPr>
        <w:t>о</w:t>
      </w:r>
      <w:r w:rsidRPr="0074232D">
        <w:rPr>
          <w:rFonts w:eastAsiaTheme="minorEastAsia"/>
          <w:color w:val="000000" w:themeColor="text1"/>
          <w:sz w:val="28"/>
          <w:szCs w:val="28"/>
        </w:rPr>
        <w:t xml:space="preserve"> на более быстрый оборот инвес</w:t>
      </w:r>
      <w:r w:rsidR="0074232D">
        <w:rPr>
          <w:rFonts w:eastAsiaTheme="minorEastAsia"/>
          <w:color w:val="000000" w:themeColor="text1"/>
          <w:sz w:val="28"/>
          <w:szCs w:val="28"/>
        </w:rPr>
        <w:t>тиционных и бюджетных средств.</w:t>
      </w:r>
    </w:p>
    <w:p w:rsidR="00A068E3" w:rsidRPr="0074232D" w:rsidRDefault="00A068E3" w:rsidP="00F74BFC">
      <w:pPr>
        <w:widowControl w:val="0"/>
        <w:autoSpaceDE w:val="0"/>
        <w:autoSpaceDN w:val="0"/>
        <w:adjustRightInd w:val="0"/>
        <w:ind w:firstLine="709"/>
        <w:jc w:val="both"/>
        <w:rPr>
          <w:rFonts w:eastAsiaTheme="minorEastAsia"/>
          <w:color w:val="000000" w:themeColor="text1"/>
          <w:sz w:val="28"/>
          <w:szCs w:val="28"/>
        </w:rPr>
      </w:pPr>
      <w:r w:rsidRPr="0074232D">
        <w:rPr>
          <w:rFonts w:eastAsiaTheme="minorEastAsia"/>
          <w:color w:val="000000" w:themeColor="text1"/>
          <w:sz w:val="28"/>
          <w:szCs w:val="28"/>
        </w:rPr>
        <w:t xml:space="preserve">Перечень мероприятий и механизмов финансовой поддержки </w:t>
      </w:r>
      <w:r w:rsidR="001F0407" w:rsidRPr="0074232D">
        <w:rPr>
          <w:rFonts w:eastAsiaTheme="minorEastAsia"/>
          <w:color w:val="000000" w:themeColor="text1"/>
          <w:sz w:val="28"/>
          <w:szCs w:val="28"/>
        </w:rPr>
        <w:t xml:space="preserve">местных производителей материалов и технологий, а также участников программы реновации жилищного </w:t>
      </w:r>
      <w:r w:rsidR="001F0407" w:rsidRPr="00F74BFC">
        <w:rPr>
          <w:rFonts w:eastAsiaTheme="minorEastAsia"/>
          <w:color w:val="000000" w:themeColor="text1"/>
          <w:sz w:val="28"/>
          <w:szCs w:val="28"/>
        </w:rPr>
        <w:t xml:space="preserve">фонда </w:t>
      </w:r>
      <w:r w:rsidR="00F74BFC" w:rsidRPr="00F74BFC">
        <w:rPr>
          <w:rFonts w:eastAsiaTheme="minorEastAsia"/>
          <w:color w:val="000000" w:themeColor="text1"/>
          <w:sz w:val="28"/>
          <w:szCs w:val="28"/>
        </w:rPr>
        <w:t>предлагается</w:t>
      </w:r>
      <w:r w:rsidR="00F74BFC">
        <w:rPr>
          <w:rFonts w:eastAsiaTheme="minorEastAsia"/>
          <w:b/>
          <w:color w:val="000000" w:themeColor="text1"/>
          <w:sz w:val="28"/>
          <w:szCs w:val="28"/>
        </w:rPr>
        <w:t xml:space="preserve"> </w:t>
      </w:r>
      <w:r w:rsidRPr="0074232D">
        <w:rPr>
          <w:rFonts w:eastAsiaTheme="minorEastAsia"/>
          <w:color w:val="000000" w:themeColor="text1"/>
          <w:sz w:val="28"/>
          <w:szCs w:val="28"/>
        </w:rPr>
        <w:t>определить нормативно-правовыми актами субъектов Российской Федерации.</w:t>
      </w:r>
    </w:p>
    <w:p w:rsidR="00EA438F" w:rsidRPr="005955F9" w:rsidRDefault="0067546A" w:rsidP="00F74BFC">
      <w:pPr>
        <w:widowControl w:val="0"/>
        <w:autoSpaceDE w:val="0"/>
        <w:autoSpaceDN w:val="0"/>
        <w:adjustRightInd w:val="0"/>
        <w:ind w:firstLine="709"/>
        <w:jc w:val="both"/>
        <w:rPr>
          <w:rFonts w:eastAsiaTheme="minorEastAsia"/>
          <w:color w:val="000000" w:themeColor="text1"/>
          <w:sz w:val="28"/>
          <w:szCs w:val="28"/>
        </w:rPr>
      </w:pPr>
      <w:r w:rsidRPr="005955F9">
        <w:rPr>
          <w:rFonts w:eastAsiaTheme="minorEastAsia"/>
          <w:color w:val="000000" w:themeColor="text1"/>
          <w:sz w:val="28"/>
          <w:szCs w:val="28"/>
        </w:rPr>
        <w:t>4</w:t>
      </w:r>
      <w:r w:rsidR="00AF0111" w:rsidRPr="005955F9">
        <w:rPr>
          <w:rFonts w:eastAsiaTheme="minorEastAsia"/>
          <w:color w:val="000000" w:themeColor="text1"/>
          <w:sz w:val="28"/>
          <w:szCs w:val="28"/>
        </w:rPr>
        <w:t xml:space="preserve">. </w:t>
      </w:r>
      <w:r w:rsidR="00701F89" w:rsidRPr="005955F9">
        <w:rPr>
          <w:rFonts w:eastAsiaTheme="minorEastAsia"/>
          <w:color w:val="000000" w:themeColor="text1"/>
          <w:sz w:val="28"/>
          <w:szCs w:val="28"/>
        </w:rPr>
        <w:t>Д</w:t>
      </w:r>
      <w:r w:rsidR="00EA438F" w:rsidRPr="005955F9">
        <w:rPr>
          <w:rFonts w:eastAsiaTheme="minorEastAsia"/>
          <w:color w:val="000000" w:themeColor="text1"/>
          <w:sz w:val="28"/>
          <w:szCs w:val="28"/>
        </w:rPr>
        <w:t>ополнить законопроект статьей о регулировании процесса реко</w:t>
      </w:r>
      <w:r w:rsidR="00EA438F" w:rsidRPr="005955F9">
        <w:rPr>
          <w:rFonts w:eastAsiaTheme="minorEastAsia"/>
          <w:color w:val="000000" w:themeColor="text1"/>
          <w:sz w:val="28"/>
          <w:szCs w:val="28"/>
        </w:rPr>
        <w:t>н</w:t>
      </w:r>
      <w:r w:rsidR="00EA438F" w:rsidRPr="005955F9">
        <w:rPr>
          <w:rFonts w:eastAsiaTheme="minorEastAsia"/>
          <w:color w:val="000000" w:themeColor="text1"/>
          <w:sz w:val="28"/>
          <w:szCs w:val="28"/>
        </w:rPr>
        <w:t>струкции жилищного фонда в рамках реализации программы реновации ж</w:t>
      </w:r>
      <w:r w:rsidR="00EA438F" w:rsidRPr="005955F9">
        <w:rPr>
          <w:rFonts w:eastAsiaTheme="minorEastAsia"/>
          <w:color w:val="000000" w:themeColor="text1"/>
          <w:sz w:val="28"/>
          <w:szCs w:val="28"/>
        </w:rPr>
        <w:t>и</w:t>
      </w:r>
      <w:r w:rsidR="00EA438F" w:rsidRPr="005955F9">
        <w:rPr>
          <w:rFonts w:eastAsiaTheme="minorEastAsia"/>
          <w:color w:val="000000" w:themeColor="text1"/>
          <w:sz w:val="28"/>
          <w:szCs w:val="28"/>
        </w:rPr>
        <w:t>лищного фонда, включая вопросы правового статуса и гарантий инвесторов и застройщиков, а также порядок их взаимодействия на период проведения р</w:t>
      </w:r>
      <w:r w:rsidR="00EA438F" w:rsidRPr="005955F9">
        <w:rPr>
          <w:rFonts w:eastAsiaTheme="minorEastAsia"/>
          <w:color w:val="000000" w:themeColor="text1"/>
          <w:sz w:val="28"/>
          <w:szCs w:val="28"/>
        </w:rPr>
        <w:t>е</w:t>
      </w:r>
      <w:r w:rsidR="00EA438F" w:rsidRPr="005955F9">
        <w:rPr>
          <w:rFonts w:eastAsiaTheme="minorEastAsia"/>
          <w:color w:val="000000" w:themeColor="text1"/>
          <w:sz w:val="28"/>
          <w:szCs w:val="28"/>
        </w:rPr>
        <w:t>конструкции жилых объектов.</w:t>
      </w:r>
    </w:p>
    <w:p w:rsidR="00FE01E0" w:rsidRPr="0074232D" w:rsidRDefault="00FE01E0" w:rsidP="00F74BFC">
      <w:pPr>
        <w:widowControl w:val="0"/>
        <w:autoSpaceDE w:val="0"/>
        <w:autoSpaceDN w:val="0"/>
        <w:adjustRightInd w:val="0"/>
        <w:ind w:firstLine="709"/>
        <w:jc w:val="both"/>
        <w:rPr>
          <w:rFonts w:eastAsiaTheme="minorEastAsia"/>
          <w:color w:val="000000" w:themeColor="text1"/>
          <w:sz w:val="28"/>
          <w:szCs w:val="28"/>
        </w:rPr>
      </w:pPr>
      <w:r w:rsidRPr="0074232D">
        <w:rPr>
          <w:rFonts w:eastAsiaTheme="minorEastAsia"/>
          <w:color w:val="000000" w:themeColor="text1"/>
          <w:sz w:val="28"/>
          <w:szCs w:val="28"/>
        </w:rPr>
        <w:t>При реализации программы реновации жилищного фонда необходимо руководствоваться следующими техническими и градостроительными по</w:t>
      </w:r>
      <w:r w:rsidRPr="0074232D">
        <w:rPr>
          <w:rFonts w:eastAsiaTheme="minorEastAsia"/>
          <w:color w:val="000000" w:themeColor="text1"/>
          <w:sz w:val="28"/>
          <w:szCs w:val="28"/>
        </w:rPr>
        <w:t>д</w:t>
      </w:r>
      <w:r w:rsidRPr="0074232D">
        <w:rPr>
          <w:rFonts w:eastAsiaTheme="minorEastAsia"/>
          <w:color w:val="000000" w:themeColor="text1"/>
          <w:sz w:val="28"/>
          <w:szCs w:val="28"/>
        </w:rPr>
        <w:t>ходами и принципами:</w:t>
      </w:r>
    </w:p>
    <w:p w:rsidR="00FE01E0" w:rsidRPr="0074232D" w:rsidRDefault="00FE01E0" w:rsidP="00F74BFC">
      <w:pPr>
        <w:widowControl w:val="0"/>
        <w:autoSpaceDE w:val="0"/>
        <w:autoSpaceDN w:val="0"/>
        <w:adjustRightInd w:val="0"/>
        <w:ind w:firstLine="709"/>
        <w:jc w:val="both"/>
        <w:rPr>
          <w:rFonts w:eastAsiaTheme="minorEastAsia"/>
          <w:color w:val="000000" w:themeColor="text1"/>
          <w:sz w:val="28"/>
          <w:szCs w:val="28"/>
        </w:rPr>
      </w:pPr>
      <w:r w:rsidRPr="0074232D">
        <w:rPr>
          <w:rFonts w:eastAsiaTheme="minorEastAsia"/>
          <w:color w:val="000000" w:themeColor="text1"/>
          <w:sz w:val="28"/>
          <w:szCs w:val="28"/>
          <w:lang w:val="en-US"/>
        </w:rPr>
        <w:t>I</w:t>
      </w:r>
      <w:r w:rsidRPr="0074232D">
        <w:rPr>
          <w:rFonts w:eastAsiaTheme="minorEastAsia"/>
          <w:color w:val="000000" w:themeColor="text1"/>
          <w:sz w:val="28"/>
          <w:szCs w:val="28"/>
        </w:rPr>
        <w:t xml:space="preserve"> - полный снос ветхих, морально и физически устаревших жилых д</w:t>
      </w:r>
      <w:r w:rsidRPr="0074232D">
        <w:rPr>
          <w:rFonts w:eastAsiaTheme="minorEastAsia"/>
          <w:color w:val="000000" w:themeColor="text1"/>
          <w:sz w:val="28"/>
          <w:szCs w:val="28"/>
        </w:rPr>
        <w:t>о</w:t>
      </w:r>
      <w:r w:rsidRPr="0074232D">
        <w:rPr>
          <w:rFonts w:eastAsiaTheme="minorEastAsia"/>
          <w:color w:val="000000" w:themeColor="text1"/>
          <w:sz w:val="28"/>
          <w:szCs w:val="28"/>
        </w:rPr>
        <w:t>мов и волновое переселение жильцов во вновь построенные;</w:t>
      </w:r>
    </w:p>
    <w:p w:rsidR="00FE01E0" w:rsidRPr="0074232D" w:rsidRDefault="00FE01E0" w:rsidP="00F74BFC">
      <w:pPr>
        <w:widowControl w:val="0"/>
        <w:autoSpaceDE w:val="0"/>
        <w:autoSpaceDN w:val="0"/>
        <w:adjustRightInd w:val="0"/>
        <w:ind w:firstLine="709"/>
        <w:jc w:val="both"/>
        <w:rPr>
          <w:rFonts w:eastAsiaTheme="minorEastAsia"/>
          <w:color w:val="000000" w:themeColor="text1"/>
          <w:sz w:val="28"/>
          <w:szCs w:val="28"/>
        </w:rPr>
      </w:pPr>
      <w:r w:rsidRPr="0074232D">
        <w:rPr>
          <w:rFonts w:eastAsiaTheme="minorEastAsia"/>
          <w:color w:val="000000" w:themeColor="text1"/>
          <w:sz w:val="28"/>
          <w:szCs w:val="28"/>
          <w:lang w:val="en-US"/>
        </w:rPr>
        <w:t>II</w:t>
      </w:r>
      <w:r w:rsidRPr="0074232D">
        <w:rPr>
          <w:rFonts w:eastAsiaTheme="minorEastAsia"/>
          <w:color w:val="000000" w:themeColor="text1"/>
          <w:sz w:val="28"/>
          <w:szCs w:val="28"/>
        </w:rPr>
        <w:t xml:space="preserve"> - сохранение зданий с надстройкой 2-3 этажами и частичным сносом отдельных строений и освоением подземного пространства путем возведения заглубленных строений;</w:t>
      </w:r>
    </w:p>
    <w:p w:rsidR="00FE01E0" w:rsidRPr="0074232D" w:rsidRDefault="00FE01E0" w:rsidP="00F74BFC">
      <w:pPr>
        <w:widowControl w:val="0"/>
        <w:autoSpaceDE w:val="0"/>
        <w:autoSpaceDN w:val="0"/>
        <w:adjustRightInd w:val="0"/>
        <w:ind w:firstLine="709"/>
        <w:jc w:val="both"/>
        <w:rPr>
          <w:rFonts w:eastAsiaTheme="minorEastAsia"/>
          <w:color w:val="000000" w:themeColor="text1"/>
          <w:sz w:val="28"/>
          <w:szCs w:val="28"/>
        </w:rPr>
      </w:pPr>
      <w:r w:rsidRPr="0074232D">
        <w:rPr>
          <w:rFonts w:eastAsiaTheme="minorEastAsia"/>
          <w:color w:val="000000" w:themeColor="text1"/>
          <w:sz w:val="28"/>
          <w:szCs w:val="28"/>
          <w:lang w:val="en-US"/>
        </w:rPr>
        <w:t>III</w:t>
      </w:r>
      <w:r w:rsidRPr="0074232D">
        <w:rPr>
          <w:rFonts w:eastAsiaTheme="minorEastAsia"/>
          <w:color w:val="000000" w:themeColor="text1"/>
          <w:sz w:val="28"/>
          <w:szCs w:val="28"/>
        </w:rPr>
        <w:t xml:space="preserve"> - сохранение жилого фонда с устройством многоэтажных вставок в сочетании с надстройкой 3-5 этажами и обстройкой жилых домов;</w:t>
      </w:r>
    </w:p>
    <w:p w:rsidR="00FE01E0" w:rsidRPr="0074232D" w:rsidRDefault="00FE01E0" w:rsidP="00F74BFC">
      <w:pPr>
        <w:widowControl w:val="0"/>
        <w:autoSpaceDE w:val="0"/>
        <w:autoSpaceDN w:val="0"/>
        <w:adjustRightInd w:val="0"/>
        <w:ind w:firstLine="709"/>
        <w:jc w:val="both"/>
        <w:rPr>
          <w:rFonts w:eastAsiaTheme="minorEastAsia"/>
          <w:color w:val="000000" w:themeColor="text1"/>
          <w:sz w:val="28"/>
          <w:szCs w:val="28"/>
        </w:rPr>
      </w:pPr>
      <w:r w:rsidRPr="0074232D">
        <w:rPr>
          <w:rFonts w:eastAsiaTheme="minorEastAsia"/>
          <w:color w:val="000000" w:themeColor="text1"/>
          <w:sz w:val="28"/>
          <w:szCs w:val="28"/>
          <w:lang w:val="en-US"/>
        </w:rPr>
        <w:t>IV</w:t>
      </w:r>
      <w:r w:rsidRPr="0074232D">
        <w:rPr>
          <w:rFonts w:eastAsiaTheme="minorEastAsia"/>
          <w:color w:val="000000" w:themeColor="text1"/>
          <w:sz w:val="28"/>
          <w:szCs w:val="28"/>
        </w:rPr>
        <w:t xml:space="preserve"> - надстройка одно- и двухуровневыми мансардными этажами;</w:t>
      </w:r>
    </w:p>
    <w:p w:rsidR="00FE01E0" w:rsidRPr="0074232D" w:rsidRDefault="00FE01E0" w:rsidP="00F74BFC">
      <w:pPr>
        <w:widowControl w:val="0"/>
        <w:autoSpaceDE w:val="0"/>
        <w:autoSpaceDN w:val="0"/>
        <w:adjustRightInd w:val="0"/>
        <w:ind w:firstLine="709"/>
        <w:jc w:val="both"/>
        <w:rPr>
          <w:rFonts w:eastAsiaTheme="minorEastAsia"/>
          <w:color w:val="000000" w:themeColor="text1"/>
          <w:sz w:val="28"/>
          <w:szCs w:val="28"/>
        </w:rPr>
      </w:pPr>
      <w:r w:rsidRPr="0074232D">
        <w:rPr>
          <w:rFonts w:eastAsiaTheme="minorEastAsia"/>
          <w:color w:val="000000" w:themeColor="text1"/>
          <w:sz w:val="28"/>
          <w:szCs w:val="28"/>
          <w:lang w:val="en-US"/>
        </w:rPr>
        <w:t>V</w:t>
      </w:r>
      <w:r w:rsidRPr="0074232D">
        <w:rPr>
          <w:rFonts w:eastAsiaTheme="minorEastAsia"/>
          <w:color w:val="000000" w:themeColor="text1"/>
          <w:sz w:val="28"/>
          <w:szCs w:val="28"/>
        </w:rPr>
        <w:t xml:space="preserve"> - </w:t>
      </w:r>
      <w:proofErr w:type="gramStart"/>
      <w:r w:rsidRPr="0074232D">
        <w:rPr>
          <w:rFonts w:eastAsiaTheme="minorEastAsia"/>
          <w:color w:val="000000" w:themeColor="text1"/>
          <w:sz w:val="28"/>
          <w:szCs w:val="28"/>
        </w:rPr>
        <w:t>передвижка</w:t>
      </w:r>
      <w:proofErr w:type="gramEnd"/>
      <w:r w:rsidRPr="0074232D">
        <w:rPr>
          <w:rFonts w:eastAsiaTheme="minorEastAsia"/>
          <w:color w:val="000000" w:themeColor="text1"/>
          <w:sz w:val="28"/>
          <w:szCs w:val="28"/>
        </w:rPr>
        <w:t xml:space="preserve"> (при необходимости) зданий, имеющих архитектурно-историческую ценность, с последующей реставрацией;</w:t>
      </w:r>
    </w:p>
    <w:p w:rsidR="00FE01E0" w:rsidRPr="0074232D" w:rsidRDefault="00FE01E0" w:rsidP="00F74BFC">
      <w:pPr>
        <w:widowControl w:val="0"/>
        <w:autoSpaceDE w:val="0"/>
        <w:autoSpaceDN w:val="0"/>
        <w:adjustRightInd w:val="0"/>
        <w:ind w:firstLine="709"/>
        <w:jc w:val="both"/>
        <w:rPr>
          <w:rFonts w:eastAsiaTheme="minorEastAsia"/>
          <w:color w:val="000000" w:themeColor="text1"/>
          <w:sz w:val="28"/>
          <w:szCs w:val="28"/>
        </w:rPr>
      </w:pPr>
      <w:proofErr w:type="gramStart"/>
      <w:r w:rsidRPr="0074232D">
        <w:rPr>
          <w:rFonts w:eastAsiaTheme="minorEastAsia"/>
          <w:color w:val="000000" w:themeColor="text1"/>
          <w:sz w:val="28"/>
          <w:szCs w:val="28"/>
          <w:lang w:val="en-US"/>
        </w:rPr>
        <w:t>VI</w:t>
      </w:r>
      <w:r w:rsidRPr="0074232D">
        <w:rPr>
          <w:rFonts w:eastAsiaTheme="minorEastAsia"/>
          <w:color w:val="000000" w:themeColor="text1"/>
          <w:sz w:val="28"/>
          <w:szCs w:val="28"/>
        </w:rPr>
        <w:t xml:space="preserve"> - реконструкция жилых домов известными методами с уплотнением застройки и освоением подземного пространства под спортивными площа</w:t>
      </w:r>
      <w:r w:rsidRPr="0074232D">
        <w:rPr>
          <w:rFonts w:eastAsiaTheme="minorEastAsia"/>
          <w:color w:val="000000" w:themeColor="text1"/>
          <w:sz w:val="28"/>
          <w:szCs w:val="28"/>
        </w:rPr>
        <w:t>д</w:t>
      </w:r>
      <w:r w:rsidRPr="0074232D">
        <w:rPr>
          <w:rFonts w:eastAsiaTheme="minorEastAsia"/>
          <w:color w:val="000000" w:themeColor="text1"/>
          <w:sz w:val="28"/>
          <w:szCs w:val="28"/>
        </w:rPr>
        <w:t>ками, дворовыми территориями, внутриквартальными дорогами и др.</w:t>
      </w:r>
      <w:proofErr w:type="gramEnd"/>
    </w:p>
    <w:p w:rsidR="00AF0111" w:rsidRPr="0074232D" w:rsidRDefault="000237A2" w:rsidP="00F74BFC">
      <w:pPr>
        <w:widowControl w:val="0"/>
        <w:autoSpaceDE w:val="0"/>
        <w:autoSpaceDN w:val="0"/>
        <w:adjustRightInd w:val="0"/>
        <w:ind w:firstLine="709"/>
        <w:jc w:val="both"/>
        <w:rPr>
          <w:rFonts w:eastAsiaTheme="minorEastAsia"/>
          <w:color w:val="000000" w:themeColor="text1"/>
          <w:sz w:val="28"/>
          <w:szCs w:val="28"/>
        </w:rPr>
      </w:pPr>
      <w:r w:rsidRPr="0074232D">
        <w:rPr>
          <w:rFonts w:eastAsiaTheme="minorEastAsia"/>
          <w:color w:val="000000" w:themeColor="text1"/>
          <w:sz w:val="28"/>
          <w:szCs w:val="28"/>
        </w:rPr>
        <w:t>В законопроекте урегулированы процессы, ориентированные</w:t>
      </w:r>
      <w:r w:rsidR="00AF0111" w:rsidRPr="0074232D">
        <w:rPr>
          <w:rFonts w:eastAsiaTheme="minorEastAsia"/>
          <w:color w:val="000000" w:themeColor="text1"/>
          <w:sz w:val="28"/>
          <w:szCs w:val="28"/>
        </w:rPr>
        <w:t xml:space="preserve"> на рен</w:t>
      </w:r>
      <w:r w:rsidR="00AF0111" w:rsidRPr="0074232D">
        <w:rPr>
          <w:rFonts w:eastAsiaTheme="minorEastAsia"/>
          <w:color w:val="000000" w:themeColor="text1"/>
          <w:sz w:val="28"/>
          <w:szCs w:val="28"/>
        </w:rPr>
        <w:t>о</w:t>
      </w:r>
      <w:r w:rsidR="00AF0111" w:rsidRPr="0074232D">
        <w:rPr>
          <w:rFonts w:eastAsiaTheme="minorEastAsia"/>
          <w:color w:val="000000" w:themeColor="text1"/>
          <w:sz w:val="28"/>
          <w:szCs w:val="28"/>
        </w:rPr>
        <w:t>вацию только как на массовый снос жилых зданий</w:t>
      </w:r>
      <w:r w:rsidR="00FE01E0" w:rsidRPr="0074232D">
        <w:rPr>
          <w:rFonts w:eastAsiaTheme="minorEastAsia"/>
          <w:color w:val="000000" w:themeColor="text1"/>
          <w:sz w:val="28"/>
          <w:szCs w:val="28"/>
        </w:rPr>
        <w:t xml:space="preserve"> (тип </w:t>
      </w:r>
      <w:r w:rsidR="00FE01E0" w:rsidRPr="0074232D">
        <w:rPr>
          <w:rFonts w:eastAsiaTheme="minorEastAsia"/>
          <w:color w:val="000000" w:themeColor="text1"/>
          <w:sz w:val="28"/>
          <w:szCs w:val="28"/>
          <w:lang w:val="en-US"/>
        </w:rPr>
        <w:t>I</w:t>
      </w:r>
      <w:r w:rsidR="00FE01E0" w:rsidRPr="0074232D">
        <w:rPr>
          <w:rFonts w:eastAsiaTheme="minorEastAsia"/>
          <w:color w:val="000000" w:themeColor="text1"/>
          <w:sz w:val="28"/>
          <w:szCs w:val="28"/>
        </w:rPr>
        <w:t>)</w:t>
      </w:r>
      <w:r w:rsidRPr="0074232D">
        <w:rPr>
          <w:rFonts w:eastAsiaTheme="minorEastAsia"/>
          <w:color w:val="000000" w:themeColor="text1"/>
          <w:sz w:val="28"/>
          <w:szCs w:val="28"/>
        </w:rPr>
        <w:t>, что</w:t>
      </w:r>
      <w:r w:rsidR="00AF0111" w:rsidRPr="0074232D">
        <w:rPr>
          <w:rFonts w:eastAsiaTheme="minorEastAsia"/>
          <w:color w:val="000000" w:themeColor="text1"/>
          <w:sz w:val="28"/>
          <w:szCs w:val="28"/>
        </w:rPr>
        <w:t xml:space="preserve"> не является приоритет</w:t>
      </w:r>
      <w:r w:rsidRPr="0074232D">
        <w:rPr>
          <w:rFonts w:eastAsiaTheme="minorEastAsia"/>
          <w:color w:val="000000" w:themeColor="text1"/>
          <w:sz w:val="28"/>
          <w:szCs w:val="28"/>
        </w:rPr>
        <w:t>ом</w:t>
      </w:r>
      <w:r w:rsidR="00AF0111" w:rsidRPr="0074232D">
        <w:rPr>
          <w:rFonts w:eastAsiaTheme="minorEastAsia"/>
          <w:color w:val="000000" w:themeColor="text1"/>
          <w:sz w:val="28"/>
          <w:szCs w:val="28"/>
        </w:rPr>
        <w:t xml:space="preserve"> для </w:t>
      </w:r>
      <w:r w:rsidRPr="0074232D">
        <w:rPr>
          <w:rFonts w:eastAsiaTheme="minorEastAsia"/>
          <w:color w:val="000000" w:themeColor="text1"/>
          <w:sz w:val="28"/>
          <w:szCs w:val="28"/>
        </w:rPr>
        <w:t>субъектов</w:t>
      </w:r>
      <w:r w:rsidR="00AF0111" w:rsidRPr="0074232D">
        <w:rPr>
          <w:rFonts w:eastAsiaTheme="minorEastAsia"/>
          <w:color w:val="000000" w:themeColor="text1"/>
          <w:sz w:val="28"/>
          <w:szCs w:val="28"/>
        </w:rPr>
        <w:t xml:space="preserve"> Российской Федерации, так как преобладающее количество жилых построек при высокой степени морального износа облад</w:t>
      </w:r>
      <w:r w:rsidR="00AF0111" w:rsidRPr="0074232D">
        <w:rPr>
          <w:rFonts w:eastAsiaTheme="minorEastAsia"/>
          <w:color w:val="000000" w:themeColor="text1"/>
          <w:sz w:val="28"/>
          <w:szCs w:val="28"/>
        </w:rPr>
        <w:t>а</w:t>
      </w:r>
      <w:r w:rsidR="001C5C4B">
        <w:rPr>
          <w:rFonts w:eastAsiaTheme="minorEastAsia"/>
          <w:color w:val="000000" w:themeColor="text1"/>
          <w:sz w:val="28"/>
          <w:szCs w:val="28"/>
        </w:rPr>
        <w:t>е</w:t>
      </w:r>
      <w:bookmarkStart w:id="0" w:name="_GoBack"/>
      <w:bookmarkEnd w:id="0"/>
      <w:r w:rsidR="00AF0111" w:rsidRPr="0074232D">
        <w:rPr>
          <w:rFonts w:eastAsiaTheme="minorEastAsia"/>
          <w:color w:val="000000" w:themeColor="text1"/>
          <w:sz w:val="28"/>
          <w:szCs w:val="28"/>
        </w:rPr>
        <w:t>т достаточными техническими характеристиками и эксплуатационной надежностью, легко восстанавливаемой современными средствами и техн</w:t>
      </w:r>
      <w:r w:rsidR="00AF0111" w:rsidRPr="0074232D">
        <w:rPr>
          <w:rFonts w:eastAsiaTheme="minorEastAsia"/>
          <w:color w:val="000000" w:themeColor="text1"/>
          <w:sz w:val="28"/>
          <w:szCs w:val="28"/>
        </w:rPr>
        <w:t>о</w:t>
      </w:r>
      <w:r w:rsidR="00AF0111" w:rsidRPr="0074232D">
        <w:rPr>
          <w:rFonts w:eastAsiaTheme="minorEastAsia"/>
          <w:color w:val="000000" w:themeColor="text1"/>
          <w:sz w:val="28"/>
          <w:szCs w:val="28"/>
        </w:rPr>
        <w:lastRenderedPageBreak/>
        <w:t>логиями. Реконструкция позволяет ликвидировать моральный и физический износ жилого фонда при одновременном получении дополнительных площ</w:t>
      </w:r>
      <w:r w:rsidR="00AF0111" w:rsidRPr="0074232D">
        <w:rPr>
          <w:rFonts w:eastAsiaTheme="minorEastAsia"/>
          <w:color w:val="000000" w:themeColor="text1"/>
          <w:sz w:val="28"/>
          <w:szCs w:val="28"/>
        </w:rPr>
        <w:t>а</w:t>
      </w:r>
      <w:r w:rsidR="00AF0111" w:rsidRPr="0074232D">
        <w:rPr>
          <w:rFonts w:eastAsiaTheme="minorEastAsia"/>
          <w:color w:val="000000" w:themeColor="text1"/>
          <w:sz w:val="28"/>
          <w:szCs w:val="28"/>
        </w:rPr>
        <w:t>дей с более низкими затратами.</w:t>
      </w:r>
    </w:p>
    <w:p w:rsidR="00AF0111" w:rsidRPr="0074232D" w:rsidRDefault="00AF0111" w:rsidP="00F74BFC">
      <w:pPr>
        <w:widowControl w:val="0"/>
        <w:autoSpaceDE w:val="0"/>
        <w:autoSpaceDN w:val="0"/>
        <w:adjustRightInd w:val="0"/>
        <w:ind w:firstLine="709"/>
        <w:jc w:val="both"/>
        <w:rPr>
          <w:rFonts w:eastAsiaTheme="minorEastAsia"/>
          <w:color w:val="000000" w:themeColor="text1"/>
          <w:sz w:val="28"/>
          <w:szCs w:val="28"/>
        </w:rPr>
      </w:pPr>
      <w:r w:rsidRPr="0074232D">
        <w:rPr>
          <w:rFonts w:eastAsiaTheme="minorEastAsia"/>
          <w:color w:val="000000" w:themeColor="text1"/>
          <w:sz w:val="28"/>
          <w:szCs w:val="28"/>
        </w:rPr>
        <w:t xml:space="preserve">Предлагаем рассматривать </w:t>
      </w:r>
      <w:r w:rsidR="00FE01E0" w:rsidRPr="0074232D">
        <w:rPr>
          <w:rFonts w:eastAsiaTheme="minorEastAsia"/>
          <w:color w:val="000000" w:themeColor="text1"/>
          <w:sz w:val="28"/>
          <w:szCs w:val="28"/>
        </w:rPr>
        <w:t xml:space="preserve">реновацию путем </w:t>
      </w:r>
      <w:r w:rsidRPr="0074232D">
        <w:rPr>
          <w:rFonts w:eastAsiaTheme="minorEastAsia"/>
          <w:color w:val="000000" w:themeColor="text1"/>
          <w:sz w:val="28"/>
          <w:szCs w:val="28"/>
        </w:rPr>
        <w:t>реконструкци</w:t>
      </w:r>
      <w:r w:rsidR="00FE01E0" w:rsidRPr="0074232D">
        <w:rPr>
          <w:rFonts w:eastAsiaTheme="minorEastAsia"/>
          <w:color w:val="000000" w:themeColor="text1"/>
          <w:sz w:val="28"/>
          <w:szCs w:val="28"/>
        </w:rPr>
        <w:t>и</w:t>
      </w:r>
      <w:r w:rsidRPr="0074232D">
        <w:rPr>
          <w:rFonts w:eastAsiaTheme="minorEastAsia"/>
          <w:color w:val="000000" w:themeColor="text1"/>
          <w:sz w:val="28"/>
          <w:szCs w:val="28"/>
        </w:rPr>
        <w:t xml:space="preserve"> как наиб</w:t>
      </w:r>
      <w:r w:rsidRPr="0074232D">
        <w:rPr>
          <w:rFonts w:eastAsiaTheme="minorEastAsia"/>
          <w:color w:val="000000" w:themeColor="text1"/>
          <w:sz w:val="28"/>
          <w:szCs w:val="28"/>
        </w:rPr>
        <w:t>о</w:t>
      </w:r>
      <w:r w:rsidRPr="0074232D">
        <w:rPr>
          <w:rFonts w:eastAsiaTheme="minorEastAsia"/>
          <w:color w:val="000000" w:themeColor="text1"/>
          <w:sz w:val="28"/>
          <w:szCs w:val="28"/>
        </w:rPr>
        <w:t>лее эффективный прием расширенного воспроизводства жилищного фонда, поскольку при ее осуществлении не требуется увеличения земельного учас</w:t>
      </w:r>
      <w:r w:rsidRPr="0074232D">
        <w:rPr>
          <w:rFonts w:eastAsiaTheme="minorEastAsia"/>
          <w:color w:val="000000" w:themeColor="text1"/>
          <w:sz w:val="28"/>
          <w:szCs w:val="28"/>
        </w:rPr>
        <w:t>т</w:t>
      </w:r>
      <w:r w:rsidRPr="0074232D">
        <w:rPr>
          <w:rFonts w:eastAsiaTheme="minorEastAsia"/>
          <w:color w:val="000000" w:themeColor="text1"/>
          <w:sz w:val="28"/>
          <w:szCs w:val="28"/>
        </w:rPr>
        <w:t>ка с одновременным максимальным использованием его территориального и инфраструктурного потенциала.</w:t>
      </w:r>
    </w:p>
    <w:p w:rsidR="00FE01E0" w:rsidRPr="005955F9" w:rsidRDefault="0067546A" w:rsidP="00F74BFC">
      <w:pPr>
        <w:widowControl w:val="0"/>
        <w:autoSpaceDE w:val="0"/>
        <w:autoSpaceDN w:val="0"/>
        <w:adjustRightInd w:val="0"/>
        <w:ind w:firstLine="709"/>
        <w:jc w:val="both"/>
        <w:rPr>
          <w:rFonts w:eastAsiaTheme="minorEastAsia"/>
          <w:color w:val="000000" w:themeColor="text1"/>
          <w:sz w:val="28"/>
          <w:szCs w:val="28"/>
        </w:rPr>
      </w:pPr>
      <w:r w:rsidRPr="005955F9">
        <w:rPr>
          <w:rFonts w:eastAsiaTheme="minorEastAsia"/>
          <w:color w:val="000000" w:themeColor="text1"/>
          <w:sz w:val="28"/>
          <w:szCs w:val="28"/>
        </w:rPr>
        <w:t>5</w:t>
      </w:r>
      <w:r w:rsidR="00FE01E0" w:rsidRPr="005955F9">
        <w:rPr>
          <w:rFonts w:eastAsiaTheme="minorEastAsia"/>
          <w:color w:val="000000" w:themeColor="text1"/>
          <w:sz w:val="28"/>
          <w:szCs w:val="28"/>
        </w:rPr>
        <w:t xml:space="preserve">. Дополнить законопроект положениями о гарантиях жилищных прав собственников жилых </w:t>
      </w:r>
      <w:r w:rsidR="00D2730C">
        <w:rPr>
          <w:rFonts w:eastAsiaTheme="minorEastAsia"/>
          <w:color w:val="000000" w:themeColor="text1"/>
          <w:sz w:val="28"/>
          <w:szCs w:val="28"/>
        </w:rPr>
        <w:t xml:space="preserve">и нежилых </w:t>
      </w:r>
      <w:r w:rsidR="00FE01E0" w:rsidRPr="005955F9">
        <w:rPr>
          <w:rFonts w:eastAsiaTheme="minorEastAsia"/>
          <w:color w:val="000000" w:themeColor="text1"/>
          <w:sz w:val="28"/>
          <w:szCs w:val="28"/>
        </w:rPr>
        <w:t>помещений и нанимателей жилых помещ</w:t>
      </w:r>
      <w:r w:rsidR="00FE01E0" w:rsidRPr="005955F9">
        <w:rPr>
          <w:rFonts w:eastAsiaTheme="minorEastAsia"/>
          <w:color w:val="000000" w:themeColor="text1"/>
          <w:sz w:val="28"/>
          <w:szCs w:val="28"/>
        </w:rPr>
        <w:t>е</w:t>
      </w:r>
      <w:r w:rsidR="00FE01E0" w:rsidRPr="005955F9">
        <w:rPr>
          <w:rFonts w:eastAsiaTheme="minorEastAsia"/>
          <w:color w:val="000000" w:themeColor="text1"/>
          <w:sz w:val="28"/>
          <w:szCs w:val="28"/>
        </w:rPr>
        <w:t>ний при реконструкции многоквартирного дома.</w:t>
      </w:r>
    </w:p>
    <w:p w:rsidR="00FE01E0" w:rsidRPr="0074232D" w:rsidRDefault="00FE01E0" w:rsidP="00F74BFC">
      <w:pPr>
        <w:widowControl w:val="0"/>
        <w:autoSpaceDE w:val="0"/>
        <w:autoSpaceDN w:val="0"/>
        <w:adjustRightInd w:val="0"/>
        <w:ind w:firstLine="709"/>
        <w:jc w:val="both"/>
        <w:rPr>
          <w:color w:val="000000" w:themeColor="text1"/>
          <w:sz w:val="28"/>
          <w:szCs w:val="28"/>
        </w:rPr>
      </w:pPr>
      <w:r w:rsidRPr="0074232D">
        <w:rPr>
          <w:color w:val="000000" w:themeColor="text1"/>
          <w:sz w:val="28"/>
          <w:szCs w:val="28"/>
        </w:rPr>
        <w:t>Реновацию путем реконструкции жилых домов можно осуществлять несколькими способами:</w:t>
      </w:r>
    </w:p>
    <w:p w:rsidR="00FE01E0" w:rsidRPr="0074232D" w:rsidRDefault="00FE01E0" w:rsidP="00F74BFC">
      <w:pPr>
        <w:pStyle w:val="a9"/>
        <w:widowControl w:val="0"/>
        <w:autoSpaceDE w:val="0"/>
        <w:autoSpaceDN w:val="0"/>
        <w:adjustRightInd w:val="0"/>
        <w:ind w:left="0" w:firstLine="709"/>
        <w:jc w:val="both"/>
        <w:rPr>
          <w:color w:val="000000" w:themeColor="text1"/>
          <w:sz w:val="28"/>
          <w:szCs w:val="28"/>
        </w:rPr>
      </w:pPr>
      <w:r w:rsidRPr="0074232D">
        <w:rPr>
          <w:color w:val="000000" w:themeColor="text1"/>
          <w:sz w:val="28"/>
          <w:szCs w:val="28"/>
        </w:rPr>
        <w:t>1) без отселения жильцов;</w:t>
      </w:r>
    </w:p>
    <w:p w:rsidR="00FE01E0" w:rsidRPr="0074232D" w:rsidRDefault="00FE01E0" w:rsidP="00F74BFC">
      <w:pPr>
        <w:pStyle w:val="a9"/>
        <w:widowControl w:val="0"/>
        <w:autoSpaceDE w:val="0"/>
        <w:autoSpaceDN w:val="0"/>
        <w:adjustRightInd w:val="0"/>
        <w:ind w:left="0" w:firstLine="709"/>
        <w:jc w:val="both"/>
        <w:rPr>
          <w:color w:val="000000" w:themeColor="text1"/>
          <w:sz w:val="28"/>
          <w:szCs w:val="28"/>
        </w:rPr>
      </w:pPr>
      <w:r w:rsidRPr="0074232D">
        <w:rPr>
          <w:color w:val="000000" w:themeColor="text1"/>
          <w:sz w:val="28"/>
          <w:szCs w:val="28"/>
        </w:rPr>
        <w:t>2) с частичным отселением жильцов;</w:t>
      </w:r>
    </w:p>
    <w:p w:rsidR="00FE01E0" w:rsidRPr="0074232D" w:rsidRDefault="00FE01E0" w:rsidP="00F74BFC">
      <w:pPr>
        <w:pStyle w:val="a9"/>
        <w:widowControl w:val="0"/>
        <w:autoSpaceDE w:val="0"/>
        <w:autoSpaceDN w:val="0"/>
        <w:adjustRightInd w:val="0"/>
        <w:ind w:left="0" w:firstLine="709"/>
        <w:jc w:val="both"/>
        <w:rPr>
          <w:color w:val="000000" w:themeColor="text1"/>
          <w:sz w:val="28"/>
          <w:szCs w:val="28"/>
        </w:rPr>
      </w:pPr>
      <w:r w:rsidRPr="0074232D">
        <w:rPr>
          <w:color w:val="000000" w:themeColor="text1"/>
          <w:sz w:val="28"/>
          <w:szCs w:val="28"/>
        </w:rPr>
        <w:t xml:space="preserve">3) </w:t>
      </w:r>
      <w:proofErr w:type="gramStart"/>
      <w:r w:rsidRPr="0074232D">
        <w:rPr>
          <w:color w:val="000000" w:themeColor="text1"/>
          <w:sz w:val="28"/>
          <w:szCs w:val="28"/>
        </w:rPr>
        <w:t>с</w:t>
      </w:r>
      <w:r w:rsidR="00F74BFC">
        <w:rPr>
          <w:color w:val="000000" w:themeColor="text1"/>
          <w:sz w:val="28"/>
          <w:szCs w:val="28"/>
        </w:rPr>
        <w:t>о</w:t>
      </w:r>
      <w:proofErr w:type="gramEnd"/>
      <w:r w:rsidRPr="0074232D">
        <w:rPr>
          <w:color w:val="000000" w:themeColor="text1"/>
          <w:sz w:val="28"/>
          <w:szCs w:val="28"/>
        </w:rPr>
        <w:t xml:space="preserve"> временным отселением жильцов и</w:t>
      </w:r>
      <w:r w:rsidR="00F74BFC">
        <w:rPr>
          <w:color w:val="000000" w:themeColor="text1"/>
          <w:sz w:val="28"/>
          <w:szCs w:val="28"/>
        </w:rPr>
        <w:t xml:space="preserve"> частичным</w:t>
      </w:r>
      <w:r w:rsidRPr="0074232D">
        <w:rPr>
          <w:color w:val="000000" w:themeColor="text1"/>
          <w:sz w:val="28"/>
          <w:szCs w:val="28"/>
        </w:rPr>
        <w:t xml:space="preserve"> возвращением </w:t>
      </w:r>
      <w:r w:rsidR="00F74BFC">
        <w:rPr>
          <w:color w:val="000000" w:themeColor="text1"/>
          <w:sz w:val="28"/>
          <w:szCs w:val="28"/>
        </w:rPr>
        <w:t xml:space="preserve">жильцов </w:t>
      </w:r>
      <w:r w:rsidRPr="0074232D">
        <w:rPr>
          <w:color w:val="000000" w:themeColor="text1"/>
          <w:sz w:val="28"/>
          <w:szCs w:val="28"/>
        </w:rPr>
        <w:t>в модернизированные квартиры;</w:t>
      </w:r>
    </w:p>
    <w:p w:rsidR="00FE01E0" w:rsidRPr="0074232D" w:rsidRDefault="00FE01E0" w:rsidP="00F74BFC">
      <w:pPr>
        <w:pStyle w:val="a9"/>
        <w:widowControl w:val="0"/>
        <w:autoSpaceDE w:val="0"/>
        <w:autoSpaceDN w:val="0"/>
        <w:adjustRightInd w:val="0"/>
        <w:ind w:left="0" w:firstLine="709"/>
        <w:jc w:val="both"/>
        <w:rPr>
          <w:color w:val="000000" w:themeColor="text1"/>
          <w:sz w:val="28"/>
          <w:szCs w:val="28"/>
        </w:rPr>
      </w:pPr>
      <w:r w:rsidRPr="0074232D">
        <w:rPr>
          <w:color w:val="000000" w:themeColor="text1"/>
          <w:sz w:val="28"/>
          <w:szCs w:val="28"/>
        </w:rPr>
        <w:t>4) с отселением жильцов и предоставлением им нового постоянного жилья.</w:t>
      </w:r>
    </w:p>
    <w:p w:rsidR="00FE01E0" w:rsidRPr="0074232D" w:rsidRDefault="00FE01E0" w:rsidP="00F74BFC">
      <w:pPr>
        <w:pStyle w:val="a9"/>
        <w:widowControl w:val="0"/>
        <w:autoSpaceDE w:val="0"/>
        <w:autoSpaceDN w:val="0"/>
        <w:adjustRightInd w:val="0"/>
        <w:ind w:left="0" w:firstLine="709"/>
        <w:jc w:val="both"/>
        <w:rPr>
          <w:color w:val="000000" w:themeColor="text1"/>
          <w:sz w:val="28"/>
          <w:szCs w:val="28"/>
          <w:u w:color="414C53"/>
        </w:rPr>
      </w:pPr>
      <w:r w:rsidRPr="0074232D">
        <w:rPr>
          <w:color w:val="000000" w:themeColor="text1"/>
          <w:sz w:val="28"/>
          <w:szCs w:val="28"/>
        </w:rPr>
        <w:t>В случае проведения реконструкции жилого здания с отселением или частичным отселением застройщик-инвестор должен отселить (переселить) жильцов или же выплатить им компенсацию за площадь, которую они вр</w:t>
      </w:r>
      <w:r w:rsidRPr="0074232D">
        <w:rPr>
          <w:color w:val="000000" w:themeColor="text1"/>
          <w:sz w:val="28"/>
          <w:szCs w:val="28"/>
        </w:rPr>
        <w:t>е</w:t>
      </w:r>
      <w:r w:rsidRPr="0074232D">
        <w:rPr>
          <w:color w:val="000000" w:themeColor="text1"/>
          <w:sz w:val="28"/>
          <w:szCs w:val="28"/>
        </w:rPr>
        <w:t>менно занимают. Причем порядок расселения или выплаты компенсации б</w:t>
      </w:r>
      <w:r w:rsidRPr="0074232D">
        <w:rPr>
          <w:color w:val="000000" w:themeColor="text1"/>
          <w:sz w:val="28"/>
          <w:szCs w:val="28"/>
        </w:rPr>
        <w:t>у</w:t>
      </w:r>
      <w:r w:rsidRPr="0074232D">
        <w:rPr>
          <w:color w:val="000000" w:themeColor="text1"/>
          <w:sz w:val="28"/>
          <w:szCs w:val="28"/>
        </w:rPr>
        <w:t xml:space="preserve">дет зависеть от того, является ли жилая площадь собственностью гражданина или он проживает на ней по договору найма или аренды. Такое переселение может производить уполномоченный орган исполнительной власти субъекта Российской Федерации с использованием </w:t>
      </w:r>
      <w:r w:rsidRPr="0074232D">
        <w:rPr>
          <w:color w:val="000000" w:themeColor="text1"/>
          <w:sz w:val="28"/>
          <w:szCs w:val="28"/>
          <w:u w:color="414C53"/>
        </w:rPr>
        <w:t>маневренного жилищного фонда. Жилые помещения в этом случае предоставляются гражданам временно на срок проведения реконструкции. В состав маневренного фонда могут вх</w:t>
      </w:r>
      <w:r w:rsidRPr="0074232D">
        <w:rPr>
          <w:color w:val="000000" w:themeColor="text1"/>
          <w:sz w:val="28"/>
          <w:szCs w:val="28"/>
          <w:u w:color="414C53"/>
        </w:rPr>
        <w:t>о</w:t>
      </w:r>
      <w:r w:rsidRPr="0074232D">
        <w:rPr>
          <w:color w:val="000000" w:themeColor="text1"/>
          <w:sz w:val="28"/>
          <w:szCs w:val="28"/>
          <w:u w:color="414C53"/>
        </w:rPr>
        <w:t>дить жилые помещения, относящиеся к любой форме собственности.</w:t>
      </w:r>
    </w:p>
    <w:p w:rsidR="00EA438F" w:rsidRPr="0074232D" w:rsidRDefault="00EA438F" w:rsidP="0074232D">
      <w:pPr>
        <w:widowControl w:val="0"/>
        <w:autoSpaceDE w:val="0"/>
        <w:autoSpaceDN w:val="0"/>
        <w:adjustRightInd w:val="0"/>
        <w:ind w:firstLine="709"/>
        <w:jc w:val="both"/>
        <w:rPr>
          <w:rFonts w:eastAsiaTheme="minorEastAsia"/>
          <w:b/>
          <w:sz w:val="28"/>
          <w:szCs w:val="28"/>
        </w:rPr>
      </w:pPr>
    </w:p>
    <w:p w:rsidR="00AF0111" w:rsidRPr="0074232D" w:rsidRDefault="00AF0111" w:rsidP="0074232D">
      <w:pPr>
        <w:widowControl w:val="0"/>
        <w:autoSpaceDE w:val="0"/>
        <w:autoSpaceDN w:val="0"/>
        <w:adjustRightInd w:val="0"/>
        <w:ind w:firstLine="709"/>
        <w:jc w:val="both"/>
        <w:rPr>
          <w:sz w:val="28"/>
          <w:szCs w:val="28"/>
        </w:rPr>
      </w:pPr>
    </w:p>
    <w:p w:rsidR="00AF0111" w:rsidRPr="0074232D" w:rsidRDefault="00AF0111" w:rsidP="0074232D">
      <w:pPr>
        <w:tabs>
          <w:tab w:val="left" w:pos="-1418"/>
        </w:tabs>
        <w:ind w:firstLine="709"/>
        <w:jc w:val="center"/>
        <w:rPr>
          <w:sz w:val="28"/>
          <w:szCs w:val="28"/>
        </w:rPr>
      </w:pPr>
    </w:p>
    <w:p w:rsidR="00AF0111" w:rsidRPr="0074232D" w:rsidRDefault="00AF0111" w:rsidP="0074232D">
      <w:pPr>
        <w:ind w:firstLine="709"/>
        <w:rPr>
          <w:sz w:val="28"/>
          <w:szCs w:val="28"/>
        </w:rPr>
      </w:pPr>
    </w:p>
    <w:p w:rsidR="00574F1A" w:rsidRPr="0074232D" w:rsidRDefault="00574F1A" w:rsidP="0074232D">
      <w:pPr>
        <w:ind w:firstLine="709"/>
        <w:rPr>
          <w:sz w:val="28"/>
          <w:szCs w:val="28"/>
        </w:rPr>
      </w:pPr>
    </w:p>
    <w:sectPr w:rsidR="00574F1A" w:rsidRPr="0074232D" w:rsidSect="0074232D">
      <w:headerReference w:type="default" r:id="rId9"/>
      <w:headerReference w:type="first" r:id="rId10"/>
      <w:pgSz w:w="11907" w:h="16840"/>
      <w:pgMar w:top="1134" w:right="850" w:bottom="1134" w:left="1701" w:header="567"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758" w:rsidRDefault="00B53758">
      <w:r>
        <w:separator/>
      </w:r>
    </w:p>
  </w:endnote>
  <w:endnote w:type="continuationSeparator" w:id="0">
    <w:p w:rsidR="00B53758" w:rsidRDefault="00B53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758" w:rsidRDefault="00B53758">
      <w:r>
        <w:separator/>
      </w:r>
    </w:p>
  </w:footnote>
  <w:footnote w:type="continuationSeparator" w:id="0">
    <w:p w:rsidR="00B53758" w:rsidRDefault="00B537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9809568"/>
      <w:docPartObj>
        <w:docPartGallery w:val="Page Numbers (Top of Page)"/>
        <w:docPartUnique/>
      </w:docPartObj>
    </w:sdtPr>
    <w:sdtEndPr>
      <w:rPr>
        <w:sz w:val="28"/>
      </w:rPr>
    </w:sdtEndPr>
    <w:sdtContent>
      <w:p w:rsidR="0074232D" w:rsidRPr="0074232D" w:rsidRDefault="0074232D">
        <w:pPr>
          <w:pStyle w:val="a5"/>
          <w:jc w:val="center"/>
          <w:rPr>
            <w:sz w:val="28"/>
          </w:rPr>
        </w:pPr>
        <w:r w:rsidRPr="0074232D">
          <w:rPr>
            <w:sz w:val="28"/>
          </w:rPr>
          <w:fldChar w:fldCharType="begin"/>
        </w:r>
        <w:r w:rsidRPr="0074232D">
          <w:rPr>
            <w:sz w:val="28"/>
          </w:rPr>
          <w:instrText>PAGE   \* MERGEFORMAT</w:instrText>
        </w:r>
        <w:r w:rsidRPr="0074232D">
          <w:rPr>
            <w:sz w:val="28"/>
          </w:rPr>
          <w:fldChar w:fldCharType="separate"/>
        </w:r>
        <w:r w:rsidR="001C5C4B">
          <w:rPr>
            <w:noProof/>
            <w:sz w:val="28"/>
          </w:rPr>
          <w:t>2</w:t>
        </w:r>
        <w:r w:rsidRPr="0074232D">
          <w:rPr>
            <w:sz w:val="28"/>
          </w:rPr>
          <w:fldChar w:fldCharType="end"/>
        </w:r>
      </w:p>
    </w:sdtContent>
  </w:sdt>
  <w:p w:rsidR="004F33B5" w:rsidRPr="0074232D" w:rsidRDefault="00B53758" w:rsidP="0074232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32D" w:rsidRDefault="0074232D">
    <w:pPr>
      <w:pStyle w:val="a5"/>
      <w:jc w:val="center"/>
    </w:pPr>
  </w:p>
  <w:p w:rsidR="0074232D" w:rsidRDefault="0074232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162CB"/>
    <w:multiLevelType w:val="hybridMultilevel"/>
    <w:tmpl w:val="F0908A6C"/>
    <w:lvl w:ilvl="0" w:tplc="CEE8387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CDE"/>
    <w:rsid w:val="00007CC2"/>
    <w:rsid w:val="000237A2"/>
    <w:rsid w:val="00097D1A"/>
    <w:rsid w:val="00134C6B"/>
    <w:rsid w:val="001C5C4B"/>
    <w:rsid w:val="001F0407"/>
    <w:rsid w:val="002749DD"/>
    <w:rsid w:val="002C18CA"/>
    <w:rsid w:val="002D2E69"/>
    <w:rsid w:val="0038268D"/>
    <w:rsid w:val="004908D0"/>
    <w:rsid w:val="004A4C4B"/>
    <w:rsid w:val="00574F1A"/>
    <w:rsid w:val="005955F9"/>
    <w:rsid w:val="00645482"/>
    <w:rsid w:val="00655740"/>
    <w:rsid w:val="0067546A"/>
    <w:rsid w:val="00701F89"/>
    <w:rsid w:val="007248F5"/>
    <w:rsid w:val="00733AD7"/>
    <w:rsid w:val="0074232D"/>
    <w:rsid w:val="007531E6"/>
    <w:rsid w:val="00772C14"/>
    <w:rsid w:val="008463A6"/>
    <w:rsid w:val="00882C7F"/>
    <w:rsid w:val="008B17F0"/>
    <w:rsid w:val="00911C6A"/>
    <w:rsid w:val="00943C37"/>
    <w:rsid w:val="00A0359E"/>
    <w:rsid w:val="00A068E3"/>
    <w:rsid w:val="00A07E4E"/>
    <w:rsid w:val="00AB1C8D"/>
    <w:rsid w:val="00AB48F8"/>
    <w:rsid w:val="00AF0111"/>
    <w:rsid w:val="00B53758"/>
    <w:rsid w:val="00BF209E"/>
    <w:rsid w:val="00C62B2A"/>
    <w:rsid w:val="00C635E3"/>
    <w:rsid w:val="00C64CDE"/>
    <w:rsid w:val="00C97B74"/>
    <w:rsid w:val="00CD0D0D"/>
    <w:rsid w:val="00CF67CC"/>
    <w:rsid w:val="00D2730C"/>
    <w:rsid w:val="00D56B5D"/>
    <w:rsid w:val="00D71056"/>
    <w:rsid w:val="00E64EC6"/>
    <w:rsid w:val="00E774B6"/>
    <w:rsid w:val="00EA438F"/>
    <w:rsid w:val="00F07A0C"/>
    <w:rsid w:val="00F74BFC"/>
    <w:rsid w:val="00F84CA3"/>
    <w:rsid w:val="00FA59FE"/>
    <w:rsid w:val="00FE01E0"/>
    <w:rsid w:val="00FE2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11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F01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AF0111"/>
    <w:rPr>
      <w:color w:val="0000FF" w:themeColor="hyperlink"/>
      <w:u w:val="single"/>
    </w:rPr>
  </w:style>
  <w:style w:type="paragraph" w:styleId="a5">
    <w:name w:val="header"/>
    <w:basedOn w:val="a"/>
    <w:link w:val="a6"/>
    <w:uiPriority w:val="99"/>
    <w:unhideWhenUsed/>
    <w:rsid w:val="00AF0111"/>
    <w:pPr>
      <w:tabs>
        <w:tab w:val="center" w:pos="4677"/>
        <w:tab w:val="right" w:pos="9355"/>
      </w:tabs>
    </w:pPr>
  </w:style>
  <w:style w:type="character" w:customStyle="1" w:styleId="a6">
    <w:name w:val="Верхний колонтитул Знак"/>
    <w:basedOn w:val="a0"/>
    <w:link w:val="a5"/>
    <w:uiPriority w:val="99"/>
    <w:rsid w:val="00AF0111"/>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AF0111"/>
    <w:rPr>
      <w:rFonts w:ascii="Tahoma" w:hAnsi="Tahoma" w:cs="Tahoma"/>
      <w:sz w:val="16"/>
      <w:szCs w:val="16"/>
    </w:rPr>
  </w:style>
  <w:style w:type="character" w:customStyle="1" w:styleId="a8">
    <w:name w:val="Текст выноски Знак"/>
    <w:basedOn w:val="a0"/>
    <w:link w:val="a7"/>
    <w:uiPriority w:val="99"/>
    <w:semiHidden/>
    <w:rsid w:val="00AF0111"/>
    <w:rPr>
      <w:rFonts w:ascii="Tahoma" w:eastAsia="Times New Roman" w:hAnsi="Tahoma" w:cs="Tahoma"/>
      <w:sz w:val="16"/>
      <w:szCs w:val="16"/>
      <w:lang w:eastAsia="ru-RU"/>
    </w:rPr>
  </w:style>
  <w:style w:type="paragraph" w:styleId="a9">
    <w:name w:val="List Paragraph"/>
    <w:basedOn w:val="a"/>
    <w:uiPriority w:val="34"/>
    <w:qFormat/>
    <w:rsid w:val="00AF0111"/>
    <w:pPr>
      <w:ind w:left="720"/>
      <w:contextualSpacing/>
    </w:pPr>
    <w:rPr>
      <w:sz w:val="24"/>
      <w:szCs w:val="24"/>
    </w:rPr>
  </w:style>
  <w:style w:type="paragraph" w:styleId="aa">
    <w:name w:val="footer"/>
    <w:basedOn w:val="a"/>
    <w:link w:val="ab"/>
    <w:uiPriority w:val="99"/>
    <w:unhideWhenUsed/>
    <w:rsid w:val="00EA438F"/>
    <w:pPr>
      <w:tabs>
        <w:tab w:val="center" w:pos="4677"/>
        <w:tab w:val="right" w:pos="9355"/>
      </w:tabs>
    </w:pPr>
  </w:style>
  <w:style w:type="character" w:customStyle="1" w:styleId="ab">
    <w:name w:val="Нижний колонтитул Знак"/>
    <w:basedOn w:val="a0"/>
    <w:link w:val="aa"/>
    <w:uiPriority w:val="99"/>
    <w:rsid w:val="00EA438F"/>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11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F01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AF0111"/>
    <w:rPr>
      <w:color w:val="0000FF" w:themeColor="hyperlink"/>
      <w:u w:val="single"/>
    </w:rPr>
  </w:style>
  <w:style w:type="paragraph" w:styleId="a5">
    <w:name w:val="header"/>
    <w:basedOn w:val="a"/>
    <w:link w:val="a6"/>
    <w:uiPriority w:val="99"/>
    <w:unhideWhenUsed/>
    <w:rsid w:val="00AF0111"/>
    <w:pPr>
      <w:tabs>
        <w:tab w:val="center" w:pos="4677"/>
        <w:tab w:val="right" w:pos="9355"/>
      </w:tabs>
    </w:pPr>
  </w:style>
  <w:style w:type="character" w:customStyle="1" w:styleId="a6">
    <w:name w:val="Верхний колонтитул Знак"/>
    <w:basedOn w:val="a0"/>
    <w:link w:val="a5"/>
    <w:uiPriority w:val="99"/>
    <w:rsid w:val="00AF0111"/>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AF0111"/>
    <w:rPr>
      <w:rFonts w:ascii="Tahoma" w:hAnsi="Tahoma" w:cs="Tahoma"/>
      <w:sz w:val="16"/>
      <w:szCs w:val="16"/>
    </w:rPr>
  </w:style>
  <w:style w:type="character" w:customStyle="1" w:styleId="a8">
    <w:name w:val="Текст выноски Знак"/>
    <w:basedOn w:val="a0"/>
    <w:link w:val="a7"/>
    <w:uiPriority w:val="99"/>
    <w:semiHidden/>
    <w:rsid w:val="00AF0111"/>
    <w:rPr>
      <w:rFonts w:ascii="Tahoma" w:eastAsia="Times New Roman" w:hAnsi="Tahoma" w:cs="Tahoma"/>
      <w:sz w:val="16"/>
      <w:szCs w:val="16"/>
      <w:lang w:eastAsia="ru-RU"/>
    </w:rPr>
  </w:style>
  <w:style w:type="paragraph" w:styleId="a9">
    <w:name w:val="List Paragraph"/>
    <w:basedOn w:val="a"/>
    <w:uiPriority w:val="34"/>
    <w:qFormat/>
    <w:rsid w:val="00AF0111"/>
    <w:pPr>
      <w:ind w:left="720"/>
      <w:contextualSpacing/>
    </w:pPr>
    <w:rPr>
      <w:sz w:val="24"/>
      <w:szCs w:val="24"/>
    </w:rPr>
  </w:style>
  <w:style w:type="paragraph" w:styleId="aa">
    <w:name w:val="footer"/>
    <w:basedOn w:val="a"/>
    <w:link w:val="ab"/>
    <w:uiPriority w:val="99"/>
    <w:unhideWhenUsed/>
    <w:rsid w:val="00EA438F"/>
    <w:pPr>
      <w:tabs>
        <w:tab w:val="center" w:pos="4677"/>
        <w:tab w:val="right" w:pos="9355"/>
      </w:tabs>
    </w:pPr>
  </w:style>
  <w:style w:type="character" w:customStyle="1" w:styleId="ab">
    <w:name w:val="Нижний колонтитул Знак"/>
    <w:basedOn w:val="a0"/>
    <w:link w:val="aa"/>
    <w:uiPriority w:val="99"/>
    <w:rsid w:val="00EA438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F2C09-25B0-4472-A66D-012B96122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996</Words>
  <Characters>5680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Мостовая Валентина Ивановна</dc:creator>
  <cp:lastModifiedBy>user</cp:lastModifiedBy>
  <cp:revision>7</cp:revision>
  <cp:lastPrinted>2018-11-20T13:09:00Z</cp:lastPrinted>
  <dcterms:created xsi:type="dcterms:W3CDTF">2018-11-20T13:11:00Z</dcterms:created>
  <dcterms:modified xsi:type="dcterms:W3CDTF">2018-11-22T12:36:00Z</dcterms:modified>
</cp:coreProperties>
</file>