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C320E" w14:textId="5F8FB149" w:rsidR="00AB3B24" w:rsidRDefault="00AB3B24" w:rsidP="00AB3B24">
      <w:pPr>
        <w:ind w:firstLine="0"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ПАСПОРТ </w:t>
      </w:r>
    </w:p>
    <w:p w14:paraId="0918AEB2" w14:textId="1F30DDDD" w:rsidR="00AB3B24" w:rsidRPr="006334DD" w:rsidRDefault="00AB3B24" w:rsidP="00AB3B24">
      <w:pPr>
        <w:ind w:firstLine="0"/>
        <w:jc w:val="center"/>
        <w:outlineLvl w:val="0"/>
        <w:rPr>
          <w:b/>
          <w:szCs w:val="28"/>
        </w:rPr>
      </w:pPr>
      <w:r w:rsidRPr="006334DD">
        <w:rPr>
          <w:b/>
          <w:szCs w:val="28"/>
        </w:rPr>
        <w:t>государственн</w:t>
      </w:r>
      <w:r>
        <w:rPr>
          <w:b/>
          <w:szCs w:val="28"/>
        </w:rPr>
        <w:t>ой</w:t>
      </w:r>
      <w:r w:rsidRPr="006334DD">
        <w:rPr>
          <w:b/>
          <w:szCs w:val="28"/>
        </w:rPr>
        <w:t xml:space="preserve"> программ</w:t>
      </w:r>
      <w:r>
        <w:rPr>
          <w:b/>
          <w:szCs w:val="28"/>
        </w:rPr>
        <w:t>ы</w:t>
      </w:r>
      <w:r w:rsidRPr="006334DD">
        <w:rPr>
          <w:b/>
          <w:szCs w:val="28"/>
        </w:rPr>
        <w:t xml:space="preserve"> </w:t>
      </w:r>
      <w:r>
        <w:rPr>
          <w:b/>
          <w:szCs w:val="28"/>
        </w:rPr>
        <w:t>Я</w:t>
      </w:r>
      <w:r w:rsidRPr="006334DD">
        <w:rPr>
          <w:b/>
          <w:szCs w:val="28"/>
        </w:rPr>
        <w:t>рославской области</w:t>
      </w:r>
    </w:p>
    <w:p w14:paraId="2A16D767" w14:textId="6DC6792F" w:rsidR="00E3084B" w:rsidRPr="00AB3B24" w:rsidRDefault="00AB3B24" w:rsidP="00AB3B24">
      <w:pPr>
        <w:ind w:firstLine="0"/>
        <w:jc w:val="center"/>
        <w:rPr>
          <w:b/>
          <w:szCs w:val="28"/>
        </w:rPr>
      </w:pPr>
      <w:r w:rsidRPr="006334DD">
        <w:rPr>
          <w:b/>
          <w:szCs w:val="28"/>
        </w:rPr>
        <w:t>«Охрана окружающей среды в Ярославской области»</w:t>
      </w:r>
      <w:r w:rsidR="00356818">
        <w:rPr>
          <w:b/>
          <w:szCs w:val="28"/>
        </w:rPr>
        <w:t xml:space="preserve"> </w:t>
      </w:r>
      <w:r w:rsidRPr="006334DD">
        <w:rPr>
          <w:b/>
          <w:szCs w:val="28"/>
        </w:rPr>
        <w:t>на 2024</w:t>
      </w:r>
      <w:r w:rsidR="006D0086">
        <w:rPr>
          <w:b/>
          <w:szCs w:val="28"/>
        </w:rPr>
        <w:t xml:space="preserve"> – </w:t>
      </w:r>
      <w:r w:rsidRPr="006334DD">
        <w:rPr>
          <w:b/>
          <w:szCs w:val="28"/>
        </w:rPr>
        <w:t>2030 годы</w:t>
      </w:r>
    </w:p>
    <w:p w14:paraId="49525067" w14:textId="77777777" w:rsidR="00B7207D" w:rsidRPr="00C93831" w:rsidRDefault="00B7207D" w:rsidP="00B7207D">
      <w:pPr>
        <w:pStyle w:val="20"/>
        <w:numPr>
          <w:ilvl w:val="0"/>
          <w:numId w:val="9"/>
        </w:numPr>
        <w:shd w:val="clear" w:color="auto" w:fill="auto"/>
        <w:tabs>
          <w:tab w:val="left" w:pos="284"/>
        </w:tabs>
        <w:spacing w:before="240" w:after="240"/>
        <w:ind w:left="0" w:firstLine="0"/>
        <w:outlineLvl w:val="2"/>
        <w:rPr>
          <w:b w:val="0"/>
        </w:rPr>
      </w:pPr>
      <w:r w:rsidRPr="00C93831">
        <w:rPr>
          <w:b w:val="0"/>
        </w:rPr>
        <w:t>Основные положения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73"/>
        <w:gridCol w:w="7787"/>
      </w:tblGrid>
      <w:tr w:rsidR="00B7207D" w:rsidRPr="00257677" w14:paraId="7383BB27" w14:textId="77777777" w:rsidTr="00F137B4">
        <w:trPr>
          <w:trHeight w:val="645"/>
        </w:trPr>
        <w:tc>
          <w:tcPr>
            <w:tcW w:w="2326" w:type="pct"/>
          </w:tcPr>
          <w:p w14:paraId="75E34BEB" w14:textId="3795FBA4" w:rsidR="00B7207D" w:rsidRPr="00B045F3" w:rsidRDefault="00B7207D" w:rsidP="00927E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045F3">
              <w:rPr>
                <w:b w:val="0"/>
              </w:rPr>
              <w:t xml:space="preserve">Куратор </w:t>
            </w:r>
            <w:r w:rsidR="00927EB7">
              <w:rPr>
                <w:b w:val="0"/>
              </w:rPr>
              <w:t>Г</w:t>
            </w:r>
            <w:r w:rsidRPr="00B045F3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2674" w:type="pct"/>
          </w:tcPr>
          <w:p w14:paraId="2BE461AC" w14:textId="0FE3838B" w:rsidR="00B7207D" w:rsidRPr="00B045F3" w:rsidRDefault="00B7207D" w:rsidP="00927EB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045F3">
              <w:rPr>
                <w:b w:val="0"/>
              </w:rPr>
              <w:t>Хохряков Денис Сергеевич</w:t>
            </w:r>
            <w:r w:rsidR="00927EB7">
              <w:rPr>
                <w:b w:val="0"/>
              </w:rPr>
              <w:t xml:space="preserve"> –</w:t>
            </w:r>
            <w:r w:rsidRPr="00B045F3">
              <w:rPr>
                <w:b w:val="0"/>
              </w:rPr>
              <w:t xml:space="preserve"> заместитель Председателя Правительства </w:t>
            </w:r>
            <w:r>
              <w:rPr>
                <w:b w:val="0"/>
              </w:rPr>
              <w:t xml:space="preserve">Ярославской </w:t>
            </w:r>
            <w:r w:rsidRPr="00B045F3">
              <w:rPr>
                <w:b w:val="0"/>
              </w:rPr>
              <w:t xml:space="preserve">области </w:t>
            </w:r>
          </w:p>
        </w:tc>
      </w:tr>
      <w:tr w:rsidR="00B7207D" w:rsidRPr="00257677" w14:paraId="0C294981" w14:textId="77777777" w:rsidTr="00F137B4">
        <w:tc>
          <w:tcPr>
            <w:tcW w:w="2326" w:type="pct"/>
          </w:tcPr>
          <w:p w14:paraId="1FAFC5CD" w14:textId="21890830" w:rsidR="00B7207D" w:rsidRPr="00B045F3" w:rsidRDefault="00B7207D" w:rsidP="00927E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045F3">
              <w:rPr>
                <w:b w:val="0"/>
              </w:rPr>
              <w:t xml:space="preserve">Ответственный исполнитель </w:t>
            </w:r>
            <w:r w:rsidR="00927EB7">
              <w:rPr>
                <w:b w:val="0"/>
              </w:rPr>
              <w:t>Г</w:t>
            </w:r>
            <w:r w:rsidRPr="00B045F3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2674" w:type="pct"/>
          </w:tcPr>
          <w:p w14:paraId="3543FC0D" w14:textId="210BDE60" w:rsidR="00B7207D" w:rsidRPr="00B045F3" w:rsidRDefault="00B7207D" w:rsidP="00927EB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045F3">
              <w:rPr>
                <w:b w:val="0"/>
              </w:rPr>
              <w:t>Пеньков Дмитрий Владимирович</w:t>
            </w:r>
            <w:r w:rsidR="00927EB7">
              <w:rPr>
                <w:b w:val="0"/>
              </w:rPr>
              <w:t xml:space="preserve"> –</w:t>
            </w:r>
            <w:r w:rsidRPr="00B045F3">
              <w:rPr>
                <w:b w:val="0"/>
              </w:rPr>
              <w:t xml:space="preserve"> министр лесного хозяйства и природопользования Ярославской области </w:t>
            </w:r>
          </w:p>
        </w:tc>
      </w:tr>
      <w:tr w:rsidR="00B7207D" w:rsidRPr="00257677" w14:paraId="07F17DA9" w14:textId="77777777" w:rsidTr="00F137B4">
        <w:tc>
          <w:tcPr>
            <w:tcW w:w="2326" w:type="pct"/>
            <w:tcBorders>
              <w:bottom w:val="single" w:sz="4" w:space="0" w:color="auto"/>
            </w:tcBorders>
          </w:tcPr>
          <w:p w14:paraId="26F597FB" w14:textId="510D9320" w:rsidR="00B7207D" w:rsidRDefault="00B7207D" w:rsidP="00927E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Pr="00F137B4">
              <w:rPr>
                <w:rFonts w:eastAsia="Microsoft Sans Serif"/>
                <w:b w:val="0"/>
                <w:bCs w:val="0"/>
              </w:rPr>
              <w:t xml:space="preserve"> </w:t>
            </w:r>
            <w:r w:rsidR="00927EB7">
              <w:rPr>
                <w:b w:val="0"/>
              </w:rPr>
              <w:t>Г</w:t>
            </w:r>
            <w:r w:rsidRPr="00610FFF">
              <w:rPr>
                <w:b w:val="0"/>
              </w:rPr>
              <w:t>осударственной программы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2674" w:type="pct"/>
          </w:tcPr>
          <w:p w14:paraId="36D441EA" w14:textId="10D20B6B" w:rsidR="00B7207D" w:rsidRPr="00543DB4" w:rsidRDefault="006041A7" w:rsidP="00927EB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927EB7">
              <w:rPr>
                <w:b w:val="0"/>
              </w:rPr>
              <w:t xml:space="preserve"> – </w:t>
            </w:r>
            <w:r>
              <w:rPr>
                <w:b w:val="0"/>
              </w:rPr>
              <w:t>2030 год</w:t>
            </w:r>
            <w:r w:rsidR="009944BD">
              <w:rPr>
                <w:b w:val="0"/>
              </w:rPr>
              <w:t>ы</w:t>
            </w:r>
          </w:p>
        </w:tc>
      </w:tr>
      <w:tr w:rsidR="00173BB1" w:rsidRPr="00173BB1" w14:paraId="1356CF44" w14:textId="77777777" w:rsidTr="00F137B4">
        <w:trPr>
          <w:trHeight w:val="685"/>
        </w:trPr>
        <w:tc>
          <w:tcPr>
            <w:tcW w:w="2326" w:type="pct"/>
            <w:vMerge w:val="restart"/>
            <w:tcBorders>
              <w:bottom w:val="single" w:sz="4" w:space="0" w:color="auto"/>
            </w:tcBorders>
          </w:tcPr>
          <w:p w14:paraId="566E7317" w14:textId="35E366D7" w:rsidR="00434885" w:rsidRPr="00647539" w:rsidRDefault="00434885" w:rsidP="00927E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405E1B">
              <w:rPr>
                <w:b w:val="0"/>
              </w:rPr>
              <w:t xml:space="preserve">Цели </w:t>
            </w:r>
            <w:r w:rsidR="00927EB7">
              <w:rPr>
                <w:b w:val="0"/>
              </w:rPr>
              <w:t>Г</w:t>
            </w:r>
            <w:r w:rsidRPr="00405E1B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2674" w:type="pct"/>
          </w:tcPr>
          <w:p w14:paraId="66422A1F" w14:textId="2AF1C115" w:rsidR="00434885" w:rsidRPr="00173BB1" w:rsidRDefault="00434885" w:rsidP="00F137B4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73BB1">
              <w:rPr>
                <w:b w:val="0"/>
              </w:rPr>
              <w:t xml:space="preserve">сокращение негативного воздействия на окружающую среду путем ликвидации </w:t>
            </w:r>
            <w:r w:rsidR="00927EB7" w:rsidRPr="00173BB1">
              <w:rPr>
                <w:b w:val="0"/>
              </w:rPr>
              <w:t>1</w:t>
            </w:r>
            <w:r w:rsidR="00927EB7">
              <w:rPr>
                <w:b w:val="0"/>
              </w:rPr>
              <w:t> </w:t>
            </w:r>
            <w:r w:rsidRPr="00173BB1">
              <w:rPr>
                <w:b w:val="0"/>
              </w:rPr>
              <w:t xml:space="preserve">объекта </w:t>
            </w:r>
            <w:r w:rsidR="004405A7">
              <w:rPr>
                <w:b w:val="0"/>
              </w:rPr>
              <w:t>ОНВОС</w:t>
            </w:r>
            <w:r w:rsidRPr="00173BB1">
              <w:rPr>
                <w:b w:val="0"/>
              </w:rPr>
              <w:t>, представляющ</w:t>
            </w:r>
            <w:r w:rsidR="00927EB7">
              <w:rPr>
                <w:b w:val="0"/>
              </w:rPr>
              <w:t>его</w:t>
            </w:r>
            <w:r w:rsidRPr="00173BB1">
              <w:rPr>
                <w:b w:val="0"/>
              </w:rPr>
              <w:t xml:space="preserve"> угрозу реке Волге, </w:t>
            </w:r>
            <w:r w:rsidR="00927EB7" w:rsidRPr="00173BB1">
              <w:rPr>
                <w:b w:val="0"/>
              </w:rPr>
              <w:t>к</w:t>
            </w:r>
            <w:r w:rsidR="00927EB7">
              <w:rPr>
                <w:b w:val="0"/>
              </w:rPr>
              <w:t> </w:t>
            </w:r>
            <w:r w:rsidR="00927EB7" w:rsidRPr="00173BB1">
              <w:rPr>
                <w:b w:val="0"/>
              </w:rPr>
              <w:t>2025</w:t>
            </w:r>
            <w:r w:rsidR="00927EB7">
              <w:rPr>
                <w:b w:val="0"/>
              </w:rPr>
              <w:t> </w:t>
            </w:r>
            <w:r w:rsidRPr="00173BB1">
              <w:rPr>
                <w:b w:val="0"/>
              </w:rPr>
              <w:t>году</w:t>
            </w:r>
          </w:p>
        </w:tc>
      </w:tr>
      <w:tr w:rsidR="00B7207D" w:rsidRPr="00257677" w14:paraId="4D80876E" w14:textId="77777777" w:rsidTr="00F137B4">
        <w:trPr>
          <w:trHeight w:val="260"/>
        </w:trPr>
        <w:tc>
          <w:tcPr>
            <w:tcW w:w="2326" w:type="pct"/>
            <w:vMerge/>
            <w:tcBorders>
              <w:bottom w:val="single" w:sz="4" w:space="0" w:color="auto"/>
            </w:tcBorders>
          </w:tcPr>
          <w:p w14:paraId="045A1BAE" w14:textId="77777777" w:rsidR="00B7207D" w:rsidRPr="00405E1B" w:rsidRDefault="00B7207D" w:rsidP="00B7207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2674" w:type="pct"/>
          </w:tcPr>
          <w:p w14:paraId="0FE489A0" w14:textId="49CBE909" w:rsidR="00B7207D" w:rsidRPr="00173BB1" w:rsidRDefault="00B7207D" w:rsidP="00F137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73BB1">
              <w:rPr>
                <w:b w:val="0"/>
              </w:rPr>
              <w:t xml:space="preserve">сохранение биологического разнообразия, в том числе посредством поддержания на уровне </w:t>
            </w:r>
            <w:r w:rsidR="00927EB7" w:rsidRPr="00173BB1">
              <w:rPr>
                <w:b w:val="0"/>
              </w:rPr>
              <w:t>10</w:t>
            </w:r>
            <w:r w:rsidR="00927EB7">
              <w:rPr>
                <w:b w:val="0"/>
              </w:rPr>
              <w:t> </w:t>
            </w:r>
            <w:r w:rsidRPr="00173BB1">
              <w:rPr>
                <w:b w:val="0"/>
              </w:rPr>
              <w:t xml:space="preserve">процентов площади Ярославской области, занятой </w:t>
            </w:r>
            <w:r w:rsidR="004E01E1">
              <w:rPr>
                <w:b w:val="0"/>
              </w:rPr>
              <w:t>ООПТ</w:t>
            </w:r>
            <w:r w:rsidRPr="00173BB1">
              <w:rPr>
                <w:b w:val="0"/>
              </w:rPr>
              <w:t xml:space="preserve">, на плановый период </w:t>
            </w:r>
            <w:r w:rsidR="00927EB7" w:rsidRPr="00173BB1">
              <w:rPr>
                <w:b w:val="0"/>
              </w:rPr>
              <w:t>до</w:t>
            </w:r>
            <w:r w:rsidR="00927EB7">
              <w:rPr>
                <w:b w:val="0"/>
              </w:rPr>
              <w:t> </w:t>
            </w:r>
            <w:r w:rsidRPr="00173BB1">
              <w:rPr>
                <w:b w:val="0"/>
              </w:rPr>
              <w:t>2030 года</w:t>
            </w:r>
          </w:p>
        </w:tc>
      </w:tr>
      <w:tr w:rsidR="00B7207D" w:rsidRPr="00257677" w14:paraId="7504E0F9" w14:textId="77777777" w:rsidTr="00F137B4">
        <w:trPr>
          <w:trHeight w:val="260"/>
        </w:trPr>
        <w:tc>
          <w:tcPr>
            <w:tcW w:w="2326" w:type="pct"/>
            <w:vMerge/>
            <w:tcBorders>
              <w:bottom w:val="single" w:sz="4" w:space="0" w:color="auto"/>
            </w:tcBorders>
          </w:tcPr>
          <w:p w14:paraId="56D86BAA" w14:textId="77777777" w:rsidR="00B7207D" w:rsidRPr="00405E1B" w:rsidRDefault="00B7207D" w:rsidP="00B7207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2674" w:type="pct"/>
          </w:tcPr>
          <w:p w14:paraId="47A73764" w14:textId="62D14BD3" w:rsidR="00B7207D" w:rsidRPr="001A1BFC" w:rsidRDefault="00B7207D" w:rsidP="00F137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A1BFC">
              <w:rPr>
                <w:b w:val="0"/>
              </w:rPr>
              <w:t xml:space="preserve">повышение защищенности населения и объектов экономики от наводнений и иного негативного воздействия вод за счет предотвращения ущерба от негативного воздействия вод </w:t>
            </w:r>
            <w:r w:rsidR="00927EB7" w:rsidRPr="001A1BFC">
              <w:rPr>
                <w:b w:val="0"/>
              </w:rPr>
              <w:t>в</w:t>
            </w:r>
            <w:r w:rsidR="00927EB7">
              <w:rPr>
                <w:b w:val="0"/>
              </w:rPr>
              <w:t> </w:t>
            </w:r>
            <w:r w:rsidRPr="001A1BFC">
              <w:rPr>
                <w:b w:val="0"/>
              </w:rPr>
              <w:t>размере 1329,</w:t>
            </w:r>
            <w:r w:rsidR="00927EB7" w:rsidRPr="001A1BFC">
              <w:rPr>
                <w:b w:val="0"/>
              </w:rPr>
              <w:t>22</w:t>
            </w:r>
            <w:r w:rsidR="00927EB7">
              <w:rPr>
                <w:b w:val="0"/>
              </w:rPr>
              <w:t> </w:t>
            </w:r>
            <w:r w:rsidR="00927EB7" w:rsidRPr="001A1BFC">
              <w:rPr>
                <w:b w:val="0"/>
              </w:rPr>
              <w:t>млн</w:t>
            </w:r>
            <w:r w:rsidR="00927EB7">
              <w:rPr>
                <w:b w:val="0"/>
              </w:rPr>
              <w:t> </w:t>
            </w:r>
            <w:r w:rsidRPr="001A1BFC">
              <w:rPr>
                <w:b w:val="0"/>
              </w:rPr>
              <w:t xml:space="preserve">рублей </w:t>
            </w:r>
            <w:r w:rsidR="00927EB7" w:rsidRPr="001A1BFC">
              <w:rPr>
                <w:b w:val="0"/>
              </w:rPr>
              <w:t>к</w:t>
            </w:r>
            <w:r w:rsidR="00927EB7">
              <w:rPr>
                <w:b w:val="0"/>
              </w:rPr>
              <w:t> </w:t>
            </w:r>
            <w:r w:rsidR="00927EB7" w:rsidRPr="001A1BFC">
              <w:rPr>
                <w:b w:val="0"/>
              </w:rPr>
              <w:t>2026</w:t>
            </w:r>
            <w:r w:rsidR="00927EB7">
              <w:rPr>
                <w:b w:val="0"/>
              </w:rPr>
              <w:t> </w:t>
            </w:r>
            <w:r w:rsidRPr="001A1BFC">
              <w:rPr>
                <w:b w:val="0"/>
              </w:rPr>
              <w:t>году</w:t>
            </w:r>
          </w:p>
        </w:tc>
      </w:tr>
      <w:tr w:rsidR="00B7207D" w:rsidRPr="00257677" w14:paraId="0508E419" w14:textId="77777777" w:rsidTr="00F137B4">
        <w:trPr>
          <w:trHeight w:val="695"/>
        </w:trPr>
        <w:tc>
          <w:tcPr>
            <w:tcW w:w="2326" w:type="pct"/>
            <w:vMerge/>
            <w:tcBorders>
              <w:bottom w:val="single" w:sz="4" w:space="0" w:color="auto"/>
            </w:tcBorders>
          </w:tcPr>
          <w:p w14:paraId="5737B501" w14:textId="77777777" w:rsidR="00B7207D" w:rsidRPr="00405E1B" w:rsidRDefault="00B7207D" w:rsidP="00B7207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2674" w:type="pct"/>
          </w:tcPr>
          <w:p w14:paraId="0F27CDA5" w14:textId="6658158E" w:rsidR="00B7207D" w:rsidRPr="001A1BFC" w:rsidRDefault="00B7207D" w:rsidP="00F137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A1BFC">
              <w:rPr>
                <w:b w:val="0"/>
              </w:rPr>
              <w:t xml:space="preserve">улучшение экологического состояния гидрографической сети за счет проведения комплекса дноуглубительных работ </w:t>
            </w:r>
            <w:r w:rsidR="00927EB7" w:rsidRPr="001A1BFC">
              <w:rPr>
                <w:b w:val="0"/>
              </w:rPr>
              <w:t>и</w:t>
            </w:r>
            <w:r w:rsidR="00927EB7">
              <w:rPr>
                <w:b w:val="0"/>
              </w:rPr>
              <w:t> </w:t>
            </w:r>
            <w:r w:rsidRPr="001A1BFC">
              <w:rPr>
                <w:b w:val="0"/>
              </w:rPr>
              <w:t>работ по выемке грунта в целях расчистки водных объектов от заиливания, наносов песка и грунта общей протяженностью 9,</w:t>
            </w:r>
            <w:r w:rsidR="00927EB7" w:rsidRPr="001A1BFC">
              <w:rPr>
                <w:b w:val="0"/>
              </w:rPr>
              <w:t>2</w:t>
            </w:r>
            <w:r w:rsidR="00927EB7">
              <w:rPr>
                <w:b w:val="0"/>
              </w:rPr>
              <w:t> </w:t>
            </w:r>
            <w:r w:rsidRPr="001A1BFC">
              <w:rPr>
                <w:b w:val="0"/>
              </w:rPr>
              <w:t>км к </w:t>
            </w:r>
            <w:r w:rsidR="00927EB7" w:rsidRPr="001A1BFC">
              <w:rPr>
                <w:b w:val="0"/>
              </w:rPr>
              <w:t>2025</w:t>
            </w:r>
            <w:r w:rsidR="00927EB7">
              <w:rPr>
                <w:b w:val="0"/>
              </w:rPr>
              <w:t> </w:t>
            </w:r>
            <w:r w:rsidRPr="001A1BFC">
              <w:rPr>
                <w:b w:val="0"/>
              </w:rPr>
              <w:t>году</w:t>
            </w:r>
          </w:p>
        </w:tc>
      </w:tr>
      <w:tr w:rsidR="00B7207D" w:rsidRPr="00257677" w14:paraId="6B509D67" w14:textId="77777777" w:rsidTr="00F137B4">
        <w:trPr>
          <w:trHeight w:val="77"/>
        </w:trPr>
        <w:tc>
          <w:tcPr>
            <w:tcW w:w="2326" w:type="pct"/>
            <w:vMerge/>
            <w:tcBorders>
              <w:bottom w:val="single" w:sz="4" w:space="0" w:color="auto"/>
            </w:tcBorders>
          </w:tcPr>
          <w:p w14:paraId="41234C8D" w14:textId="77777777" w:rsidR="00B7207D" w:rsidRPr="00405E1B" w:rsidRDefault="00B7207D" w:rsidP="00B7207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2674" w:type="pct"/>
          </w:tcPr>
          <w:p w14:paraId="023CA347" w14:textId="4CF94B30" w:rsidR="00B7207D" w:rsidRPr="001A1BFC" w:rsidRDefault="00EA4EC1" w:rsidP="00EA4EC1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A4EC1">
              <w:rPr>
                <w:b w:val="0"/>
              </w:rPr>
              <w:t>развитие системы мониторинга окружающей среды на</w:t>
            </w:r>
            <w:r>
              <w:rPr>
                <w:b w:val="0"/>
              </w:rPr>
              <w:t> </w:t>
            </w:r>
            <w:r w:rsidRPr="00EA4EC1">
              <w:rPr>
                <w:b w:val="0"/>
              </w:rPr>
              <w:t>территории Ярославской области, обеспечивающей к</w:t>
            </w:r>
            <w:r>
              <w:rPr>
                <w:b w:val="0"/>
              </w:rPr>
              <w:t> 2030 </w:t>
            </w:r>
            <w:r w:rsidRPr="00EA4EC1">
              <w:rPr>
                <w:b w:val="0"/>
              </w:rPr>
              <w:t>году индекс качества окружающей среды на уровне 108,3</w:t>
            </w:r>
            <w:r>
              <w:rPr>
                <w:b w:val="0"/>
              </w:rPr>
              <w:t> </w:t>
            </w:r>
            <w:r w:rsidRPr="00EA4EC1">
              <w:rPr>
                <w:b w:val="0"/>
              </w:rPr>
              <w:t>процента</w:t>
            </w:r>
          </w:p>
        </w:tc>
      </w:tr>
      <w:tr w:rsidR="00B7207D" w:rsidRPr="00257677" w14:paraId="7A718C12" w14:textId="77777777" w:rsidTr="00F137B4">
        <w:tc>
          <w:tcPr>
            <w:tcW w:w="2326" w:type="pct"/>
            <w:tcBorders>
              <w:top w:val="single" w:sz="4" w:space="0" w:color="auto"/>
            </w:tcBorders>
          </w:tcPr>
          <w:p w14:paraId="0EB3649F" w14:textId="557F124B" w:rsidR="00B7207D" w:rsidRDefault="00B7207D" w:rsidP="00927E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>
              <w:rPr>
                <w:b w:val="0"/>
              </w:rPr>
              <w:t xml:space="preserve"> </w:t>
            </w:r>
            <w:r w:rsidR="00927EB7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2674" w:type="pct"/>
          </w:tcPr>
          <w:p w14:paraId="1327D70B" w14:textId="7660B000" w:rsidR="00B7207D" w:rsidRPr="00F21D01" w:rsidRDefault="00B657D9" w:rsidP="00927E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657D9">
              <w:rPr>
                <w:b w:val="0"/>
                <w:bCs w:val="0"/>
              </w:rPr>
              <w:t>1393975,2</w:t>
            </w:r>
            <w:r w:rsidR="00B7207D" w:rsidRPr="00F21D01">
              <w:rPr>
                <w:b w:val="0"/>
                <w:bCs w:val="0"/>
              </w:rPr>
              <w:t xml:space="preserve"> </w:t>
            </w:r>
            <w:r w:rsidR="00B7207D" w:rsidRPr="00F21D01">
              <w:rPr>
                <w:b w:val="0"/>
              </w:rPr>
              <w:t>тыс. руб</w:t>
            </w:r>
            <w:r w:rsidR="00B7207D">
              <w:rPr>
                <w:b w:val="0"/>
              </w:rPr>
              <w:t>лей</w:t>
            </w:r>
          </w:p>
        </w:tc>
      </w:tr>
      <w:tr w:rsidR="00B7207D" w:rsidRPr="00257677" w14:paraId="180799C9" w14:textId="77777777" w:rsidTr="00F137B4">
        <w:tc>
          <w:tcPr>
            <w:tcW w:w="2326" w:type="pct"/>
          </w:tcPr>
          <w:p w14:paraId="71178EE3" w14:textId="77777777" w:rsidR="00B7207D" w:rsidRPr="009946BD" w:rsidRDefault="00B7207D" w:rsidP="00B7207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ями развития Российской Федерации/ государственной программой Российской Федерации</w:t>
            </w:r>
          </w:p>
        </w:tc>
        <w:tc>
          <w:tcPr>
            <w:tcW w:w="2674" w:type="pct"/>
          </w:tcPr>
          <w:p w14:paraId="2FD1A083" w14:textId="77777777" w:rsidR="00B7207D" w:rsidRDefault="00B7207D" w:rsidP="00F137B4">
            <w:pPr>
              <w:pStyle w:val="20"/>
              <w:keepNext/>
              <w:keepLines/>
              <w:tabs>
                <w:tab w:val="left" w:pos="28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</w:t>
            </w:r>
            <w:r w:rsidRPr="00B045F3">
              <w:rPr>
                <w:b w:val="0"/>
              </w:rPr>
              <w:t>ациональная цель</w:t>
            </w:r>
            <w:r>
              <w:rPr>
                <w:b w:val="0"/>
              </w:rPr>
              <w:t xml:space="preserve"> «</w:t>
            </w:r>
            <w:r w:rsidRPr="00B045F3">
              <w:rPr>
                <w:b w:val="0"/>
              </w:rPr>
              <w:t>Комфортная и безопасная среда для жизни</w:t>
            </w:r>
            <w:r>
              <w:rPr>
                <w:b w:val="0"/>
              </w:rPr>
              <w:t xml:space="preserve">» </w:t>
            </w:r>
            <w:r w:rsidRPr="00B045F3">
              <w:rPr>
                <w:b w:val="0"/>
              </w:rPr>
              <w:t xml:space="preserve">(показатели </w:t>
            </w:r>
            <w:r>
              <w:rPr>
                <w:b w:val="0"/>
              </w:rPr>
              <w:t>«С</w:t>
            </w:r>
            <w:r w:rsidRPr="00F157EC">
              <w:rPr>
                <w:b w:val="0"/>
              </w:rPr>
              <w:t>нижение выбросов опасных загрязняющих веществ, оказывающих наибольшее негативное воздействие на окружающую среду и здоровье человека, в два раза</w:t>
            </w:r>
            <w:r>
              <w:rPr>
                <w:b w:val="0"/>
              </w:rPr>
              <w:t>», «Л</w:t>
            </w:r>
            <w:r w:rsidRPr="00F157EC">
              <w:rPr>
                <w:b w:val="0"/>
              </w:rPr>
              <w:t>иквидация наиболее опасных объектов накопленного вреда окружающей среде и экологическое оздоровление водных объектов, включая реку</w:t>
            </w:r>
            <w:r>
              <w:rPr>
                <w:b w:val="0"/>
              </w:rPr>
              <w:t xml:space="preserve"> Волгу, озера Байкал и Телецкое», «У</w:t>
            </w:r>
            <w:r w:rsidRPr="00AD5823">
              <w:rPr>
                <w:b w:val="0"/>
              </w:rPr>
              <w:t>лучшение качества городской среды в полтора раза</w:t>
            </w:r>
            <w:r>
              <w:rPr>
                <w:b w:val="0"/>
              </w:rPr>
              <w:t>»)/ г</w:t>
            </w:r>
            <w:r w:rsidRPr="00D91314">
              <w:rPr>
                <w:b w:val="0"/>
              </w:rPr>
              <w:t>осударственная программа Российской Федерации</w:t>
            </w:r>
            <w:r>
              <w:rPr>
                <w:b w:val="0"/>
              </w:rPr>
              <w:t xml:space="preserve"> «Охрана окружающей среды», г</w:t>
            </w:r>
            <w:r w:rsidRPr="00D91314">
              <w:rPr>
                <w:b w:val="0"/>
              </w:rPr>
              <w:t>осударственная программа Российской Федерации</w:t>
            </w:r>
            <w:r>
              <w:rPr>
                <w:b w:val="0"/>
              </w:rPr>
              <w:t xml:space="preserve"> «</w:t>
            </w:r>
            <w:r w:rsidRPr="00D91314">
              <w:rPr>
                <w:b w:val="0"/>
              </w:rPr>
              <w:t>Воспроизводство и и</w:t>
            </w:r>
            <w:r>
              <w:rPr>
                <w:b w:val="0"/>
              </w:rPr>
              <w:t>спользование природных ресурсов»</w:t>
            </w:r>
          </w:p>
        </w:tc>
      </w:tr>
    </w:tbl>
    <w:p w14:paraId="7492B2A5" w14:textId="29FD0AE7" w:rsidR="00753E55" w:rsidRDefault="00753E55">
      <w:pPr>
        <w:spacing w:after="200" w:line="276" w:lineRule="auto"/>
        <w:ind w:firstLine="0"/>
        <w:rPr>
          <w:rFonts w:cs="Times New Roman"/>
          <w:bCs/>
          <w:szCs w:val="28"/>
        </w:rPr>
      </w:pPr>
      <w:bookmarkStart w:id="0" w:name="bookmark4"/>
      <w:bookmarkStart w:id="1" w:name="bookmark5"/>
    </w:p>
    <w:p w14:paraId="7CEF0340" w14:textId="06EDA236" w:rsidR="00927EB7" w:rsidRDefault="00927EB7" w:rsidP="001C6FD9">
      <w:pPr>
        <w:pStyle w:val="20"/>
        <w:pageBreakBefore/>
        <w:shd w:val="clear" w:color="auto" w:fill="auto"/>
        <w:tabs>
          <w:tab w:val="left" w:pos="284"/>
        </w:tabs>
        <w:spacing w:after="0"/>
        <w:outlineLvl w:val="2"/>
        <w:rPr>
          <w:b w:val="0"/>
        </w:rPr>
      </w:pPr>
      <w:r>
        <w:rPr>
          <w:b w:val="0"/>
        </w:rPr>
        <w:lastRenderedPageBreak/>
        <w:t>2. </w:t>
      </w:r>
      <w:r w:rsidR="00B7207D" w:rsidRPr="00F61D76">
        <w:rPr>
          <w:b w:val="0"/>
        </w:rPr>
        <w:t xml:space="preserve">Показатели </w:t>
      </w:r>
      <w:r>
        <w:rPr>
          <w:b w:val="0"/>
        </w:rPr>
        <w:t>Г</w:t>
      </w:r>
      <w:r w:rsidR="00B7207D" w:rsidRPr="00F61D76">
        <w:rPr>
          <w:b w:val="0"/>
        </w:rPr>
        <w:t>осударственной программы</w:t>
      </w:r>
    </w:p>
    <w:p w14:paraId="3ADC505D" w14:textId="6574B8B9" w:rsidR="00B7207D" w:rsidRPr="00F61D76" w:rsidRDefault="00B7207D" w:rsidP="00F137B4">
      <w:pPr>
        <w:pStyle w:val="20"/>
        <w:shd w:val="clear" w:color="auto" w:fill="auto"/>
        <w:tabs>
          <w:tab w:val="left" w:pos="284"/>
        </w:tabs>
        <w:spacing w:after="0"/>
        <w:jc w:val="left"/>
        <w:outlineLvl w:val="9"/>
        <w:rPr>
          <w:b w:val="0"/>
        </w:rPr>
      </w:pPr>
    </w:p>
    <w:p w14:paraId="397D8226" w14:textId="77777777" w:rsidR="00B7207D" w:rsidRPr="002B4744" w:rsidRDefault="00B7207D" w:rsidP="00B7207D">
      <w:pPr>
        <w:rPr>
          <w:rFonts w:cs="Times New Roman"/>
          <w:sz w:val="2"/>
          <w:szCs w:val="2"/>
        </w:rPr>
      </w:pPr>
    </w:p>
    <w:tbl>
      <w:tblPr>
        <w:tblStyle w:val="a3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388"/>
        <w:gridCol w:w="877"/>
        <w:gridCol w:w="972"/>
        <w:gridCol w:w="1013"/>
        <w:gridCol w:w="648"/>
        <w:gridCol w:w="648"/>
        <w:gridCol w:w="616"/>
        <w:gridCol w:w="616"/>
        <w:gridCol w:w="616"/>
        <w:gridCol w:w="616"/>
        <w:gridCol w:w="616"/>
        <w:gridCol w:w="616"/>
        <w:gridCol w:w="628"/>
        <w:gridCol w:w="759"/>
        <w:gridCol w:w="1133"/>
        <w:gridCol w:w="1279"/>
        <w:gridCol w:w="990"/>
      </w:tblGrid>
      <w:tr w:rsidR="00927EB7" w:rsidRPr="00FE4C9E" w14:paraId="26326429" w14:textId="77777777" w:rsidTr="00F137B4">
        <w:trPr>
          <w:trHeight w:val="454"/>
          <w:tblHeader/>
        </w:trPr>
        <w:tc>
          <w:tcPr>
            <w:tcW w:w="195" w:type="pct"/>
            <w:vMerge w:val="restart"/>
          </w:tcPr>
          <w:p w14:paraId="3BC4C91D" w14:textId="77777777" w:rsidR="00FE4C9E" w:rsidRPr="00927EB7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№ </w:t>
            </w:r>
          </w:p>
          <w:p w14:paraId="13FD27AE" w14:textId="07642E76" w:rsidR="00FE4C9E" w:rsidRPr="00927EB7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475" w:type="pct"/>
            <w:vMerge w:val="restart"/>
          </w:tcPr>
          <w:p w14:paraId="71E7FC66" w14:textId="4D7142FE" w:rsidR="00FE4C9E" w:rsidRPr="00927EB7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Наименова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ние показа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 xml:space="preserve">теля </w:t>
            </w:r>
          </w:p>
        </w:tc>
        <w:tc>
          <w:tcPr>
            <w:tcW w:w="300" w:type="pct"/>
            <w:vMerge w:val="restart"/>
          </w:tcPr>
          <w:p w14:paraId="6BCACC1D" w14:textId="3AB14092" w:rsidR="00FE4C9E" w:rsidRPr="00927EB7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Уро</w:t>
            </w:r>
            <w:r w:rsidR="007C3581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вень по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ка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за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333" w:type="pct"/>
            <w:vMerge w:val="restart"/>
          </w:tcPr>
          <w:p w14:paraId="5E056680" w14:textId="54CEB5FF" w:rsidR="00FE4C9E" w:rsidRPr="00927EB7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Признак возраста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ния/ убыва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ния</w:t>
            </w:r>
          </w:p>
        </w:tc>
        <w:tc>
          <w:tcPr>
            <w:tcW w:w="347" w:type="pct"/>
            <w:vMerge w:val="restart"/>
          </w:tcPr>
          <w:p w14:paraId="103A20FB" w14:textId="31AD3CA9" w:rsidR="00FE4C9E" w:rsidRPr="00927EB7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Единица измере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ния (по ОКЕИ)</w:t>
            </w:r>
          </w:p>
        </w:tc>
        <w:tc>
          <w:tcPr>
            <w:tcW w:w="444" w:type="pct"/>
            <w:gridSpan w:val="2"/>
            <w:tcBorders>
              <w:bottom w:val="single" w:sz="4" w:space="0" w:color="auto"/>
            </w:tcBorders>
          </w:tcPr>
          <w:p w14:paraId="7EE60EA7" w14:textId="4C965D8A" w:rsidR="00FE4C9E" w:rsidRPr="00927EB7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Базовое зна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чение</w:t>
            </w:r>
          </w:p>
        </w:tc>
        <w:tc>
          <w:tcPr>
            <w:tcW w:w="1481" w:type="pct"/>
            <w:gridSpan w:val="7"/>
            <w:tcBorders>
              <w:bottom w:val="single" w:sz="4" w:space="0" w:color="auto"/>
            </w:tcBorders>
          </w:tcPr>
          <w:p w14:paraId="10BA405F" w14:textId="3034D7AC" w:rsidR="00FE4C9E" w:rsidRPr="00927EB7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60" w:type="pct"/>
            <w:vMerge w:val="restart"/>
          </w:tcPr>
          <w:p w14:paraId="544438E7" w14:textId="0E649BF1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51" w:right="-8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До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ку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 xml:space="preserve">мент </w:t>
            </w:r>
          </w:p>
        </w:tc>
        <w:tc>
          <w:tcPr>
            <w:tcW w:w="388" w:type="pct"/>
            <w:vMerge w:val="restart"/>
          </w:tcPr>
          <w:p w14:paraId="5847DF31" w14:textId="101E324E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51" w:right="-8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Ответ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ственный за дости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жение показа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438" w:type="pct"/>
            <w:vMerge w:val="restart"/>
          </w:tcPr>
          <w:p w14:paraId="584A3C82" w14:textId="793CCC8F" w:rsidR="00FE4C9E" w:rsidRPr="00927EB7" w:rsidRDefault="00FE4C9E" w:rsidP="000C7EEE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Связь с пока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зате</w:t>
            </w:r>
            <w:r w:rsidR="007C3581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лями националь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ных целей</w:t>
            </w:r>
          </w:p>
        </w:tc>
        <w:tc>
          <w:tcPr>
            <w:tcW w:w="339" w:type="pct"/>
            <w:vMerge w:val="restart"/>
          </w:tcPr>
          <w:p w14:paraId="33001BAC" w14:textId="4948612E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51" w:right="-8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Информа</w:t>
            </w:r>
            <w:r w:rsidR="007C3581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цион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ная система</w:t>
            </w:r>
          </w:p>
        </w:tc>
      </w:tr>
      <w:tr w:rsidR="00927EB7" w:rsidRPr="00FE4C9E" w14:paraId="4ADC27C5" w14:textId="77777777" w:rsidTr="00F137B4">
        <w:trPr>
          <w:trHeight w:val="424"/>
          <w:tblHeader/>
        </w:trPr>
        <w:tc>
          <w:tcPr>
            <w:tcW w:w="195" w:type="pct"/>
            <w:vMerge/>
            <w:tcBorders>
              <w:bottom w:val="single" w:sz="4" w:space="0" w:color="auto"/>
            </w:tcBorders>
          </w:tcPr>
          <w:p w14:paraId="0802F069" w14:textId="77777777" w:rsidR="00FE4C9E" w:rsidRPr="00FE4C9E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bottom w:val="single" w:sz="4" w:space="0" w:color="auto"/>
            </w:tcBorders>
          </w:tcPr>
          <w:p w14:paraId="73CDAE61" w14:textId="77777777" w:rsidR="00FE4C9E" w:rsidRPr="00FE4C9E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00" w:type="pct"/>
            <w:vMerge/>
            <w:tcBorders>
              <w:bottom w:val="single" w:sz="4" w:space="0" w:color="auto"/>
            </w:tcBorders>
          </w:tcPr>
          <w:p w14:paraId="34A7AEF5" w14:textId="77777777" w:rsidR="00FE4C9E" w:rsidRPr="00FE4C9E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33" w:type="pct"/>
            <w:vMerge/>
            <w:tcBorders>
              <w:bottom w:val="single" w:sz="4" w:space="0" w:color="auto"/>
            </w:tcBorders>
          </w:tcPr>
          <w:p w14:paraId="1FEFC040" w14:textId="77777777" w:rsidR="00FE4C9E" w:rsidRPr="00FE4C9E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47" w:type="pct"/>
            <w:vMerge/>
          </w:tcPr>
          <w:p w14:paraId="4BAF2985" w14:textId="77777777" w:rsidR="00FE4C9E" w:rsidRPr="00FE4C9E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222" w:type="pct"/>
          </w:tcPr>
          <w:p w14:paraId="19D8BE18" w14:textId="562B1CC8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103" w:right="-32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значе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222" w:type="pct"/>
          </w:tcPr>
          <w:p w14:paraId="2B014BFA" w14:textId="46891894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103" w:right="-32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211" w:type="pct"/>
          </w:tcPr>
          <w:p w14:paraId="6BCC8491" w14:textId="6CCB154B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103" w:right="-32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211" w:type="pct"/>
          </w:tcPr>
          <w:p w14:paraId="2006AB35" w14:textId="45FCDFCC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103" w:right="-32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211" w:type="pct"/>
          </w:tcPr>
          <w:p w14:paraId="3AE2E5E6" w14:textId="11227133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103" w:right="-32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211" w:type="pct"/>
          </w:tcPr>
          <w:p w14:paraId="2D9A73A2" w14:textId="715D6E11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103" w:right="-32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211" w:type="pct"/>
          </w:tcPr>
          <w:p w14:paraId="1952E7D8" w14:textId="28547963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103" w:right="-32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211" w:type="pct"/>
          </w:tcPr>
          <w:p w14:paraId="1C9502B7" w14:textId="4BC1A481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103" w:right="-32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215" w:type="pct"/>
          </w:tcPr>
          <w:p w14:paraId="1B95F7A1" w14:textId="5ED0C506" w:rsidR="00FE4C9E" w:rsidRPr="00927EB7" w:rsidRDefault="00FE4C9E" w:rsidP="00FE4C9E">
            <w:pPr>
              <w:pStyle w:val="20"/>
              <w:shd w:val="clear" w:color="auto" w:fill="auto"/>
              <w:spacing w:after="0"/>
              <w:ind w:left="-103" w:right="-32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260" w:type="pct"/>
            <w:vMerge/>
            <w:tcBorders>
              <w:bottom w:val="single" w:sz="4" w:space="0" w:color="auto"/>
            </w:tcBorders>
          </w:tcPr>
          <w:p w14:paraId="6349AA76" w14:textId="77777777" w:rsidR="00FE4C9E" w:rsidRPr="00FE4C9E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88" w:type="pct"/>
            <w:vMerge/>
            <w:tcBorders>
              <w:bottom w:val="single" w:sz="4" w:space="0" w:color="auto"/>
            </w:tcBorders>
          </w:tcPr>
          <w:p w14:paraId="1C1D5BF1" w14:textId="77777777" w:rsidR="00FE4C9E" w:rsidRPr="00FE4C9E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38" w:type="pct"/>
            <w:vMerge/>
            <w:tcBorders>
              <w:bottom w:val="single" w:sz="4" w:space="0" w:color="auto"/>
            </w:tcBorders>
          </w:tcPr>
          <w:p w14:paraId="2D5CF5AF" w14:textId="77777777" w:rsidR="00FE4C9E" w:rsidRPr="00FE4C9E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39" w:type="pct"/>
            <w:vMerge/>
            <w:tcBorders>
              <w:bottom w:val="single" w:sz="4" w:space="0" w:color="auto"/>
            </w:tcBorders>
          </w:tcPr>
          <w:p w14:paraId="6249F8D6" w14:textId="77777777" w:rsidR="00FE4C9E" w:rsidRPr="00FE4C9E" w:rsidRDefault="00FE4C9E" w:rsidP="00FE4C9E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</w:p>
        </w:tc>
      </w:tr>
    </w:tbl>
    <w:p w14:paraId="76394817" w14:textId="77777777" w:rsidR="0057157F" w:rsidRPr="0057157F" w:rsidRDefault="0057157F">
      <w:pPr>
        <w:rPr>
          <w:sz w:val="2"/>
          <w:szCs w:val="2"/>
        </w:rPr>
      </w:pPr>
    </w:p>
    <w:tbl>
      <w:tblPr>
        <w:tblStyle w:val="a3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none" w:sz="0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388"/>
        <w:gridCol w:w="877"/>
        <w:gridCol w:w="972"/>
        <w:gridCol w:w="1013"/>
        <w:gridCol w:w="648"/>
        <w:gridCol w:w="648"/>
        <w:gridCol w:w="616"/>
        <w:gridCol w:w="616"/>
        <w:gridCol w:w="616"/>
        <w:gridCol w:w="616"/>
        <w:gridCol w:w="616"/>
        <w:gridCol w:w="616"/>
        <w:gridCol w:w="616"/>
        <w:gridCol w:w="771"/>
        <w:gridCol w:w="1133"/>
        <w:gridCol w:w="1279"/>
        <w:gridCol w:w="990"/>
      </w:tblGrid>
      <w:tr w:rsidR="00927EB7" w:rsidRPr="00FE4C9E" w14:paraId="63DA873C" w14:textId="77777777" w:rsidTr="00F137B4">
        <w:trPr>
          <w:tblHeader/>
        </w:trPr>
        <w:tc>
          <w:tcPr>
            <w:tcW w:w="195" w:type="pct"/>
          </w:tcPr>
          <w:p w14:paraId="1EF6AD12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75" w:type="pct"/>
          </w:tcPr>
          <w:p w14:paraId="785A4707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300" w:type="pct"/>
          </w:tcPr>
          <w:p w14:paraId="3A63E04A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333" w:type="pct"/>
          </w:tcPr>
          <w:p w14:paraId="24A03D64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347" w:type="pct"/>
          </w:tcPr>
          <w:p w14:paraId="325FFC3F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22" w:type="pct"/>
          </w:tcPr>
          <w:p w14:paraId="275CCB57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22" w:type="pct"/>
          </w:tcPr>
          <w:p w14:paraId="2DF182E7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11" w:type="pct"/>
          </w:tcPr>
          <w:p w14:paraId="25379789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211" w:type="pct"/>
          </w:tcPr>
          <w:p w14:paraId="60BD1E69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211" w:type="pct"/>
          </w:tcPr>
          <w:p w14:paraId="52449276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211" w:type="pct"/>
          </w:tcPr>
          <w:p w14:paraId="2BB39D6C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211" w:type="pct"/>
          </w:tcPr>
          <w:p w14:paraId="24AB08EF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211" w:type="pct"/>
          </w:tcPr>
          <w:p w14:paraId="5082845A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211" w:type="pct"/>
          </w:tcPr>
          <w:p w14:paraId="3A1C4E22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264" w:type="pct"/>
          </w:tcPr>
          <w:p w14:paraId="6AEE353B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388" w:type="pct"/>
          </w:tcPr>
          <w:p w14:paraId="4F7D1231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438" w:type="pct"/>
          </w:tcPr>
          <w:p w14:paraId="0C2FC216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339" w:type="pct"/>
          </w:tcPr>
          <w:p w14:paraId="1F358921" w14:textId="77777777" w:rsidR="00B7207D" w:rsidRPr="00927EB7" w:rsidRDefault="00B7207D" w:rsidP="001148D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18</w:t>
            </w:r>
          </w:p>
        </w:tc>
      </w:tr>
      <w:tr w:rsidR="00B7207D" w:rsidRPr="00FE4C9E" w14:paraId="2853D553" w14:textId="77777777" w:rsidTr="00F137B4">
        <w:tc>
          <w:tcPr>
            <w:tcW w:w="5000" w:type="pct"/>
            <w:gridSpan w:val="18"/>
          </w:tcPr>
          <w:p w14:paraId="58151299" w14:textId="5A8EE5B6" w:rsidR="00927EB7" w:rsidRDefault="00F27999" w:rsidP="00927EB7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Цель </w:t>
            </w:r>
            <w:r w:rsidR="00927EB7">
              <w:rPr>
                <w:b w:val="0"/>
                <w:sz w:val="20"/>
                <w:szCs w:val="20"/>
              </w:rPr>
              <w:t>Г</w:t>
            </w:r>
            <w:r w:rsidRPr="00927EB7">
              <w:rPr>
                <w:b w:val="0"/>
                <w:sz w:val="20"/>
                <w:szCs w:val="20"/>
              </w:rPr>
              <w:t xml:space="preserve">осударственной программы </w:t>
            </w:r>
            <w:r w:rsidR="00927EB7">
              <w:rPr>
                <w:b w:val="0"/>
                <w:sz w:val="20"/>
                <w:szCs w:val="20"/>
              </w:rPr>
              <w:t>– с</w:t>
            </w:r>
            <w:r w:rsidR="009944BD" w:rsidRPr="00927EB7">
              <w:rPr>
                <w:b w:val="0"/>
                <w:sz w:val="20"/>
                <w:szCs w:val="20"/>
              </w:rPr>
              <w:t xml:space="preserve">окращение негативного воздействия на окружающую среду путем ликвидации </w:t>
            </w:r>
            <w:r w:rsidR="00927EB7" w:rsidRPr="00927EB7">
              <w:rPr>
                <w:b w:val="0"/>
                <w:sz w:val="20"/>
                <w:szCs w:val="20"/>
              </w:rPr>
              <w:t>1</w:t>
            </w:r>
            <w:r w:rsidR="00927EB7">
              <w:rPr>
                <w:b w:val="0"/>
                <w:sz w:val="20"/>
                <w:szCs w:val="20"/>
              </w:rPr>
              <w:t> </w:t>
            </w:r>
            <w:r w:rsidR="009944BD" w:rsidRPr="00927EB7">
              <w:rPr>
                <w:b w:val="0"/>
                <w:sz w:val="20"/>
                <w:szCs w:val="20"/>
              </w:rPr>
              <w:t xml:space="preserve">объекта </w:t>
            </w:r>
            <w:r w:rsidR="002943E1" w:rsidRPr="00927EB7">
              <w:rPr>
                <w:b w:val="0"/>
                <w:sz w:val="20"/>
                <w:szCs w:val="20"/>
              </w:rPr>
              <w:t>ОНВОС</w:t>
            </w:r>
            <w:r w:rsidR="009944BD" w:rsidRPr="00927EB7">
              <w:rPr>
                <w:b w:val="0"/>
                <w:sz w:val="20"/>
                <w:szCs w:val="20"/>
              </w:rPr>
              <w:t xml:space="preserve">, </w:t>
            </w:r>
          </w:p>
          <w:p w14:paraId="5182F73E" w14:textId="617F1A3A" w:rsidR="00B7207D" w:rsidRPr="00927EB7" w:rsidRDefault="009944BD" w:rsidP="00927EB7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представляющ</w:t>
            </w:r>
            <w:r w:rsidR="00927EB7">
              <w:rPr>
                <w:b w:val="0"/>
                <w:sz w:val="20"/>
                <w:szCs w:val="20"/>
              </w:rPr>
              <w:t>его</w:t>
            </w:r>
            <w:r w:rsidRPr="00927EB7">
              <w:rPr>
                <w:b w:val="0"/>
                <w:sz w:val="20"/>
                <w:szCs w:val="20"/>
              </w:rPr>
              <w:t xml:space="preserve"> угрозу реке Волге, к 2025 году</w:t>
            </w:r>
          </w:p>
        </w:tc>
      </w:tr>
      <w:tr w:rsidR="00927EB7" w:rsidRPr="00FE4C9E" w14:paraId="6749E47C" w14:textId="77777777" w:rsidTr="00F137B4">
        <w:trPr>
          <w:trHeight w:val="2014"/>
        </w:trPr>
        <w:tc>
          <w:tcPr>
            <w:tcW w:w="195" w:type="pct"/>
          </w:tcPr>
          <w:p w14:paraId="332B95CA" w14:textId="6750B816" w:rsidR="00F27999" w:rsidRPr="00927EB7" w:rsidRDefault="007C3581" w:rsidP="00F137B4">
            <w:pPr>
              <w:pStyle w:val="20"/>
              <w:shd w:val="clear" w:color="auto" w:fill="auto"/>
              <w:tabs>
                <w:tab w:val="left" w:pos="223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475" w:type="pct"/>
          </w:tcPr>
          <w:p w14:paraId="2A1E288C" w14:textId="6F1475F3" w:rsidR="00F27999" w:rsidRPr="00927EB7" w:rsidRDefault="00F27999" w:rsidP="002943E1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Количество ликвидиро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 xml:space="preserve">ванных наиболее опасных </w:t>
            </w:r>
            <w:r w:rsidR="002943E1" w:rsidRPr="00927EB7">
              <w:rPr>
                <w:b w:val="0"/>
                <w:sz w:val="20"/>
                <w:szCs w:val="20"/>
              </w:rPr>
              <w:t>ОН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2943E1" w:rsidRPr="00927EB7">
              <w:rPr>
                <w:b w:val="0"/>
                <w:sz w:val="20"/>
                <w:szCs w:val="20"/>
              </w:rPr>
              <w:t>ВОС</w:t>
            </w:r>
            <w:r w:rsidRPr="00927EB7">
              <w:rPr>
                <w:b w:val="0"/>
                <w:sz w:val="20"/>
                <w:szCs w:val="20"/>
              </w:rPr>
              <w:t>, нарас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тающи</w:t>
            </w:r>
            <w:r w:rsidR="00283A4C">
              <w:rPr>
                <w:b w:val="0"/>
                <w:sz w:val="20"/>
                <w:szCs w:val="20"/>
              </w:rPr>
              <w:t>м</w:t>
            </w:r>
            <w:r w:rsidRPr="00927EB7">
              <w:rPr>
                <w:b w:val="0"/>
                <w:sz w:val="20"/>
                <w:szCs w:val="20"/>
              </w:rPr>
              <w:t xml:space="preserve"> итог</w:t>
            </w:r>
            <w:r w:rsidR="00283A4C">
              <w:rPr>
                <w:b w:val="0"/>
                <w:sz w:val="20"/>
                <w:szCs w:val="20"/>
              </w:rPr>
              <w:t>ом</w:t>
            </w:r>
          </w:p>
        </w:tc>
        <w:tc>
          <w:tcPr>
            <w:tcW w:w="300" w:type="pct"/>
          </w:tcPr>
          <w:p w14:paraId="6206453E" w14:textId="77777777" w:rsidR="00F27999" w:rsidRPr="00927EB7" w:rsidRDefault="00F27999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333" w:type="pct"/>
          </w:tcPr>
          <w:p w14:paraId="259B592E" w14:textId="7B69161B" w:rsidR="00F27999" w:rsidRPr="00927EB7" w:rsidRDefault="00F27999" w:rsidP="00F137B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воз</w:t>
            </w:r>
            <w:r w:rsidR="007C3581">
              <w:rPr>
                <w:rFonts w:cs="Times New Roman"/>
                <w:sz w:val="20"/>
                <w:szCs w:val="20"/>
              </w:rPr>
              <w:softHyphen/>
            </w:r>
            <w:r w:rsidRPr="00927EB7">
              <w:rPr>
                <w:rFonts w:cs="Times New Roman"/>
                <w:sz w:val="20"/>
                <w:szCs w:val="20"/>
              </w:rPr>
              <w:t>растание</w:t>
            </w:r>
          </w:p>
        </w:tc>
        <w:tc>
          <w:tcPr>
            <w:tcW w:w="347" w:type="pct"/>
          </w:tcPr>
          <w:p w14:paraId="53B904A3" w14:textId="7EFDE149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штук</w:t>
            </w:r>
          </w:p>
        </w:tc>
        <w:tc>
          <w:tcPr>
            <w:tcW w:w="222" w:type="pct"/>
          </w:tcPr>
          <w:p w14:paraId="7BF3D3A1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</w:tcPr>
          <w:p w14:paraId="540AAF57" w14:textId="61B6BBA2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202</w:t>
            </w:r>
            <w:r w:rsidR="009944BD" w:rsidRPr="00927EB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</w:tcPr>
          <w:p w14:paraId="38F56D27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11" w:type="pct"/>
          </w:tcPr>
          <w:p w14:paraId="3A69551F" w14:textId="69988708" w:rsidR="00F27999" w:rsidRPr="00927EB7" w:rsidRDefault="003C717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14:paraId="75F36BF0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14:paraId="1680C2B0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14:paraId="64B98E03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14:paraId="3D89EC25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</w:tcPr>
          <w:p w14:paraId="6F352639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</w:tcPr>
          <w:p w14:paraId="18D9AA5D" w14:textId="6CB8B104" w:rsidR="007C3581" w:rsidRDefault="007C3581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ГП </w:t>
            </w:r>
          </w:p>
          <w:p w14:paraId="6508504A" w14:textId="5DB58C71" w:rsidR="00F27999" w:rsidRPr="00927EB7" w:rsidRDefault="007C3581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РФ</w:t>
            </w:r>
          </w:p>
        </w:tc>
        <w:tc>
          <w:tcPr>
            <w:tcW w:w="388" w:type="pct"/>
          </w:tcPr>
          <w:p w14:paraId="0AFD2331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927EB7">
              <w:rPr>
                <w:rFonts w:cs="Times New Roman"/>
                <w:sz w:val="20"/>
                <w:szCs w:val="20"/>
              </w:rPr>
              <w:t>МЛХиП</w:t>
            </w:r>
            <w:proofErr w:type="spellEnd"/>
            <w:r w:rsidRPr="00927EB7">
              <w:rPr>
                <w:rFonts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438" w:type="pct"/>
          </w:tcPr>
          <w:p w14:paraId="2C3BCF64" w14:textId="046BDE44" w:rsidR="00F27999" w:rsidRPr="00927EB7" w:rsidRDefault="00F27999" w:rsidP="002943E1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ликвидация наиболее опасных </w:t>
            </w:r>
            <w:r w:rsidR="002943E1" w:rsidRPr="00927EB7">
              <w:rPr>
                <w:b w:val="0"/>
                <w:sz w:val="20"/>
                <w:szCs w:val="20"/>
              </w:rPr>
              <w:t>ОНВОС</w:t>
            </w:r>
            <w:r w:rsidRPr="00927EB7">
              <w:rPr>
                <w:b w:val="0"/>
                <w:sz w:val="20"/>
                <w:szCs w:val="20"/>
              </w:rPr>
              <w:t xml:space="preserve"> и экологиче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ское оздо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ровление водных объектов, включая реку Волгу, озера Бай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кал и Те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339" w:type="pct"/>
          </w:tcPr>
          <w:p w14:paraId="0D8FF8D6" w14:textId="77777777" w:rsidR="00F27999" w:rsidRPr="00927EB7" w:rsidRDefault="00F27999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</w:tr>
      <w:tr w:rsidR="00F27999" w:rsidRPr="00FE4C9E" w14:paraId="649BB53C" w14:textId="77777777" w:rsidTr="00F137B4">
        <w:tc>
          <w:tcPr>
            <w:tcW w:w="5000" w:type="pct"/>
            <w:gridSpan w:val="18"/>
          </w:tcPr>
          <w:p w14:paraId="18CF5279" w14:textId="6A5F4042" w:rsidR="00F27999" w:rsidRPr="00927EB7" w:rsidRDefault="00F27999" w:rsidP="00927EB7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Цель </w:t>
            </w:r>
            <w:r w:rsidR="00927EB7">
              <w:rPr>
                <w:b w:val="0"/>
                <w:sz w:val="20"/>
                <w:szCs w:val="20"/>
              </w:rPr>
              <w:t>Г</w:t>
            </w:r>
            <w:r w:rsidRPr="00927EB7">
              <w:rPr>
                <w:b w:val="0"/>
                <w:sz w:val="20"/>
                <w:szCs w:val="20"/>
              </w:rPr>
              <w:t xml:space="preserve">осударственной программы </w:t>
            </w:r>
            <w:r w:rsidR="00927EB7">
              <w:rPr>
                <w:b w:val="0"/>
                <w:sz w:val="20"/>
                <w:szCs w:val="20"/>
              </w:rPr>
              <w:t>– с</w:t>
            </w:r>
            <w:r w:rsidRPr="00927EB7">
              <w:rPr>
                <w:b w:val="0"/>
                <w:sz w:val="20"/>
                <w:szCs w:val="20"/>
              </w:rPr>
              <w:t xml:space="preserve">охранение биологического разнообразия, в том числе посредством поддержания на уровне </w:t>
            </w:r>
            <w:r w:rsidR="00927EB7" w:rsidRPr="00927EB7">
              <w:rPr>
                <w:b w:val="0"/>
                <w:sz w:val="20"/>
                <w:szCs w:val="20"/>
              </w:rPr>
              <w:t>10</w:t>
            </w:r>
            <w:r w:rsidR="00927EB7">
              <w:rPr>
                <w:b w:val="0"/>
                <w:sz w:val="20"/>
                <w:szCs w:val="20"/>
              </w:rPr>
              <w:t> </w:t>
            </w:r>
            <w:r w:rsidRPr="00927EB7">
              <w:rPr>
                <w:b w:val="0"/>
                <w:sz w:val="20"/>
                <w:szCs w:val="20"/>
              </w:rPr>
              <w:t xml:space="preserve">процентов площади Ярославской области, занятой </w:t>
            </w:r>
            <w:r w:rsidR="004E01E1" w:rsidRPr="00927EB7">
              <w:rPr>
                <w:b w:val="0"/>
                <w:sz w:val="20"/>
                <w:szCs w:val="20"/>
              </w:rPr>
              <w:t>ООПТ</w:t>
            </w:r>
            <w:r w:rsidRPr="00927EB7">
              <w:rPr>
                <w:b w:val="0"/>
                <w:sz w:val="20"/>
                <w:szCs w:val="20"/>
              </w:rPr>
              <w:t>, на плановый период до 2030 года</w:t>
            </w:r>
          </w:p>
        </w:tc>
      </w:tr>
      <w:tr w:rsidR="00927EB7" w:rsidRPr="00FE4C9E" w14:paraId="31576341" w14:textId="77777777" w:rsidTr="00F137B4">
        <w:tc>
          <w:tcPr>
            <w:tcW w:w="195" w:type="pct"/>
          </w:tcPr>
          <w:p w14:paraId="4484B15D" w14:textId="51A89EB7" w:rsidR="00F27999" w:rsidRPr="00927EB7" w:rsidRDefault="007C3581" w:rsidP="00F137B4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475" w:type="pct"/>
          </w:tcPr>
          <w:p w14:paraId="31950C36" w14:textId="05C7CEEA" w:rsidR="00F27999" w:rsidRPr="00927EB7" w:rsidRDefault="00F27999" w:rsidP="00F137B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Доля пло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щади Яро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славской об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ласти, заня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 xml:space="preserve">той ООПТ всех уровней </w:t>
            </w:r>
          </w:p>
        </w:tc>
        <w:tc>
          <w:tcPr>
            <w:tcW w:w="300" w:type="pct"/>
          </w:tcPr>
          <w:p w14:paraId="3E023BC6" w14:textId="63310A1A" w:rsidR="00F27999" w:rsidRPr="00927EB7" w:rsidRDefault="007C3581" w:rsidP="00F137B4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Госу</w:t>
            </w:r>
            <w:r w:rsidR="00283A4C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дар</w:t>
            </w:r>
            <w:r w:rsidR="00283A4C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</w:t>
            </w:r>
            <w:r w:rsidR="00283A4C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ная про</w:t>
            </w:r>
            <w:r w:rsidR="00283A4C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грамма</w:t>
            </w:r>
          </w:p>
        </w:tc>
        <w:tc>
          <w:tcPr>
            <w:tcW w:w="333" w:type="pct"/>
          </w:tcPr>
          <w:p w14:paraId="76BBF1B2" w14:textId="6B5D7763" w:rsidR="00F27999" w:rsidRPr="00927EB7" w:rsidRDefault="007C3581" w:rsidP="00F137B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воз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927EB7">
              <w:rPr>
                <w:rFonts w:cs="Times New Roman"/>
                <w:sz w:val="20"/>
                <w:szCs w:val="20"/>
              </w:rPr>
              <w:t>раста</w:t>
            </w:r>
            <w:r w:rsidR="00283A4C">
              <w:rPr>
                <w:rFonts w:cs="Times New Roman"/>
                <w:sz w:val="20"/>
                <w:szCs w:val="20"/>
              </w:rPr>
              <w:softHyphen/>
            </w:r>
            <w:r w:rsidRPr="00927EB7">
              <w:rPr>
                <w:rFonts w:cs="Times New Roman"/>
                <w:sz w:val="20"/>
                <w:szCs w:val="20"/>
              </w:rPr>
              <w:t>ние</w:t>
            </w:r>
          </w:p>
        </w:tc>
        <w:tc>
          <w:tcPr>
            <w:tcW w:w="347" w:type="pct"/>
          </w:tcPr>
          <w:p w14:paraId="2334208B" w14:textId="7D9FFDCC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процент</w:t>
            </w:r>
            <w:r w:rsidR="00997EF6">
              <w:rPr>
                <w:rFonts w:cs="Times New Roman"/>
                <w:sz w:val="20"/>
                <w:szCs w:val="20"/>
              </w:rPr>
              <w:t>ов</w:t>
            </w:r>
          </w:p>
        </w:tc>
        <w:tc>
          <w:tcPr>
            <w:tcW w:w="222" w:type="pct"/>
          </w:tcPr>
          <w:p w14:paraId="21D1371C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2" w:type="pct"/>
          </w:tcPr>
          <w:p w14:paraId="723BF301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211" w:type="pct"/>
          </w:tcPr>
          <w:p w14:paraId="00E6524C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11" w:type="pct"/>
          </w:tcPr>
          <w:p w14:paraId="1EEFD480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11" w:type="pct"/>
          </w:tcPr>
          <w:p w14:paraId="71B7F064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11" w:type="pct"/>
          </w:tcPr>
          <w:p w14:paraId="388E1305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11" w:type="pct"/>
          </w:tcPr>
          <w:p w14:paraId="3D7C6B3A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11" w:type="pct"/>
          </w:tcPr>
          <w:p w14:paraId="692A63B0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11" w:type="pct"/>
          </w:tcPr>
          <w:p w14:paraId="1A3F4C0E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64" w:type="pct"/>
          </w:tcPr>
          <w:p w14:paraId="095564E5" w14:textId="7BB9F909" w:rsidR="00F27999" w:rsidRPr="00927EB7" w:rsidRDefault="00283A4C" w:rsidP="00F137B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</w:t>
            </w:r>
            <w:r>
              <w:rPr>
                <w:rFonts w:cs="Times New Roman"/>
                <w:sz w:val="20"/>
                <w:szCs w:val="20"/>
              </w:rPr>
              <w:softHyphen/>
              <w:t>дар</w:t>
            </w:r>
            <w:r>
              <w:rPr>
                <w:rFonts w:cs="Times New Roman"/>
                <w:sz w:val="20"/>
                <w:szCs w:val="20"/>
              </w:rPr>
              <w:softHyphen/>
              <w:t>ствен</w:t>
            </w:r>
            <w:r>
              <w:rPr>
                <w:rFonts w:cs="Times New Roman"/>
                <w:sz w:val="20"/>
                <w:szCs w:val="20"/>
              </w:rPr>
              <w:softHyphen/>
              <w:t>ная про</w:t>
            </w:r>
            <w:r>
              <w:rPr>
                <w:rFonts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388" w:type="pct"/>
          </w:tcPr>
          <w:p w14:paraId="2C0C5453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927EB7">
              <w:rPr>
                <w:rFonts w:cs="Times New Roman"/>
                <w:sz w:val="20"/>
                <w:szCs w:val="20"/>
              </w:rPr>
              <w:t>МЛХиП</w:t>
            </w:r>
            <w:proofErr w:type="spellEnd"/>
            <w:r w:rsidRPr="00927EB7">
              <w:rPr>
                <w:rFonts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438" w:type="pct"/>
          </w:tcPr>
          <w:p w14:paraId="700BB14B" w14:textId="39E28ECC" w:rsidR="00F27999" w:rsidRPr="00927EB7" w:rsidRDefault="00FE4C9E" w:rsidP="00FE4C9E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у</w:t>
            </w:r>
            <w:r w:rsidR="00173BB1" w:rsidRPr="00927EB7">
              <w:rPr>
                <w:b w:val="0"/>
                <w:sz w:val="20"/>
                <w:szCs w:val="20"/>
              </w:rPr>
              <w:t>лучшение качества городской среды в полтора раза</w:t>
            </w:r>
          </w:p>
        </w:tc>
        <w:tc>
          <w:tcPr>
            <w:tcW w:w="339" w:type="pct"/>
          </w:tcPr>
          <w:p w14:paraId="0B9D6C7B" w14:textId="77777777" w:rsidR="00F27999" w:rsidRPr="00927EB7" w:rsidRDefault="00F27999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</w:tr>
      <w:tr w:rsidR="00F27999" w:rsidRPr="00FE4C9E" w14:paraId="6C3CE0A1" w14:textId="77777777" w:rsidTr="00F137B4">
        <w:tc>
          <w:tcPr>
            <w:tcW w:w="5000" w:type="pct"/>
            <w:gridSpan w:val="18"/>
            <w:tcBorders>
              <w:bottom w:val="single" w:sz="4" w:space="0" w:color="auto"/>
            </w:tcBorders>
          </w:tcPr>
          <w:p w14:paraId="008793C7" w14:textId="1D360DFD" w:rsidR="00F27999" w:rsidRPr="00927EB7" w:rsidRDefault="00F27999" w:rsidP="00927EB7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Цель </w:t>
            </w:r>
            <w:r w:rsidR="00927EB7">
              <w:rPr>
                <w:b w:val="0"/>
                <w:sz w:val="20"/>
                <w:szCs w:val="20"/>
              </w:rPr>
              <w:t>Г</w:t>
            </w:r>
            <w:r w:rsidRPr="00927EB7">
              <w:rPr>
                <w:b w:val="0"/>
                <w:sz w:val="20"/>
                <w:szCs w:val="20"/>
              </w:rPr>
              <w:t xml:space="preserve">осударственной программы </w:t>
            </w:r>
            <w:r w:rsidR="00927EB7">
              <w:rPr>
                <w:b w:val="0"/>
                <w:sz w:val="20"/>
                <w:szCs w:val="20"/>
              </w:rPr>
              <w:t>– у</w:t>
            </w:r>
            <w:r w:rsidR="009944BD" w:rsidRPr="00927EB7">
              <w:rPr>
                <w:b w:val="0"/>
                <w:sz w:val="20"/>
                <w:szCs w:val="20"/>
              </w:rPr>
              <w:t>лучшение экологического состояния гидрографической сети за счет проведения комплекса дноуглубительных работ и работ по выемке грунта в целях расчистки водных объектов от заиливания, наносов песка и грунта общей протяженностью 9,</w:t>
            </w:r>
            <w:r w:rsidR="00927EB7" w:rsidRPr="00927EB7">
              <w:rPr>
                <w:b w:val="0"/>
                <w:sz w:val="20"/>
                <w:szCs w:val="20"/>
              </w:rPr>
              <w:t>2</w:t>
            </w:r>
            <w:r w:rsidR="00927EB7">
              <w:rPr>
                <w:b w:val="0"/>
                <w:sz w:val="20"/>
                <w:szCs w:val="20"/>
              </w:rPr>
              <w:t> </w:t>
            </w:r>
            <w:r w:rsidR="009944BD" w:rsidRPr="00927EB7">
              <w:rPr>
                <w:b w:val="0"/>
                <w:sz w:val="20"/>
                <w:szCs w:val="20"/>
              </w:rPr>
              <w:t xml:space="preserve">км к </w:t>
            </w:r>
            <w:r w:rsidR="00927EB7" w:rsidRPr="00927EB7">
              <w:rPr>
                <w:b w:val="0"/>
                <w:sz w:val="20"/>
                <w:szCs w:val="20"/>
              </w:rPr>
              <w:t>2025</w:t>
            </w:r>
            <w:r w:rsidR="00927EB7">
              <w:rPr>
                <w:b w:val="0"/>
                <w:sz w:val="20"/>
                <w:szCs w:val="20"/>
              </w:rPr>
              <w:t> </w:t>
            </w:r>
            <w:r w:rsidR="009944BD" w:rsidRPr="00927EB7">
              <w:rPr>
                <w:b w:val="0"/>
                <w:sz w:val="20"/>
                <w:szCs w:val="20"/>
              </w:rPr>
              <w:t>году</w:t>
            </w:r>
          </w:p>
        </w:tc>
      </w:tr>
      <w:tr w:rsidR="00927EB7" w:rsidRPr="00FE4C9E" w14:paraId="35A67E32" w14:textId="77777777" w:rsidTr="00F137B4">
        <w:tc>
          <w:tcPr>
            <w:tcW w:w="195" w:type="pct"/>
            <w:tcBorders>
              <w:bottom w:val="single" w:sz="4" w:space="0" w:color="auto"/>
            </w:tcBorders>
          </w:tcPr>
          <w:p w14:paraId="76826830" w14:textId="53201B0A" w:rsidR="00F27999" w:rsidRPr="00927EB7" w:rsidRDefault="007C3581" w:rsidP="00F137B4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14:paraId="03E3EDCE" w14:textId="56AA59E8" w:rsidR="00F27999" w:rsidRPr="00927EB7" w:rsidRDefault="00F27999" w:rsidP="00F137B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Протяжен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ность расчи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щенных участков ру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сел рек</w:t>
            </w:r>
          </w:p>
        </w:tc>
        <w:tc>
          <w:tcPr>
            <w:tcW w:w="300" w:type="pct"/>
            <w:tcBorders>
              <w:bottom w:val="single" w:sz="4" w:space="0" w:color="auto"/>
            </w:tcBorders>
          </w:tcPr>
          <w:p w14:paraId="5A26AEC2" w14:textId="3DC35CC1" w:rsidR="00F27999" w:rsidRPr="00927EB7" w:rsidRDefault="00283A4C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Госу</w:t>
            </w:r>
            <w:r>
              <w:rPr>
                <w:b w:val="0"/>
                <w:sz w:val="20"/>
                <w:szCs w:val="20"/>
              </w:rPr>
              <w:softHyphen/>
              <w:t>дар</w:t>
            </w:r>
            <w:r>
              <w:rPr>
                <w:b w:val="0"/>
                <w:sz w:val="20"/>
                <w:szCs w:val="20"/>
              </w:rPr>
              <w:softHyphen/>
              <w:t>ствен</w:t>
            </w:r>
            <w:r>
              <w:rPr>
                <w:b w:val="0"/>
                <w:sz w:val="20"/>
                <w:szCs w:val="20"/>
              </w:rPr>
              <w:softHyphen/>
              <w:t>ная про</w:t>
            </w:r>
            <w:r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14:paraId="190B27CA" w14:textId="0B38A050" w:rsidR="00F27999" w:rsidRPr="00927EB7" w:rsidRDefault="007C3581" w:rsidP="00F137B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воз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927EB7">
              <w:rPr>
                <w:rFonts w:cs="Times New Roman"/>
                <w:sz w:val="20"/>
                <w:szCs w:val="20"/>
              </w:rPr>
              <w:t>растание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14:paraId="5C0225A8" w14:textId="2F8F87C5" w:rsidR="00F27999" w:rsidRPr="00927EB7" w:rsidRDefault="00F27999" w:rsidP="00F137B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кило</w:t>
            </w:r>
            <w:r w:rsidR="00997EF6">
              <w:rPr>
                <w:rFonts w:cs="Times New Roman"/>
                <w:sz w:val="20"/>
                <w:szCs w:val="20"/>
              </w:rPr>
              <w:softHyphen/>
            </w:r>
            <w:r w:rsidRPr="00927EB7">
              <w:rPr>
                <w:rFonts w:cs="Times New Roman"/>
                <w:sz w:val="20"/>
                <w:szCs w:val="20"/>
              </w:rPr>
              <w:t>метр</w:t>
            </w:r>
            <w:r w:rsidR="00997EF6">
              <w:rPr>
                <w:rFonts w:cs="Times New Roman"/>
                <w:sz w:val="20"/>
                <w:szCs w:val="20"/>
              </w:rPr>
              <w:t>ов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14:paraId="596B7D7D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14:paraId="0BBA0DFD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7BB753C3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9,2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43154A2A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22CAFD82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606C2C4E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30ECA280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0122CD23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2F2479E1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25646F21" w14:textId="166AE4C6" w:rsidR="00F27999" w:rsidRPr="00927EB7" w:rsidRDefault="00C26B99" w:rsidP="00F137B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</w:t>
            </w:r>
            <w:r>
              <w:rPr>
                <w:rFonts w:cs="Times New Roman"/>
                <w:sz w:val="20"/>
                <w:szCs w:val="20"/>
              </w:rPr>
              <w:softHyphen/>
              <w:t>дар</w:t>
            </w:r>
            <w:r>
              <w:rPr>
                <w:rFonts w:cs="Times New Roman"/>
                <w:sz w:val="20"/>
                <w:szCs w:val="20"/>
              </w:rPr>
              <w:softHyphen/>
              <w:t>ствен</w:t>
            </w:r>
            <w:r>
              <w:rPr>
                <w:rFonts w:cs="Times New Roman"/>
                <w:sz w:val="20"/>
                <w:szCs w:val="20"/>
              </w:rPr>
              <w:softHyphen/>
              <w:t>ная про</w:t>
            </w:r>
            <w:r>
              <w:rPr>
                <w:rFonts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14:paraId="1908016C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927EB7">
              <w:rPr>
                <w:rFonts w:cs="Times New Roman"/>
                <w:sz w:val="20"/>
                <w:szCs w:val="20"/>
              </w:rPr>
              <w:t>МЛХиП</w:t>
            </w:r>
            <w:proofErr w:type="spellEnd"/>
            <w:r w:rsidRPr="00927EB7">
              <w:rPr>
                <w:rFonts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632B3F72" w14:textId="1DD72CE4" w:rsidR="00F27999" w:rsidRPr="00927EB7" w:rsidRDefault="00F27999" w:rsidP="002943E1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ликвидация наиболее опасных </w:t>
            </w:r>
            <w:r w:rsidR="002943E1" w:rsidRPr="00927EB7">
              <w:rPr>
                <w:b w:val="0"/>
                <w:sz w:val="20"/>
                <w:szCs w:val="20"/>
              </w:rPr>
              <w:t>ОНВОС</w:t>
            </w:r>
            <w:r w:rsidRPr="00927EB7">
              <w:rPr>
                <w:b w:val="0"/>
                <w:sz w:val="20"/>
                <w:szCs w:val="20"/>
              </w:rPr>
              <w:t xml:space="preserve"> и экологиче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lastRenderedPageBreak/>
              <w:t>ское оздо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ровление водных объектов, включая реку Волгу, озера Бай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кал и Те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0D2DEB3F" w14:textId="77777777" w:rsidR="00F27999" w:rsidRPr="00927EB7" w:rsidRDefault="00F27999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lastRenderedPageBreak/>
              <w:t>-</w:t>
            </w:r>
          </w:p>
        </w:tc>
      </w:tr>
      <w:tr w:rsidR="00927EB7" w:rsidRPr="00FE4C9E" w14:paraId="4C97D08A" w14:textId="77777777" w:rsidTr="00F137B4">
        <w:tc>
          <w:tcPr>
            <w:tcW w:w="195" w:type="pct"/>
            <w:tcBorders>
              <w:top w:val="single" w:sz="4" w:space="0" w:color="auto"/>
            </w:tcBorders>
          </w:tcPr>
          <w:p w14:paraId="4F440161" w14:textId="2139D18E" w:rsidR="00F27999" w:rsidRPr="00927EB7" w:rsidRDefault="007C3581" w:rsidP="00F137B4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14:paraId="7EF5CF6F" w14:textId="62E1D9B4" w:rsidR="00F27999" w:rsidRPr="00927EB7" w:rsidRDefault="00F27999" w:rsidP="00F137B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Количество населения, улучшив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шего эколо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гические условия про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живания вблизи вод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ных объек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тов</w:t>
            </w:r>
          </w:p>
        </w:tc>
        <w:tc>
          <w:tcPr>
            <w:tcW w:w="300" w:type="pct"/>
            <w:tcBorders>
              <w:top w:val="single" w:sz="4" w:space="0" w:color="auto"/>
            </w:tcBorders>
          </w:tcPr>
          <w:p w14:paraId="3723D66D" w14:textId="77777777" w:rsidR="00F27999" w:rsidRPr="00927EB7" w:rsidRDefault="00F27999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14:paraId="74E5EC3C" w14:textId="668438A1" w:rsidR="00F27999" w:rsidRPr="00927EB7" w:rsidRDefault="00F27999" w:rsidP="00F137B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воз</w:t>
            </w:r>
            <w:r w:rsidR="007C3581">
              <w:rPr>
                <w:rFonts w:cs="Times New Roman"/>
                <w:sz w:val="20"/>
                <w:szCs w:val="20"/>
              </w:rPr>
              <w:softHyphen/>
            </w:r>
            <w:r w:rsidRPr="00927EB7">
              <w:rPr>
                <w:rFonts w:cs="Times New Roman"/>
                <w:sz w:val="20"/>
                <w:szCs w:val="20"/>
              </w:rPr>
              <w:t>растание</w:t>
            </w:r>
          </w:p>
        </w:tc>
        <w:tc>
          <w:tcPr>
            <w:tcW w:w="347" w:type="pct"/>
            <w:tcBorders>
              <w:top w:val="single" w:sz="4" w:space="0" w:color="auto"/>
            </w:tcBorders>
          </w:tcPr>
          <w:p w14:paraId="18069683" w14:textId="0D69B50C" w:rsidR="00997EF6" w:rsidRDefault="00997EF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</w:t>
            </w:r>
            <w:r w:rsidR="00F27999" w:rsidRPr="00927EB7">
              <w:rPr>
                <w:rFonts w:cs="Times New Roman"/>
                <w:sz w:val="20"/>
                <w:szCs w:val="20"/>
              </w:rPr>
              <w:t>лн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3A4B56E" w14:textId="330AED81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чел</w:t>
            </w:r>
            <w:r w:rsidR="00997EF6">
              <w:rPr>
                <w:rFonts w:cs="Times New Roman"/>
                <w:sz w:val="20"/>
                <w:szCs w:val="20"/>
              </w:rPr>
              <w:t>овек</w:t>
            </w:r>
          </w:p>
        </w:tc>
        <w:tc>
          <w:tcPr>
            <w:tcW w:w="222" w:type="pct"/>
            <w:tcBorders>
              <w:top w:val="single" w:sz="4" w:space="0" w:color="auto"/>
            </w:tcBorders>
          </w:tcPr>
          <w:p w14:paraId="50D10BB6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</w:tcBorders>
          </w:tcPr>
          <w:p w14:paraId="7EBB1B48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211" w:type="pct"/>
            <w:tcBorders>
              <w:top w:val="single" w:sz="4" w:space="0" w:color="auto"/>
            </w:tcBorders>
          </w:tcPr>
          <w:p w14:paraId="6B129503" w14:textId="3ECE6614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0,00</w:t>
            </w:r>
            <w:r w:rsidR="009944BD" w:rsidRPr="00927EB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11" w:type="pct"/>
            <w:tcBorders>
              <w:top w:val="single" w:sz="4" w:space="0" w:color="auto"/>
            </w:tcBorders>
          </w:tcPr>
          <w:p w14:paraId="42EB77AB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</w:tcPr>
          <w:p w14:paraId="5E5AC465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</w:tcPr>
          <w:p w14:paraId="5B2D3866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</w:tcPr>
          <w:p w14:paraId="70D9757F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</w:tcPr>
          <w:p w14:paraId="617D7E2C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</w:tcBorders>
          </w:tcPr>
          <w:p w14:paraId="265E53B3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</w:tcBorders>
          </w:tcPr>
          <w:p w14:paraId="0BBDBB38" w14:textId="45462F6D" w:rsidR="00F27999" w:rsidRPr="00927EB7" w:rsidRDefault="00C26B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ГП РФ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14:paraId="08C407DF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927EB7">
              <w:rPr>
                <w:rFonts w:cs="Times New Roman"/>
                <w:sz w:val="20"/>
                <w:szCs w:val="20"/>
              </w:rPr>
              <w:t>МЛХиП</w:t>
            </w:r>
            <w:proofErr w:type="spellEnd"/>
            <w:r w:rsidRPr="00927EB7">
              <w:rPr>
                <w:rFonts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438" w:type="pct"/>
            <w:tcBorders>
              <w:top w:val="single" w:sz="4" w:space="0" w:color="auto"/>
            </w:tcBorders>
          </w:tcPr>
          <w:p w14:paraId="636EB626" w14:textId="30963FF7" w:rsidR="00F27999" w:rsidRPr="00927EB7" w:rsidRDefault="00F27999" w:rsidP="004E01E1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ликвидация наиболее </w:t>
            </w:r>
            <w:r w:rsidR="004E01E1" w:rsidRPr="00927EB7">
              <w:rPr>
                <w:b w:val="0"/>
                <w:sz w:val="20"/>
                <w:szCs w:val="20"/>
              </w:rPr>
              <w:t>ОНВОС</w:t>
            </w:r>
            <w:r w:rsidRPr="00927EB7">
              <w:rPr>
                <w:b w:val="0"/>
                <w:sz w:val="20"/>
                <w:szCs w:val="20"/>
              </w:rPr>
              <w:t xml:space="preserve"> и экологиче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ское оздо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ровление водных объектов, включая реку Волгу, озера Бай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кал и Те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339" w:type="pct"/>
            <w:tcBorders>
              <w:top w:val="single" w:sz="4" w:space="0" w:color="auto"/>
            </w:tcBorders>
          </w:tcPr>
          <w:p w14:paraId="294EBC3A" w14:textId="77777777" w:rsidR="00F27999" w:rsidRPr="00927EB7" w:rsidRDefault="00F27999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  <w:tr w:rsidR="00F27999" w:rsidRPr="00FE4C9E" w14:paraId="5A2C261C" w14:textId="77777777" w:rsidTr="00F137B4">
        <w:tc>
          <w:tcPr>
            <w:tcW w:w="5000" w:type="pct"/>
            <w:gridSpan w:val="18"/>
          </w:tcPr>
          <w:p w14:paraId="7728254E" w14:textId="3310F627" w:rsidR="00F27999" w:rsidRPr="00927EB7" w:rsidRDefault="00F27999" w:rsidP="00927EB7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Цель </w:t>
            </w:r>
            <w:r w:rsidR="00927EB7">
              <w:rPr>
                <w:b w:val="0"/>
                <w:sz w:val="20"/>
                <w:szCs w:val="20"/>
              </w:rPr>
              <w:t>Г</w:t>
            </w:r>
            <w:r w:rsidRPr="00927EB7">
              <w:rPr>
                <w:b w:val="0"/>
                <w:sz w:val="20"/>
                <w:szCs w:val="20"/>
              </w:rPr>
              <w:t xml:space="preserve">осударственной программы </w:t>
            </w:r>
            <w:r w:rsidR="00927EB7">
              <w:rPr>
                <w:b w:val="0"/>
                <w:sz w:val="20"/>
                <w:szCs w:val="20"/>
              </w:rPr>
              <w:t>– п</w:t>
            </w:r>
            <w:r w:rsidRPr="00927EB7">
              <w:rPr>
                <w:b w:val="0"/>
                <w:sz w:val="20"/>
                <w:szCs w:val="20"/>
              </w:rPr>
              <w:t>овышение защищенности населения и объектов экономики от наводнений и иного негативного воздействия вод за счет предот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вращения ущерба от негативного воздействия вод в размере 1329,</w:t>
            </w:r>
            <w:r w:rsidR="00927EB7" w:rsidRPr="00927EB7">
              <w:rPr>
                <w:b w:val="0"/>
                <w:sz w:val="20"/>
                <w:szCs w:val="20"/>
              </w:rPr>
              <w:t>2</w:t>
            </w:r>
            <w:r w:rsidR="00927EB7">
              <w:rPr>
                <w:b w:val="0"/>
                <w:sz w:val="20"/>
                <w:szCs w:val="20"/>
              </w:rPr>
              <w:t> </w:t>
            </w:r>
            <w:r w:rsidRPr="00927EB7">
              <w:rPr>
                <w:b w:val="0"/>
                <w:sz w:val="20"/>
                <w:szCs w:val="20"/>
              </w:rPr>
              <w:t>млн</w:t>
            </w:r>
            <w:r w:rsidR="00927EB7">
              <w:rPr>
                <w:b w:val="0"/>
                <w:sz w:val="20"/>
                <w:szCs w:val="20"/>
              </w:rPr>
              <w:t> </w:t>
            </w:r>
            <w:r w:rsidRPr="00927EB7">
              <w:rPr>
                <w:b w:val="0"/>
                <w:sz w:val="20"/>
                <w:szCs w:val="20"/>
              </w:rPr>
              <w:t xml:space="preserve">рублей к </w:t>
            </w:r>
            <w:r w:rsidR="00927EB7" w:rsidRPr="00927EB7">
              <w:rPr>
                <w:b w:val="0"/>
                <w:sz w:val="20"/>
                <w:szCs w:val="20"/>
              </w:rPr>
              <w:t>2026</w:t>
            </w:r>
            <w:r w:rsidR="00927EB7">
              <w:rPr>
                <w:b w:val="0"/>
                <w:sz w:val="20"/>
                <w:szCs w:val="20"/>
              </w:rPr>
              <w:t> </w:t>
            </w:r>
            <w:r w:rsidRPr="00927EB7">
              <w:rPr>
                <w:b w:val="0"/>
                <w:sz w:val="20"/>
                <w:szCs w:val="20"/>
              </w:rPr>
              <w:t>году</w:t>
            </w:r>
          </w:p>
        </w:tc>
      </w:tr>
      <w:tr w:rsidR="00927EB7" w:rsidRPr="00FE4C9E" w14:paraId="7ADE7640" w14:textId="77777777" w:rsidTr="00F137B4">
        <w:tc>
          <w:tcPr>
            <w:tcW w:w="195" w:type="pct"/>
            <w:tcBorders>
              <w:bottom w:val="single" w:sz="4" w:space="0" w:color="auto"/>
            </w:tcBorders>
          </w:tcPr>
          <w:p w14:paraId="6ABED4EA" w14:textId="488509A3" w:rsidR="00F27999" w:rsidRPr="00927EB7" w:rsidRDefault="007C3581" w:rsidP="00F137B4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14:paraId="792ACFA9" w14:textId="6BD920AA" w:rsidR="00F27999" w:rsidRPr="00927EB7" w:rsidRDefault="00F27999" w:rsidP="00F137B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Объем предотвра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щенного ущерба от негативного воздействия вод</w:t>
            </w:r>
            <w:r w:rsidR="00B26A0F">
              <w:rPr>
                <w:b w:val="0"/>
                <w:sz w:val="20"/>
                <w:szCs w:val="20"/>
              </w:rPr>
              <w:t>, н</w:t>
            </w:r>
            <w:r w:rsidRPr="00927EB7">
              <w:rPr>
                <w:b w:val="0"/>
                <w:sz w:val="20"/>
                <w:szCs w:val="20"/>
              </w:rPr>
              <w:t>арастаю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щим итогом</w:t>
            </w:r>
          </w:p>
        </w:tc>
        <w:tc>
          <w:tcPr>
            <w:tcW w:w="300" w:type="pct"/>
            <w:tcBorders>
              <w:bottom w:val="single" w:sz="4" w:space="0" w:color="auto"/>
            </w:tcBorders>
          </w:tcPr>
          <w:p w14:paraId="7A6D87DE" w14:textId="03C70C2D" w:rsidR="00F27999" w:rsidRPr="00927EB7" w:rsidRDefault="00283A4C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Госу</w:t>
            </w:r>
            <w:r>
              <w:rPr>
                <w:b w:val="0"/>
                <w:sz w:val="20"/>
                <w:szCs w:val="20"/>
              </w:rPr>
              <w:softHyphen/>
              <w:t>дар</w:t>
            </w:r>
            <w:r>
              <w:rPr>
                <w:b w:val="0"/>
                <w:sz w:val="20"/>
                <w:szCs w:val="20"/>
              </w:rPr>
              <w:softHyphen/>
              <w:t>ствен</w:t>
            </w:r>
            <w:r>
              <w:rPr>
                <w:b w:val="0"/>
                <w:sz w:val="20"/>
                <w:szCs w:val="20"/>
              </w:rPr>
              <w:softHyphen/>
              <w:t>ная про</w:t>
            </w:r>
            <w:r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14:paraId="57024B0E" w14:textId="217C0CE2" w:rsidR="00F27999" w:rsidRPr="00927EB7" w:rsidRDefault="00F27999" w:rsidP="00F137B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воз</w:t>
            </w:r>
            <w:r w:rsidR="00283A4C">
              <w:rPr>
                <w:rFonts w:cs="Times New Roman"/>
                <w:sz w:val="20"/>
                <w:szCs w:val="20"/>
              </w:rPr>
              <w:softHyphen/>
            </w:r>
            <w:r w:rsidRPr="00927EB7">
              <w:rPr>
                <w:rFonts w:cs="Times New Roman"/>
                <w:sz w:val="20"/>
                <w:szCs w:val="20"/>
              </w:rPr>
              <w:t>растание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</w:tcPr>
          <w:p w14:paraId="1416A212" w14:textId="062ADBEA" w:rsidR="00997EF6" w:rsidRDefault="00997EF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</w:t>
            </w:r>
            <w:r w:rsidR="00F27999" w:rsidRPr="00927EB7">
              <w:rPr>
                <w:rFonts w:cs="Times New Roman"/>
                <w:sz w:val="20"/>
                <w:szCs w:val="20"/>
              </w:rPr>
              <w:t>лн</w:t>
            </w:r>
          </w:p>
          <w:p w14:paraId="0E063839" w14:textId="7287B1FC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рублей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shd w:val="clear" w:color="auto" w:fill="auto"/>
          </w:tcPr>
          <w:p w14:paraId="1FA797E9" w14:textId="6F7A95A4" w:rsidR="00F27999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shd w:val="clear" w:color="auto" w:fill="auto"/>
          </w:tcPr>
          <w:p w14:paraId="7B7B77C5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4AAEAE43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656,2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2A60172F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1134,2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43662D8E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1329,2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41EE855D" w14:textId="3D3A34AA" w:rsidR="00F27999" w:rsidRPr="00927EB7" w:rsidRDefault="009944BD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767F2663" w14:textId="7D0337E5" w:rsidR="00F27999" w:rsidRPr="00927EB7" w:rsidRDefault="009944BD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06F0897F" w14:textId="0EA7D0B8" w:rsidR="00F27999" w:rsidRPr="00927EB7" w:rsidRDefault="009944BD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54D78568" w14:textId="7F8439BC" w:rsidR="00F27999" w:rsidRPr="00927EB7" w:rsidRDefault="009944BD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6B25D06E" w14:textId="5AC3FED7" w:rsidR="00F27999" w:rsidRPr="00C26B99" w:rsidRDefault="00C26B99" w:rsidP="00F137B4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137B4">
              <w:rPr>
                <w:b w:val="0"/>
                <w:sz w:val="20"/>
                <w:szCs w:val="20"/>
              </w:rPr>
              <w:t>Госу</w:t>
            </w:r>
            <w:r w:rsidRPr="00F137B4">
              <w:rPr>
                <w:b w:val="0"/>
                <w:sz w:val="20"/>
                <w:szCs w:val="20"/>
              </w:rPr>
              <w:softHyphen/>
              <w:t>дар</w:t>
            </w:r>
            <w:r w:rsidRPr="00F137B4">
              <w:rPr>
                <w:b w:val="0"/>
                <w:sz w:val="20"/>
                <w:szCs w:val="20"/>
              </w:rPr>
              <w:softHyphen/>
              <w:t>ствен</w:t>
            </w:r>
            <w:r w:rsidRPr="00F137B4">
              <w:rPr>
                <w:b w:val="0"/>
                <w:sz w:val="20"/>
                <w:szCs w:val="20"/>
              </w:rPr>
              <w:softHyphen/>
              <w:t>ная про</w:t>
            </w:r>
            <w:r w:rsidRPr="00F137B4"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14:paraId="24B9EA26" w14:textId="77777777" w:rsidR="00F27999" w:rsidRPr="00927EB7" w:rsidRDefault="00F27999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927EB7">
              <w:rPr>
                <w:rFonts w:cs="Times New Roman"/>
                <w:sz w:val="20"/>
                <w:szCs w:val="20"/>
              </w:rPr>
              <w:t>МЛХиП</w:t>
            </w:r>
            <w:proofErr w:type="spellEnd"/>
            <w:r w:rsidRPr="00927EB7">
              <w:rPr>
                <w:rFonts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0B5873B9" w14:textId="2C146655" w:rsidR="00F27999" w:rsidRPr="00927EB7" w:rsidRDefault="00F27999" w:rsidP="004E01E1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ликвидация наиболее опасных </w:t>
            </w:r>
            <w:r w:rsidR="004E01E1" w:rsidRPr="00927EB7">
              <w:rPr>
                <w:b w:val="0"/>
                <w:sz w:val="20"/>
                <w:szCs w:val="20"/>
              </w:rPr>
              <w:t>ОНВОС</w:t>
            </w:r>
            <w:r w:rsidRPr="00927EB7">
              <w:rPr>
                <w:b w:val="0"/>
                <w:sz w:val="20"/>
                <w:szCs w:val="20"/>
              </w:rPr>
              <w:t xml:space="preserve"> и экологиче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ское оздо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ровление водных объектов, включая реку Волгу, озера Бай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кал и Те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5B5C315C" w14:textId="77777777" w:rsidR="00F27999" w:rsidRPr="00927EB7" w:rsidRDefault="00F27999" w:rsidP="00F279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</w:tr>
      <w:tr w:rsidR="00927EB7" w:rsidRPr="00FE4C9E" w14:paraId="5C272980" w14:textId="77777777" w:rsidTr="00F137B4">
        <w:tc>
          <w:tcPr>
            <w:tcW w:w="195" w:type="pct"/>
            <w:tcBorders>
              <w:bottom w:val="single" w:sz="4" w:space="0" w:color="auto"/>
            </w:tcBorders>
          </w:tcPr>
          <w:p w14:paraId="6EBA824D" w14:textId="1C7B67E4" w:rsidR="00036426" w:rsidRPr="00927EB7" w:rsidRDefault="007C3581" w:rsidP="00F137B4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6.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14:paraId="0425BC89" w14:textId="52A7BC17" w:rsidR="00036426" w:rsidRPr="00927EB7" w:rsidRDefault="00036426" w:rsidP="00F137B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Численность населения, проживаю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lastRenderedPageBreak/>
              <w:t>щего на под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верженных негативному воздействию вод террито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риях, защи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щенного в ре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зультате про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ведения ме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роприятий по повыше</w:t>
            </w:r>
            <w:r w:rsidR="00283A4C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нию защи</w:t>
            </w:r>
            <w:r w:rsidR="00283A4C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щенно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сти от нега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тивного воз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действия вод, нараста</w:t>
            </w:r>
            <w:r w:rsidR="00283A4C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ю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щим ито</w:t>
            </w:r>
            <w:r w:rsidR="00283A4C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гом</w:t>
            </w:r>
          </w:p>
        </w:tc>
        <w:tc>
          <w:tcPr>
            <w:tcW w:w="300" w:type="pct"/>
            <w:tcBorders>
              <w:bottom w:val="single" w:sz="4" w:space="0" w:color="auto"/>
            </w:tcBorders>
          </w:tcPr>
          <w:p w14:paraId="36BE9149" w14:textId="25A697C2" w:rsidR="00036426" w:rsidRPr="00927EB7" w:rsidRDefault="00283A4C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Госу</w:t>
            </w:r>
            <w:r>
              <w:rPr>
                <w:b w:val="0"/>
                <w:sz w:val="20"/>
                <w:szCs w:val="20"/>
              </w:rPr>
              <w:softHyphen/>
              <w:t>дар</w:t>
            </w:r>
            <w:r>
              <w:rPr>
                <w:b w:val="0"/>
                <w:sz w:val="20"/>
                <w:szCs w:val="20"/>
              </w:rPr>
              <w:softHyphen/>
              <w:t>ствен</w:t>
            </w:r>
            <w:r>
              <w:rPr>
                <w:b w:val="0"/>
                <w:sz w:val="20"/>
                <w:szCs w:val="20"/>
              </w:rPr>
              <w:softHyphen/>
              <w:t xml:space="preserve">ная </w:t>
            </w:r>
            <w:r>
              <w:rPr>
                <w:b w:val="0"/>
                <w:sz w:val="20"/>
                <w:szCs w:val="20"/>
              </w:rPr>
              <w:lastRenderedPageBreak/>
              <w:t>про</w:t>
            </w:r>
            <w:r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14:paraId="47D87C3B" w14:textId="527B38C0" w:rsidR="00036426" w:rsidRPr="00927EB7" w:rsidRDefault="00036426" w:rsidP="00F137B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lastRenderedPageBreak/>
              <w:t>воз</w:t>
            </w:r>
            <w:r w:rsidR="00283A4C">
              <w:rPr>
                <w:rFonts w:cs="Times New Roman"/>
                <w:sz w:val="20"/>
                <w:szCs w:val="20"/>
              </w:rPr>
              <w:softHyphen/>
            </w:r>
            <w:r w:rsidRPr="00927EB7">
              <w:rPr>
                <w:rFonts w:cs="Times New Roman"/>
                <w:sz w:val="20"/>
                <w:szCs w:val="20"/>
              </w:rPr>
              <w:t>растание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</w:tcPr>
          <w:p w14:paraId="4B28ACB8" w14:textId="77777777" w:rsidR="00997EF6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 xml:space="preserve">тыс. </w:t>
            </w:r>
          </w:p>
          <w:p w14:paraId="5722ADB0" w14:textId="017A47FF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shd w:val="clear" w:color="auto" w:fill="auto"/>
          </w:tcPr>
          <w:p w14:paraId="686E1300" w14:textId="75B9AEFA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0,052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shd w:val="clear" w:color="auto" w:fill="auto"/>
          </w:tcPr>
          <w:p w14:paraId="61DBCD93" w14:textId="287EFE8A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486A73CB" w14:textId="2AF7C428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0,976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36E90219" w14:textId="7E2D0C11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0,976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24023A46" w14:textId="2134EAB4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1,493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048243F5" w14:textId="090B2C71" w:rsidR="00036426" w:rsidRPr="00927EB7" w:rsidRDefault="00C0172D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</w:tcPr>
          <w:p w14:paraId="1475CE25" w14:textId="0CB4B203" w:rsidR="00036426" w:rsidRPr="00927EB7" w:rsidRDefault="00C0172D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06722781" w14:textId="0B1DD118" w:rsidR="00036426" w:rsidRPr="00927EB7" w:rsidRDefault="00C0172D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64622CF8" w14:textId="11EB3B72" w:rsidR="00036426" w:rsidRPr="00927EB7" w:rsidRDefault="00C0172D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25640D46" w14:textId="0318AEE5" w:rsidR="00036426" w:rsidRPr="00927EB7" w:rsidRDefault="006115E4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14:paraId="0A5DEE7B" w14:textId="5F2F1904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927EB7">
              <w:rPr>
                <w:rFonts w:cs="Times New Roman"/>
                <w:sz w:val="20"/>
                <w:szCs w:val="20"/>
              </w:rPr>
              <w:t>МЛХиП</w:t>
            </w:r>
            <w:proofErr w:type="spellEnd"/>
            <w:r w:rsidRPr="00927EB7">
              <w:rPr>
                <w:rFonts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50929310" w14:textId="64FA2A42" w:rsidR="00036426" w:rsidRPr="00927EB7" w:rsidRDefault="00036426" w:rsidP="004E01E1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ликвидация наиболее опасных </w:t>
            </w:r>
            <w:r w:rsidR="004E01E1" w:rsidRPr="00927EB7">
              <w:rPr>
                <w:b w:val="0"/>
                <w:sz w:val="20"/>
                <w:szCs w:val="20"/>
              </w:rPr>
              <w:t>ОНВОС</w:t>
            </w:r>
            <w:r w:rsidRPr="00927EB7">
              <w:rPr>
                <w:b w:val="0"/>
                <w:sz w:val="20"/>
                <w:szCs w:val="20"/>
              </w:rPr>
              <w:t xml:space="preserve"> и </w:t>
            </w:r>
            <w:r w:rsidRPr="00927EB7">
              <w:rPr>
                <w:b w:val="0"/>
                <w:sz w:val="20"/>
                <w:szCs w:val="20"/>
              </w:rPr>
              <w:lastRenderedPageBreak/>
              <w:t>эколо</w:t>
            </w:r>
            <w:r w:rsidR="00283A4C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гиче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ское оздо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ровление водных объектов, включая реку Волгу, озера Бай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кал и Те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2220B75D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  <w:tr w:rsidR="00036426" w:rsidRPr="00FE4C9E" w14:paraId="695C722E" w14:textId="77777777" w:rsidTr="00F137B4">
        <w:tc>
          <w:tcPr>
            <w:tcW w:w="5000" w:type="pct"/>
            <w:gridSpan w:val="18"/>
            <w:tcBorders>
              <w:top w:val="single" w:sz="4" w:space="0" w:color="auto"/>
            </w:tcBorders>
          </w:tcPr>
          <w:p w14:paraId="07D74AC7" w14:textId="2DDC1034" w:rsidR="00036426" w:rsidRPr="00927EB7" w:rsidRDefault="00036426" w:rsidP="00505EE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 xml:space="preserve">Цель </w:t>
            </w:r>
            <w:r w:rsidR="00927EB7">
              <w:rPr>
                <w:b w:val="0"/>
                <w:sz w:val="20"/>
                <w:szCs w:val="20"/>
              </w:rPr>
              <w:t>Г</w:t>
            </w:r>
            <w:r w:rsidRPr="00927EB7">
              <w:rPr>
                <w:b w:val="0"/>
                <w:sz w:val="20"/>
                <w:szCs w:val="20"/>
              </w:rPr>
              <w:t xml:space="preserve">осударственной программы </w:t>
            </w:r>
            <w:r w:rsidR="00927EB7">
              <w:rPr>
                <w:b w:val="0"/>
                <w:sz w:val="20"/>
                <w:szCs w:val="20"/>
              </w:rPr>
              <w:t xml:space="preserve">– </w:t>
            </w:r>
            <w:r w:rsidR="00505EE1">
              <w:rPr>
                <w:b w:val="0"/>
                <w:sz w:val="20"/>
                <w:szCs w:val="20"/>
              </w:rPr>
              <w:t>развитие</w:t>
            </w:r>
            <w:r w:rsidRPr="00927EB7">
              <w:rPr>
                <w:b w:val="0"/>
                <w:sz w:val="20"/>
                <w:szCs w:val="20"/>
              </w:rPr>
              <w:t xml:space="preserve"> системы мониторинга окружающей среды на территории Ярославской области, обеспечива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 xml:space="preserve">ющей </w:t>
            </w:r>
            <w:r w:rsidR="00927EB7" w:rsidRPr="00927EB7">
              <w:rPr>
                <w:b w:val="0"/>
                <w:sz w:val="20"/>
                <w:szCs w:val="20"/>
              </w:rPr>
              <w:t>к</w:t>
            </w:r>
            <w:r w:rsidR="00927EB7">
              <w:rPr>
                <w:b w:val="0"/>
                <w:sz w:val="20"/>
                <w:szCs w:val="20"/>
              </w:rPr>
              <w:t> </w:t>
            </w:r>
            <w:r w:rsidR="00927EB7" w:rsidRPr="00927EB7">
              <w:rPr>
                <w:b w:val="0"/>
                <w:sz w:val="20"/>
                <w:szCs w:val="20"/>
              </w:rPr>
              <w:t>2030</w:t>
            </w:r>
            <w:r w:rsidR="00927EB7">
              <w:rPr>
                <w:b w:val="0"/>
                <w:sz w:val="20"/>
                <w:szCs w:val="20"/>
              </w:rPr>
              <w:t> </w:t>
            </w:r>
            <w:r w:rsidRPr="00927EB7">
              <w:rPr>
                <w:b w:val="0"/>
                <w:sz w:val="20"/>
                <w:szCs w:val="20"/>
              </w:rPr>
              <w:t>году индекс качества окружающей среды на уровне 108,3 процента</w:t>
            </w:r>
          </w:p>
        </w:tc>
      </w:tr>
      <w:tr w:rsidR="00927EB7" w:rsidRPr="00FE4C9E" w14:paraId="65DB35A2" w14:textId="77777777" w:rsidTr="00F137B4">
        <w:tc>
          <w:tcPr>
            <w:tcW w:w="195" w:type="pct"/>
            <w:tcBorders>
              <w:bottom w:val="single" w:sz="4" w:space="0" w:color="auto"/>
            </w:tcBorders>
          </w:tcPr>
          <w:p w14:paraId="1A955044" w14:textId="23CC9A23" w:rsidR="00036426" w:rsidRPr="00927EB7" w:rsidRDefault="007C3581" w:rsidP="00F137B4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7.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14:paraId="6D34F659" w14:textId="264DF22C" w:rsidR="00036426" w:rsidRPr="00927EB7" w:rsidRDefault="00036426" w:rsidP="00F137B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Доля населе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ния области, проживаю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щего в насе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ленных пунк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тах, охвачен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ных систе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мой монито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ринга атмо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Pr="00927EB7">
              <w:rPr>
                <w:b w:val="0"/>
                <w:sz w:val="20"/>
                <w:szCs w:val="20"/>
              </w:rPr>
              <w:t>сферного воздуха</w:t>
            </w:r>
          </w:p>
        </w:tc>
        <w:tc>
          <w:tcPr>
            <w:tcW w:w="300" w:type="pct"/>
            <w:tcBorders>
              <w:bottom w:val="single" w:sz="4" w:space="0" w:color="auto"/>
            </w:tcBorders>
          </w:tcPr>
          <w:p w14:paraId="23DBB6A2" w14:textId="4232E79A" w:rsidR="00036426" w:rsidRPr="00927EB7" w:rsidRDefault="00283A4C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Госу</w:t>
            </w:r>
            <w:r>
              <w:rPr>
                <w:b w:val="0"/>
                <w:sz w:val="20"/>
                <w:szCs w:val="20"/>
              </w:rPr>
              <w:softHyphen/>
              <w:t>дар</w:t>
            </w:r>
            <w:r>
              <w:rPr>
                <w:b w:val="0"/>
                <w:sz w:val="20"/>
                <w:szCs w:val="20"/>
              </w:rPr>
              <w:softHyphen/>
              <w:t>ствен</w:t>
            </w:r>
            <w:r>
              <w:rPr>
                <w:b w:val="0"/>
                <w:sz w:val="20"/>
                <w:szCs w:val="20"/>
              </w:rPr>
              <w:softHyphen/>
              <w:t>ная про</w:t>
            </w:r>
            <w:r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14:paraId="3EFA39E5" w14:textId="0058C309" w:rsidR="00036426" w:rsidRPr="00505EE1" w:rsidRDefault="00036426" w:rsidP="00F137B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воз</w:t>
            </w:r>
            <w:r w:rsidR="00283A4C">
              <w:rPr>
                <w:rFonts w:cs="Times New Roman"/>
                <w:sz w:val="20"/>
                <w:szCs w:val="20"/>
              </w:rPr>
              <w:softHyphen/>
            </w:r>
            <w:r w:rsidRPr="00927EB7">
              <w:rPr>
                <w:rFonts w:cs="Times New Roman"/>
                <w:sz w:val="20"/>
                <w:szCs w:val="20"/>
              </w:rPr>
              <w:t>растание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14:paraId="208BE640" w14:textId="24907790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процент</w:t>
            </w:r>
            <w:r w:rsidR="00997EF6">
              <w:rPr>
                <w:rFonts w:cs="Times New Roman"/>
                <w:sz w:val="20"/>
                <w:szCs w:val="20"/>
              </w:rPr>
              <w:t>ов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14:paraId="320CF9D8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14:paraId="36D9B015" w14:textId="77777777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5844DC96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64CF40DB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7DF7EDA4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2B64B5D9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51A116AE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2BEFEAAD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2E0AC40B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6E0FA1A0" w14:textId="35EBE7EC" w:rsidR="00036426" w:rsidRPr="00927EB7" w:rsidRDefault="006115E4" w:rsidP="00F137B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</w:t>
            </w:r>
            <w:r>
              <w:rPr>
                <w:rFonts w:cs="Times New Roman"/>
                <w:sz w:val="20"/>
                <w:szCs w:val="20"/>
              </w:rPr>
              <w:softHyphen/>
              <w:t>дар</w:t>
            </w:r>
            <w:r>
              <w:rPr>
                <w:rFonts w:cs="Times New Roman"/>
                <w:sz w:val="20"/>
                <w:szCs w:val="20"/>
              </w:rPr>
              <w:softHyphen/>
              <w:t>ствен</w:t>
            </w:r>
            <w:r>
              <w:rPr>
                <w:rFonts w:cs="Times New Roman"/>
                <w:sz w:val="20"/>
                <w:szCs w:val="20"/>
              </w:rPr>
              <w:softHyphen/>
              <w:t>ная про</w:t>
            </w:r>
            <w:r>
              <w:rPr>
                <w:rFonts w:cs="Times New Roman"/>
                <w:sz w:val="20"/>
                <w:szCs w:val="20"/>
              </w:rPr>
              <w:softHyphen/>
              <w:t>грамма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14:paraId="68B869D7" w14:textId="77777777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927EB7">
              <w:rPr>
                <w:rFonts w:cs="Times New Roman"/>
                <w:sz w:val="20"/>
                <w:szCs w:val="20"/>
              </w:rPr>
              <w:t>МЛХиП</w:t>
            </w:r>
            <w:proofErr w:type="spellEnd"/>
            <w:r w:rsidRPr="00927EB7">
              <w:rPr>
                <w:rFonts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05C13A8C" w14:textId="362D0E92" w:rsidR="00036426" w:rsidRPr="00927EB7" w:rsidRDefault="00B26A0F" w:rsidP="00FE4C9E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</w:t>
            </w:r>
            <w:r w:rsidR="00036426" w:rsidRPr="00927EB7">
              <w:rPr>
                <w:b w:val="0"/>
                <w:sz w:val="20"/>
                <w:szCs w:val="20"/>
              </w:rPr>
              <w:t>нижение выбросов опасных за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грязняю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щих ве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ществ, ока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зывающих наиболь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шее нега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тивное воз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действие на окружаю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щую среду и здоровье человека, в два раза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60EFAD60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  <w:tr w:rsidR="00927EB7" w:rsidRPr="00FE4C9E" w14:paraId="2F5B7FC8" w14:textId="77777777" w:rsidTr="00F137B4">
        <w:tc>
          <w:tcPr>
            <w:tcW w:w="195" w:type="pct"/>
            <w:tcBorders>
              <w:bottom w:val="single" w:sz="4" w:space="0" w:color="auto"/>
            </w:tcBorders>
          </w:tcPr>
          <w:p w14:paraId="25A56810" w14:textId="4EB58DEA" w:rsidR="00036426" w:rsidRPr="00927EB7" w:rsidRDefault="007C3581" w:rsidP="00F137B4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8.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14:paraId="5595E9FB" w14:textId="77777777" w:rsidR="00036426" w:rsidRPr="00927EB7" w:rsidRDefault="00036426" w:rsidP="00F137B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Качество окружающей среды</w:t>
            </w:r>
          </w:p>
        </w:tc>
        <w:tc>
          <w:tcPr>
            <w:tcW w:w="300" w:type="pct"/>
            <w:tcBorders>
              <w:bottom w:val="single" w:sz="4" w:space="0" w:color="auto"/>
            </w:tcBorders>
          </w:tcPr>
          <w:p w14:paraId="733E168D" w14:textId="77777777" w:rsidR="00036426" w:rsidRPr="00927EB7" w:rsidRDefault="00036426" w:rsidP="000C7EEE">
            <w:pPr>
              <w:pStyle w:val="20"/>
              <w:shd w:val="clear" w:color="auto" w:fill="auto"/>
              <w:spacing w:after="0"/>
              <w:ind w:left="-219" w:right="-13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ВДЛ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14:paraId="2FF40D4B" w14:textId="40644A3F" w:rsidR="00036426" w:rsidRPr="00927EB7" w:rsidRDefault="00036426" w:rsidP="00F137B4">
            <w:pPr>
              <w:ind w:left="-57" w:right="-5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27EB7">
              <w:rPr>
                <w:rFonts w:cs="Times New Roman"/>
                <w:bCs/>
                <w:sz w:val="20"/>
                <w:szCs w:val="20"/>
              </w:rPr>
              <w:t>воз</w:t>
            </w:r>
            <w:r w:rsidR="00283A4C">
              <w:rPr>
                <w:rFonts w:cs="Times New Roman"/>
                <w:bCs/>
                <w:sz w:val="20"/>
                <w:szCs w:val="20"/>
              </w:rPr>
              <w:softHyphen/>
            </w:r>
            <w:r w:rsidRPr="00927EB7">
              <w:rPr>
                <w:rFonts w:cs="Times New Roman"/>
                <w:bCs/>
                <w:sz w:val="20"/>
                <w:szCs w:val="20"/>
              </w:rPr>
              <w:t>растание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14:paraId="40AEC9A4" w14:textId="0A0381B0" w:rsidR="00036426" w:rsidRPr="00927EB7" w:rsidRDefault="00036426" w:rsidP="000C7EEE">
            <w:pPr>
              <w:ind w:left="-79" w:right="-137"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27EB7">
              <w:rPr>
                <w:rFonts w:cs="Times New Roman"/>
                <w:bCs/>
                <w:sz w:val="20"/>
                <w:szCs w:val="20"/>
              </w:rPr>
              <w:t>процент</w:t>
            </w:r>
            <w:r w:rsidR="00997EF6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14:paraId="0C7A78CA" w14:textId="77777777" w:rsidR="00036426" w:rsidRPr="00927EB7" w:rsidRDefault="00036426" w:rsidP="000C7EEE">
            <w:pPr>
              <w:pStyle w:val="20"/>
              <w:shd w:val="clear" w:color="auto" w:fill="auto"/>
              <w:tabs>
                <w:tab w:val="left" w:pos="180"/>
              </w:tabs>
              <w:spacing w:after="0"/>
              <w:ind w:left="-159" w:right="-136" w:hanging="28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106,25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14:paraId="5178998D" w14:textId="77777777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 w:rsidRPr="00927EB7"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1AA78A98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287CB0ED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529C476B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506CAD1C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7439F1D2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6DFEFFA5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6AA24E9B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6FAE7F46" w14:textId="7994B59A" w:rsidR="00036426" w:rsidRPr="00927EB7" w:rsidRDefault="00B26A0F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Единый план</w:t>
            </w:r>
          </w:p>
        </w:tc>
        <w:tc>
          <w:tcPr>
            <w:tcW w:w="388" w:type="pct"/>
            <w:tcBorders>
              <w:bottom w:val="single" w:sz="4" w:space="0" w:color="auto"/>
            </w:tcBorders>
          </w:tcPr>
          <w:p w14:paraId="1455A102" w14:textId="77777777" w:rsidR="00036426" w:rsidRPr="00927EB7" w:rsidRDefault="00036426" w:rsidP="003C7179">
            <w:pPr>
              <w:ind w:left="-136" w:right="-156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927EB7">
              <w:rPr>
                <w:rFonts w:cs="Times New Roman"/>
                <w:sz w:val="20"/>
                <w:szCs w:val="20"/>
              </w:rPr>
              <w:t>МЛХиП</w:t>
            </w:r>
            <w:proofErr w:type="spellEnd"/>
            <w:r w:rsidRPr="00927EB7">
              <w:rPr>
                <w:rFonts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340E97E1" w14:textId="5907C87C" w:rsidR="00036426" w:rsidRPr="00927EB7" w:rsidRDefault="00B26A0F" w:rsidP="00FE4C9E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</w:t>
            </w:r>
            <w:r w:rsidR="00036426" w:rsidRPr="00927EB7">
              <w:rPr>
                <w:b w:val="0"/>
                <w:sz w:val="20"/>
                <w:szCs w:val="20"/>
              </w:rPr>
              <w:t>нижение выбросов опасных за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грязняю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 xml:space="preserve">щих </w:t>
            </w:r>
            <w:r w:rsidR="00036426" w:rsidRPr="00927EB7">
              <w:rPr>
                <w:b w:val="0"/>
                <w:sz w:val="20"/>
                <w:szCs w:val="20"/>
              </w:rPr>
              <w:lastRenderedPageBreak/>
              <w:t>ве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ществ, ока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зывающих наиболь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шее нега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тивное воз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действие на окружаю</w:t>
            </w:r>
            <w:r w:rsidR="00927EB7">
              <w:rPr>
                <w:b w:val="0"/>
                <w:sz w:val="20"/>
                <w:szCs w:val="20"/>
              </w:rPr>
              <w:softHyphen/>
            </w:r>
            <w:r w:rsidR="00036426" w:rsidRPr="00927EB7">
              <w:rPr>
                <w:b w:val="0"/>
                <w:sz w:val="20"/>
                <w:szCs w:val="20"/>
              </w:rPr>
              <w:t>щую среду и здоровье человека, в два раза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2EE55786" w14:textId="77777777" w:rsidR="00036426" w:rsidRPr="00927EB7" w:rsidRDefault="00036426" w:rsidP="0003642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927EB7">
              <w:rPr>
                <w:b w:val="0"/>
                <w:sz w:val="20"/>
                <w:szCs w:val="20"/>
              </w:rPr>
              <w:lastRenderedPageBreak/>
              <w:t>ЕМИСС</w:t>
            </w:r>
          </w:p>
        </w:tc>
      </w:tr>
    </w:tbl>
    <w:p w14:paraId="6441D5CC" w14:textId="77777777" w:rsidR="00B7207D" w:rsidRPr="000856F3" w:rsidRDefault="00B7207D" w:rsidP="00B7207D">
      <w:pPr>
        <w:rPr>
          <w:rFonts w:cs="Times New Roman"/>
          <w:sz w:val="2"/>
          <w:szCs w:val="2"/>
        </w:rPr>
      </w:pPr>
    </w:p>
    <w:bookmarkEnd w:id="0"/>
    <w:bookmarkEnd w:id="1"/>
    <w:p w14:paraId="6739594D" w14:textId="77777777" w:rsidR="00B26A0F" w:rsidRDefault="00B26A0F" w:rsidP="00B7207D">
      <w:pPr>
        <w:ind w:right="-454"/>
        <w:jc w:val="both"/>
        <w:rPr>
          <w:rFonts w:cs="Times New Roman"/>
          <w:szCs w:val="28"/>
        </w:rPr>
      </w:pPr>
    </w:p>
    <w:p w14:paraId="6DC140F8" w14:textId="144C5C26" w:rsidR="00B26A0F" w:rsidRDefault="00B26A0F" w:rsidP="00F137B4">
      <w:pPr>
        <w:ind w:right="-454"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Список используемых сокращений</w:t>
      </w:r>
    </w:p>
    <w:p w14:paraId="5077DBFF" w14:textId="77777777" w:rsidR="00B26A0F" w:rsidRDefault="00B26A0F" w:rsidP="00F137B4">
      <w:pPr>
        <w:ind w:right="-454" w:firstLine="0"/>
        <w:jc w:val="center"/>
        <w:rPr>
          <w:rFonts w:cs="Times New Roman"/>
          <w:szCs w:val="28"/>
        </w:rPr>
      </w:pPr>
    </w:p>
    <w:p w14:paraId="7B13D191" w14:textId="15930EE2" w:rsidR="00B26A0F" w:rsidRDefault="00B26A0F" w:rsidP="00B7207D">
      <w:pPr>
        <w:ind w:right="-45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ВДЛ – высшее должностное лицо</w:t>
      </w:r>
    </w:p>
    <w:p w14:paraId="425BB285" w14:textId="0226A945" w:rsidR="00B26A0F" w:rsidRDefault="00B26A0F" w:rsidP="00B7207D">
      <w:pPr>
        <w:ind w:right="-45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ГП РФ – </w:t>
      </w:r>
      <w:r w:rsidR="00C67FCA">
        <w:rPr>
          <w:rFonts w:cs="Times New Roman"/>
          <w:szCs w:val="28"/>
        </w:rPr>
        <w:t>государственная программа Российской Федерации «Охрана окружающей среды», утвержденная постановлением Правительства Российской Федерации от 15 апреля 2014 г. № 326 «Об утверждении государственной программы Российской Федерации «Охрана окружающей среды»</w:t>
      </w:r>
    </w:p>
    <w:p w14:paraId="6ADCAF99" w14:textId="72784D3B" w:rsidR="00C67FCA" w:rsidRDefault="00B26A0F" w:rsidP="00C67FCA">
      <w:pPr>
        <w:ind w:right="-45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Един план – </w:t>
      </w:r>
      <w:r w:rsidR="00C67FCA">
        <w:rPr>
          <w:rFonts w:cs="Times New Roman"/>
          <w:szCs w:val="28"/>
        </w:rPr>
        <w:t xml:space="preserve">Единый план </w:t>
      </w:r>
      <w:r w:rsidR="00C67FCA" w:rsidRPr="007453E3">
        <w:rPr>
          <w:rFonts w:cs="Times New Roman"/>
          <w:szCs w:val="28"/>
        </w:rPr>
        <w:t>по достижению национальных целей развития Российской Федерации на период до</w:t>
      </w:r>
      <w:r w:rsidR="00C67FCA">
        <w:rPr>
          <w:rFonts w:cs="Times New Roman"/>
          <w:szCs w:val="28"/>
        </w:rPr>
        <w:t> </w:t>
      </w:r>
      <w:r w:rsidR="00C67FCA" w:rsidRPr="007453E3">
        <w:rPr>
          <w:rFonts w:cs="Times New Roman"/>
          <w:szCs w:val="28"/>
        </w:rPr>
        <w:t>2024</w:t>
      </w:r>
      <w:r w:rsidR="00C67FCA">
        <w:rPr>
          <w:rFonts w:cs="Times New Roman"/>
          <w:szCs w:val="28"/>
        </w:rPr>
        <w:t> </w:t>
      </w:r>
      <w:r w:rsidR="00C67FCA" w:rsidRPr="007453E3">
        <w:rPr>
          <w:rFonts w:cs="Times New Roman"/>
          <w:szCs w:val="28"/>
        </w:rPr>
        <w:t>года и</w:t>
      </w:r>
      <w:r w:rsidR="00C67FCA">
        <w:rPr>
          <w:rFonts w:cs="Times New Roman"/>
          <w:szCs w:val="28"/>
        </w:rPr>
        <w:t> </w:t>
      </w:r>
      <w:r w:rsidR="00C67FCA" w:rsidRPr="007453E3">
        <w:rPr>
          <w:rFonts w:cs="Times New Roman"/>
          <w:szCs w:val="28"/>
        </w:rPr>
        <w:t>на плановый период до</w:t>
      </w:r>
      <w:r w:rsidR="00C67FCA">
        <w:rPr>
          <w:rFonts w:cs="Times New Roman"/>
          <w:szCs w:val="28"/>
        </w:rPr>
        <w:t> </w:t>
      </w:r>
      <w:r w:rsidR="00C67FCA" w:rsidRPr="007453E3">
        <w:rPr>
          <w:rFonts w:cs="Times New Roman"/>
          <w:szCs w:val="28"/>
        </w:rPr>
        <w:t>2030</w:t>
      </w:r>
      <w:r w:rsidR="00C67FCA">
        <w:rPr>
          <w:rFonts w:cs="Times New Roman"/>
          <w:szCs w:val="28"/>
        </w:rPr>
        <w:t> </w:t>
      </w:r>
      <w:r w:rsidR="00C67FCA" w:rsidRPr="007453E3">
        <w:rPr>
          <w:rFonts w:cs="Times New Roman"/>
          <w:szCs w:val="28"/>
        </w:rPr>
        <w:t>года, утвержденный распоряжением Правительства Российской Федерации от</w:t>
      </w:r>
      <w:r w:rsidR="00C67FCA">
        <w:rPr>
          <w:rFonts w:cs="Times New Roman"/>
          <w:szCs w:val="28"/>
        </w:rPr>
        <w:t> </w:t>
      </w:r>
      <w:r w:rsidR="00C67FCA" w:rsidRPr="007453E3">
        <w:rPr>
          <w:rFonts w:cs="Times New Roman"/>
          <w:szCs w:val="28"/>
        </w:rPr>
        <w:t>1</w:t>
      </w:r>
      <w:r w:rsidR="00C67FCA">
        <w:rPr>
          <w:rFonts w:cs="Times New Roman"/>
          <w:szCs w:val="28"/>
        </w:rPr>
        <w:t> </w:t>
      </w:r>
      <w:r w:rsidR="00C67FCA" w:rsidRPr="007453E3">
        <w:rPr>
          <w:rFonts w:cs="Times New Roman"/>
          <w:szCs w:val="28"/>
        </w:rPr>
        <w:t>октября 2021</w:t>
      </w:r>
      <w:r w:rsidR="00C67FCA">
        <w:rPr>
          <w:rFonts w:cs="Times New Roman"/>
          <w:szCs w:val="28"/>
        </w:rPr>
        <w:t> </w:t>
      </w:r>
      <w:r w:rsidR="00C67FCA" w:rsidRPr="007453E3">
        <w:rPr>
          <w:rFonts w:cs="Times New Roman"/>
          <w:szCs w:val="28"/>
        </w:rPr>
        <w:t>г. № 2765</w:t>
      </w:r>
      <w:r w:rsidR="00C67FCA">
        <w:rPr>
          <w:rFonts w:cs="Times New Roman"/>
          <w:szCs w:val="28"/>
        </w:rPr>
        <w:noBreakHyphen/>
      </w:r>
      <w:r w:rsidR="00C67FCA" w:rsidRPr="007453E3">
        <w:rPr>
          <w:rFonts w:cs="Times New Roman"/>
          <w:szCs w:val="28"/>
        </w:rPr>
        <w:t>р</w:t>
      </w:r>
    </w:p>
    <w:p w14:paraId="6BAD15E0" w14:textId="7A3F4099" w:rsidR="00B26A0F" w:rsidRDefault="00B26A0F" w:rsidP="00B7207D">
      <w:pPr>
        <w:ind w:right="-45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ЕМИСС –</w:t>
      </w:r>
      <w:r w:rsidR="00C67FCA" w:rsidRPr="00C67FCA">
        <w:rPr>
          <w:rFonts w:cs="Times New Roman"/>
          <w:bCs/>
          <w:szCs w:val="28"/>
        </w:rPr>
        <w:t xml:space="preserve"> </w:t>
      </w:r>
      <w:r w:rsidR="00C67FCA" w:rsidRPr="000A6B68">
        <w:rPr>
          <w:rFonts w:cs="Times New Roman"/>
          <w:bCs/>
          <w:szCs w:val="28"/>
        </w:rPr>
        <w:t>единая межведомственная информационно-статистическая система</w:t>
      </w:r>
    </w:p>
    <w:p w14:paraId="6A2D31AD" w14:textId="42F43F11" w:rsidR="00B26A0F" w:rsidRDefault="00B26A0F" w:rsidP="00B7207D">
      <w:pPr>
        <w:ind w:right="-454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МЛХиП</w:t>
      </w:r>
      <w:proofErr w:type="spellEnd"/>
      <w:r>
        <w:rPr>
          <w:rFonts w:cs="Times New Roman"/>
          <w:szCs w:val="28"/>
        </w:rPr>
        <w:t xml:space="preserve"> ЯО – </w:t>
      </w:r>
      <w:r w:rsidR="00C67FCA">
        <w:rPr>
          <w:rFonts w:cs="Times New Roman"/>
          <w:szCs w:val="28"/>
        </w:rPr>
        <w:t>министерство лесного хозяйства и природопользования Ярославской области</w:t>
      </w:r>
    </w:p>
    <w:p w14:paraId="62D7AB10" w14:textId="1CCFD763" w:rsidR="00B26A0F" w:rsidRDefault="00B26A0F" w:rsidP="00B7207D">
      <w:pPr>
        <w:ind w:right="-454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ОКЕИ – </w:t>
      </w:r>
      <w:r w:rsidR="00C67FCA">
        <w:rPr>
          <w:rFonts w:cs="Times New Roman"/>
          <w:szCs w:val="28"/>
        </w:rPr>
        <w:t>Общероссийский классификатор единиц измерения</w:t>
      </w:r>
    </w:p>
    <w:p w14:paraId="678FF74B" w14:textId="73108C39" w:rsidR="00B7207D" w:rsidRPr="00C67FCA" w:rsidRDefault="00C67FCA" w:rsidP="00F137B4">
      <w:pPr>
        <w:keepNext/>
        <w:ind w:firstLine="0"/>
        <w:jc w:val="center"/>
      </w:pPr>
      <w:r w:rsidRPr="00C67FCA">
        <w:rPr>
          <w:rFonts w:cs="Times New Roman"/>
          <w:szCs w:val="28"/>
        </w:rPr>
        <w:lastRenderedPageBreak/>
        <w:t>3. </w:t>
      </w:r>
      <w:r w:rsidR="00B7207D" w:rsidRPr="00C67FCA">
        <w:t xml:space="preserve">Структура </w:t>
      </w:r>
      <w:r w:rsidRPr="00C67FCA">
        <w:t>Г</w:t>
      </w:r>
      <w:r w:rsidR="00B7207D" w:rsidRPr="00C67FCA">
        <w:t xml:space="preserve">осударственной программы </w:t>
      </w:r>
    </w:p>
    <w:p w14:paraId="58239139" w14:textId="77777777" w:rsidR="00C67FCA" w:rsidRPr="00C67FCA" w:rsidRDefault="00C67FCA" w:rsidP="00F137B4">
      <w:pPr>
        <w:keepNext/>
        <w:ind w:firstLine="0"/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69"/>
        <w:gridCol w:w="5609"/>
        <w:gridCol w:w="4578"/>
        <w:gridCol w:w="3704"/>
      </w:tblGrid>
      <w:tr w:rsidR="00B7207D" w:rsidRPr="006C21DC" w14:paraId="4C91C117" w14:textId="77777777" w:rsidTr="002B11A3">
        <w:tc>
          <w:tcPr>
            <w:tcW w:w="230" w:type="pct"/>
          </w:tcPr>
          <w:p w14:paraId="190EF228" w14:textId="77777777" w:rsidR="00B7207D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6D6CB04F" w14:textId="77777777" w:rsidR="00B7207D" w:rsidRPr="00851EDC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1926" w:type="pct"/>
          </w:tcPr>
          <w:p w14:paraId="7DB4C759" w14:textId="77777777" w:rsidR="00B7207D" w:rsidRPr="00AA7758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572" w:type="pct"/>
          </w:tcPr>
          <w:p w14:paraId="1B509CE4" w14:textId="275141D1" w:rsidR="00B7207D" w:rsidRPr="00AA7758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</w:t>
            </w:r>
            <w:r w:rsidR="00927EB7">
              <w:rPr>
                <w:b w:val="0"/>
                <w:sz w:val="24"/>
                <w:szCs w:val="24"/>
              </w:rPr>
              <w:softHyphen/>
            </w:r>
            <w:r>
              <w:rPr>
                <w:b w:val="0"/>
                <w:sz w:val="24"/>
                <w:szCs w:val="24"/>
              </w:rPr>
              <w:t>мента</w:t>
            </w:r>
          </w:p>
        </w:tc>
        <w:tc>
          <w:tcPr>
            <w:tcW w:w="1272" w:type="pct"/>
          </w:tcPr>
          <w:p w14:paraId="7E9F9E88" w14:textId="77777777" w:rsidR="00B7207D" w:rsidRPr="00AA7758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0EA96899" w14:textId="77777777" w:rsidR="00B7207D" w:rsidRPr="003651A9" w:rsidRDefault="00B7207D" w:rsidP="00F137B4">
      <w:pPr>
        <w:keepNext/>
        <w:rPr>
          <w:rFonts w:cs="Times New Roman"/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0"/>
        <w:gridCol w:w="5609"/>
        <w:gridCol w:w="4522"/>
        <w:gridCol w:w="55"/>
        <w:gridCol w:w="3704"/>
      </w:tblGrid>
      <w:tr w:rsidR="00B7207D" w:rsidRPr="005459A8" w14:paraId="483CF91E" w14:textId="77777777" w:rsidTr="002B11A3">
        <w:trPr>
          <w:tblHeader/>
        </w:trPr>
        <w:tc>
          <w:tcPr>
            <w:tcW w:w="230" w:type="pct"/>
          </w:tcPr>
          <w:p w14:paraId="141E75E0" w14:textId="77777777" w:rsidR="00B7207D" w:rsidRPr="005459A8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926" w:type="pct"/>
          </w:tcPr>
          <w:p w14:paraId="6F9CC001" w14:textId="77777777" w:rsidR="00B7207D" w:rsidRPr="005459A8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572" w:type="pct"/>
            <w:gridSpan w:val="2"/>
          </w:tcPr>
          <w:p w14:paraId="6B7ED7F4" w14:textId="77777777" w:rsidR="00B7207D" w:rsidRPr="005459A8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2" w:type="pct"/>
          </w:tcPr>
          <w:p w14:paraId="7C2F9390" w14:textId="77777777" w:rsidR="00B7207D" w:rsidRPr="005459A8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4</w:t>
            </w:r>
          </w:p>
        </w:tc>
      </w:tr>
      <w:tr w:rsidR="00B7207D" w:rsidRPr="005459A8" w14:paraId="6665A894" w14:textId="77777777" w:rsidTr="002B11A3">
        <w:tc>
          <w:tcPr>
            <w:tcW w:w="5000" w:type="pct"/>
            <w:gridSpan w:val="5"/>
          </w:tcPr>
          <w:p w14:paraId="662DCCD6" w14:textId="77777777" w:rsidR="00B7207D" w:rsidRPr="00B045F3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Pr="005459A8">
              <w:rPr>
                <w:b w:val="0"/>
                <w:sz w:val="24"/>
                <w:szCs w:val="24"/>
              </w:rPr>
              <w:t xml:space="preserve">Региональный проект «Комплексная система </w:t>
            </w:r>
            <w:r w:rsidRPr="00B045F3">
              <w:rPr>
                <w:b w:val="0"/>
                <w:sz w:val="24"/>
                <w:szCs w:val="24"/>
              </w:rPr>
              <w:t xml:space="preserve">обращения с твердыми коммунальными отходами (Ярославская область)» </w:t>
            </w:r>
          </w:p>
          <w:p w14:paraId="06181EE3" w14:textId="5CE04F3B" w:rsidR="00B7207D" w:rsidRPr="005459A8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ind w:left="360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>(</w:t>
            </w:r>
            <w:r w:rsidR="00C456B6">
              <w:rPr>
                <w:b w:val="0"/>
                <w:sz w:val="24"/>
                <w:szCs w:val="24"/>
              </w:rPr>
              <w:t xml:space="preserve">куратор – </w:t>
            </w:r>
            <w:r w:rsidRPr="00B045F3">
              <w:rPr>
                <w:b w:val="0"/>
                <w:sz w:val="24"/>
                <w:szCs w:val="24"/>
              </w:rPr>
              <w:t>Хохряков Денис Сергеевич)</w:t>
            </w:r>
          </w:p>
        </w:tc>
      </w:tr>
      <w:tr w:rsidR="00B7207D" w:rsidRPr="005459A8" w14:paraId="17ADAE00" w14:textId="77777777" w:rsidTr="002B11A3">
        <w:tc>
          <w:tcPr>
            <w:tcW w:w="230" w:type="pct"/>
          </w:tcPr>
          <w:p w14:paraId="650125DB" w14:textId="77777777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926" w:type="pct"/>
          </w:tcPr>
          <w:p w14:paraId="78163891" w14:textId="244C7343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>Ответственный за реализацию</w:t>
            </w:r>
            <w:r w:rsidR="00C456B6">
              <w:rPr>
                <w:b w:val="0"/>
                <w:sz w:val="24"/>
                <w:szCs w:val="24"/>
              </w:rPr>
              <w:t xml:space="preserve"> –</w:t>
            </w:r>
            <w:r w:rsidRPr="00B045F3">
              <w:rPr>
                <w:b w:val="0"/>
                <w:sz w:val="24"/>
                <w:szCs w:val="24"/>
              </w:rPr>
              <w:t xml:space="preserve"> </w:t>
            </w:r>
            <w:r w:rsidR="006E32DD" w:rsidRPr="002103C9">
              <w:rPr>
                <w:b w:val="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3"/>
          </w:tcPr>
          <w:p w14:paraId="0785161B" w14:textId="23EE893D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A6DF5">
              <w:rPr>
                <w:b w:val="0"/>
                <w:sz w:val="24"/>
                <w:szCs w:val="24"/>
              </w:rPr>
              <w:t>срок реализации</w:t>
            </w:r>
            <w:r w:rsidR="00C456B6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B045F3">
              <w:rPr>
                <w:b w:val="0"/>
                <w:sz w:val="24"/>
                <w:szCs w:val="24"/>
              </w:rPr>
              <w:t>2024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853059" w:rsidRPr="005459A8" w14:paraId="058C6EF6" w14:textId="77777777" w:rsidTr="00F137B4">
        <w:tc>
          <w:tcPr>
            <w:tcW w:w="230" w:type="pct"/>
            <w:shd w:val="clear" w:color="auto" w:fill="auto"/>
          </w:tcPr>
          <w:p w14:paraId="7CF90592" w14:textId="77777777" w:rsidR="00853059" w:rsidRPr="00B045F3" w:rsidRDefault="00853059" w:rsidP="008530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>1.1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926" w:type="pct"/>
            <w:shd w:val="clear" w:color="auto" w:fill="auto"/>
          </w:tcPr>
          <w:p w14:paraId="7857AE7E" w14:textId="77777777" w:rsidR="00853059" w:rsidRPr="00B045F3" w:rsidRDefault="00853059" w:rsidP="008530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F3ABA">
              <w:rPr>
                <w:b w:val="0"/>
                <w:sz w:val="24"/>
                <w:szCs w:val="24"/>
              </w:rPr>
              <w:t>Обеспечено снижение экологической нагрузки на население за счет сокращения захоронения твердых коммунальных отходов, в том числе прошедших обработку (сортировку)</w:t>
            </w:r>
          </w:p>
        </w:tc>
        <w:tc>
          <w:tcPr>
            <w:tcW w:w="1553" w:type="pct"/>
            <w:shd w:val="clear" w:color="auto" w:fill="auto"/>
          </w:tcPr>
          <w:p w14:paraId="56CE0CBC" w14:textId="1113AFF8" w:rsidR="00853059" w:rsidRDefault="00853059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 xml:space="preserve">введены в промышленную эксплуатацию мощности по обработке (сортировке) </w:t>
            </w:r>
            <w:r w:rsidR="00A42570">
              <w:rPr>
                <w:b w:val="0"/>
                <w:sz w:val="24"/>
                <w:szCs w:val="24"/>
              </w:rPr>
              <w:t>твердых коммунальных отходов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39CB76F7" w14:textId="77777777" w:rsidR="00853059" w:rsidRPr="00B045F3" w:rsidRDefault="00853059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73600D">
              <w:rPr>
                <w:b w:val="0"/>
                <w:sz w:val="24"/>
                <w:szCs w:val="24"/>
              </w:rPr>
              <w:t xml:space="preserve">величена доля твердых коммунальных отходов, направленных на обработку (сортировку), в общей массе образованных твердых коммунальных отходов до 100 </w:t>
            </w:r>
            <w:r>
              <w:rPr>
                <w:b w:val="0"/>
                <w:sz w:val="24"/>
                <w:szCs w:val="24"/>
              </w:rPr>
              <w:t>процентов</w:t>
            </w:r>
            <w:r w:rsidRPr="0073600D">
              <w:rPr>
                <w:b w:val="0"/>
                <w:sz w:val="24"/>
                <w:szCs w:val="24"/>
              </w:rPr>
              <w:t xml:space="preserve"> к 2030 году</w:t>
            </w:r>
          </w:p>
        </w:tc>
        <w:tc>
          <w:tcPr>
            <w:tcW w:w="1291" w:type="pct"/>
            <w:gridSpan w:val="2"/>
            <w:shd w:val="clear" w:color="auto" w:fill="auto"/>
          </w:tcPr>
          <w:p w14:paraId="4D9FC66F" w14:textId="77777777" w:rsidR="00853059" w:rsidRPr="00853059" w:rsidRDefault="00853059" w:rsidP="00853059">
            <w:pPr>
              <w:ind w:firstLine="0"/>
            </w:pPr>
            <w:r w:rsidRPr="00853059">
              <w:rPr>
                <w:sz w:val="24"/>
                <w:szCs w:val="24"/>
              </w:rPr>
              <w:t>качество окружающей среды</w:t>
            </w:r>
          </w:p>
        </w:tc>
      </w:tr>
      <w:tr w:rsidR="00853059" w:rsidRPr="005459A8" w14:paraId="78B719BC" w14:textId="77777777" w:rsidTr="00F137B4">
        <w:trPr>
          <w:trHeight w:val="816"/>
        </w:trPr>
        <w:tc>
          <w:tcPr>
            <w:tcW w:w="230" w:type="pct"/>
            <w:shd w:val="clear" w:color="auto" w:fill="auto"/>
          </w:tcPr>
          <w:p w14:paraId="778996A6" w14:textId="77777777" w:rsidR="00853059" w:rsidRPr="00B045F3" w:rsidRDefault="00853059" w:rsidP="008530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1926" w:type="pct"/>
            <w:shd w:val="clear" w:color="auto" w:fill="auto"/>
          </w:tcPr>
          <w:p w14:paraId="746562DA" w14:textId="77777777" w:rsidR="00853059" w:rsidRPr="00DF3ABA" w:rsidRDefault="00853059" w:rsidP="008530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</w:t>
            </w:r>
          </w:p>
        </w:tc>
        <w:tc>
          <w:tcPr>
            <w:tcW w:w="1553" w:type="pct"/>
            <w:shd w:val="clear" w:color="auto" w:fill="auto"/>
          </w:tcPr>
          <w:p w14:paraId="708E2B78" w14:textId="77777777" w:rsidR="00853059" w:rsidRPr="00B045F3" w:rsidRDefault="00853059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DF6897">
              <w:rPr>
                <w:b w:val="0"/>
                <w:sz w:val="24"/>
                <w:szCs w:val="24"/>
              </w:rPr>
              <w:t>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      </w:r>
            <w:r>
              <w:rPr>
                <w:b w:val="0"/>
                <w:sz w:val="24"/>
                <w:szCs w:val="24"/>
              </w:rPr>
              <w:t xml:space="preserve"> к концу 2030 года составит 50 процентов</w:t>
            </w:r>
          </w:p>
        </w:tc>
        <w:tc>
          <w:tcPr>
            <w:tcW w:w="1291" w:type="pct"/>
            <w:gridSpan w:val="2"/>
            <w:shd w:val="clear" w:color="auto" w:fill="auto"/>
          </w:tcPr>
          <w:p w14:paraId="1926988D" w14:textId="77777777" w:rsidR="00853059" w:rsidRPr="00853059" w:rsidRDefault="00853059" w:rsidP="00853059">
            <w:pPr>
              <w:ind w:firstLine="0"/>
            </w:pPr>
            <w:r w:rsidRPr="00853059">
              <w:rPr>
                <w:sz w:val="24"/>
                <w:szCs w:val="24"/>
              </w:rPr>
              <w:t>качество окружающей среды</w:t>
            </w:r>
          </w:p>
        </w:tc>
      </w:tr>
      <w:tr w:rsidR="00B7207D" w:rsidRPr="005459A8" w14:paraId="2E56A565" w14:textId="77777777" w:rsidTr="002B11A3">
        <w:tc>
          <w:tcPr>
            <w:tcW w:w="5000" w:type="pct"/>
            <w:gridSpan w:val="5"/>
          </w:tcPr>
          <w:p w14:paraId="23632A33" w14:textId="3B528985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Pr="00B045F3">
              <w:rPr>
                <w:b w:val="0"/>
                <w:sz w:val="24"/>
                <w:szCs w:val="24"/>
              </w:rPr>
              <w:t>Региональный проект «Чистая страна (Ярославская область)» (</w:t>
            </w:r>
            <w:r w:rsidR="00C456B6">
              <w:rPr>
                <w:b w:val="0"/>
                <w:sz w:val="24"/>
                <w:szCs w:val="24"/>
              </w:rPr>
              <w:t xml:space="preserve">куратор – </w:t>
            </w:r>
            <w:r w:rsidRPr="00B045F3">
              <w:rPr>
                <w:b w:val="0"/>
                <w:sz w:val="24"/>
                <w:szCs w:val="24"/>
              </w:rPr>
              <w:t>Хохряков Денис Сергеевич)</w:t>
            </w:r>
          </w:p>
        </w:tc>
      </w:tr>
      <w:tr w:rsidR="00B7207D" w:rsidRPr="005459A8" w14:paraId="151E509B" w14:textId="77777777" w:rsidTr="002B11A3">
        <w:tc>
          <w:tcPr>
            <w:tcW w:w="230" w:type="pct"/>
          </w:tcPr>
          <w:p w14:paraId="4D13D661" w14:textId="77777777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926" w:type="pct"/>
          </w:tcPr>
          <w:p w14:paraId="0D14140B" w14:textId="687297A5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>Ответственный за реализацию</w:t>
            </w:r>
            <w:r w:rsidR="00C456B6">
              <w:rPr>
                <w:b w:val="0"/>
                <w:sz w:val="24"/>
                <w:szCs w:val="24"/>
              </w:rPr>
              <w:t xml:space="preserve"> –</w:t>
            </w:r>
            <w:r w:rsidRPr="00B045F3">
              <w:rPr>
                <w:b w:val="0"/>
                <w:sz w:val="24"/>
                <w:szCs w:val="24"/>
              </w:rPr>
              <w:t xml:space="preserve"> </w:t>
            </w:r>
            <w:r w:rsidRPr="002103C9">
              <w:rPr>
                <w:b w:val="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3"/>
          </w:tcPr>
          <w:p w14:paraId="5651A470" w14:textId="0F30771A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A6DF5">
              <w:rPr>
                <w:b w:val="0"/>
                <w:sz w:val="24"/>
                <w:szCs w:val="24"/>
              </w:rPr>
              <w:t>срок реализации</w:t>
            </w:r>
            <w:r w:rsidR="00C456B6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B045F3">
              <w:rPr>
                <w:b w:val="0"/>
                <w:sz w:val="24"/>
                <w:szCs w:val="24"/>
              </w:rPr>
              <w:t>2024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C0172D" w:rsidRPr="005459A8" w14:paraId="28DD2352" w14:textId="77777777" w:rsidTr="00F137B4">
        <w:tc>
          <w:tcPr>
            <w:tcW w:w="230" w:type="pct"/>
          </w:tcPr>
          <w:p w14:paraId="546108EF" w14:textId="4CA670E8" w:rsidR="00C0172D" w:rsidRPr="00B045F3" w:rsidRDefault="00C0172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>2.1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926" w:type="pct"/>
          </w:tcPr>
          <w:p w14:paraId="29A0A83F" w14:textId="6105D3ED" w:rsidR="00C0172D" w:rsidRPr="00B70FEB" w:rsidRDefault="00C0172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0172D">
              <w:rPr>
                <w:b w:val="0"/>
                <w:sz w:val="24"/>
                <w:szCs w:val="24"/>
              </w:rPr>
              <w:t>Ликвидация несанкционированных свалок в границах городов</w:t>
            </w:r>
          </w:p>
        </w:tc>
        <w:tc>
          <w:tcPr>
            <w:tcW w:w="1553" w:type="pct"/>
          </w:tcPr>
          <w:p w14:paraId="13633030" w14:textId="5C4726A1" w:rsidR="00C0172D" w:rsidRDefault="00D22F98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C0172D" w:rsidRPr="00C0172D">
              <w:rPr>
                <w:b w:val="0"/>
                <w:sz w:val="24"/>
                <w:szCs w:val="24"/>
              </w:rPr>
              <w:t>оздание благоприятных условий жизни населения</w:t>
            </w:r>
          </w:p>
        </w:tc>
        <w:tc>
          <w:tcPr>
            <w:tcW w:w="1291" w:type="pct"/>
            <w:gridSpan w:val="2"/>
          </w:tcPr>
          <w:p w14:paraId="5F3C56DC" w14:textId="40E0193A" w:rsidR="00C0172D" w:rsidRPr="00853059" w:rsidRDefault="00C0172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53059">
              <w:rPr>
                <w:b w:val="0"/>
                <w:sz w:val="24"/>
                <w:szCs w:val="24"/>
              </w:rPr>
              <w:t>качество окружающей среды</w:t>
            </w:r>
          </w:p>
        </w:tc>
      </w:tr>
      <w:tr w:rsidR="00B7207D" w:rsidRPr="005459A8" w14:paraId="006C412F" w14:textId="77777777" w:rsidTr="00F137B4">
        <w:tc>
          <w:tcPr>
            <w:tcW w:w="230" w:type="pct"/>
          </w:tcPr>
          <w:p w14:paraId="4706FDB6" w14:textId="28464821" w:rsidR="00B7207D" w:rsidRPr="00B045F3" w:rsidRDefault="00C0172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1926" w:type="pct"/>
          </w:tcPr>
          <w:p w14:paraId="723FF9D1" w14:textId="5155D1F9" w:rsidR="00B7207D" w:rsidRPr="00B045F3" w:rsidRDefault="00B7207D" w:rsidP="004E01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70FEB">
              <w:rPr>
                <w:b w:val="0"/>
                <w:sz w:val="24"/>
                <w:szCs w:val="24"/>
              </w:rPr>
              <w:t xml:space="preserve">Ликвидация наиболее опасных </w:t>
            </w:r>
            <w:r w:rsidR="004E01E1">
              <w:rPr>
                <w:b w:val="0"/>
                <w:sz w:val="24"/>
                <w:szCs w:val="24"/>
              </w:rPr>
              <w:t>ОНВОС</w:t>
            </w:r>
          </w:p>
        </w:tc>
        <w:tc>
          <w:tcPr>
            <w:tcW w:w="1553" w:type="pct"/>
          </w:tcPr>
          <w:p w14:paraId="1B5FCACD" w14:textId="646519C4" w:rsidR="00B7207D" w:rsidRPr="00B045F3" w:rsidRDefault="00B7207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р</w:t>
            </w:r>
            <w:r w:rsidRPr="00B045F3">
              <w:rPr>
                <w:b w:val="0"/>
                <w:sz w:val="24"/>
                <w:szCs w:val="24"/>
              </w:rPr>
              <w:t>екультивирован</w:t>
            </w:r>
            <w:proofErr w:type="spellEnd"/>
            <w:r w:rsidRPr="00B045F3">
              <w:rPr>
                <w:b w:val="0"/>
                <w:sz w:val="24"/>
                <w:szCs w:val="24"/>
              </w:rPr>
              <w:t xml:space="preserve"> полигон </w:t>
            </w:r>
            <w:r w:rsidR="00A42570">
              <w:rPr>
                <w:b w:val="0"/>
                <w:sz w:val="24"/>
                <w:szCs w:val="24"/>
              </w:rPr>
              <w:t xml:space="preserve">твердых </w:t>
            </w:r>
            <w:r w:rsidR="00A42570">
              <w:rPr>
                <w:b w:val="0"/>
                <w:sz w:val="24"/>
                <w:szCs w:val="24"/>
              </w:rPr>
              <w:lastRenderedPageBreak/>
              <w:t>коммунальных отходов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44F3E853" w14:textId="165E3BE5" w:rsidR="00B7207D" w:rsidRPr="00B045F3" w:rsidRDefault="00B7207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B045F3">
              <w:rPr>
                <w:b w:val="0"/>
                <w:sz w:val="24"/>
                <w:szCs w:val="24"/>
              </w:rPr>
              <w:t>лучшен</w:t>
            </w:r>
            <w:r>
              <w:rPr>
                <w:b w:val="0"/>
                <w:sz w:val="24"/>
                <w:szCs w:val="24"/>
              </w:rPr>
              <w:t>о качество</w:t>
            </w:r>
            <w:r w:rsidRPr="00B045F3">
              <w:rPr>
                <w:b w:val="0"/>
                <w:sz w:val="24"/>
                <w:szCs w:val="24"/>
              </w:rPr>
              <w:t xml:space="preserve"> жизни 3,91 тысяч</w:t>
            </w:r>
            <w:r w:rsidR="003B0644">
              <w:rPr>
                <w:b w:val="0"/>
                <w:sz w:val="24"/>
                <w:szCs w:val="24"/>
              </w:rPr>
              <w:t>и</w:t>
            </w:r>
            <w:r w:rsidRPr="00B045F3">
              <w:rPr>
                <w:b w:val="0"/>
                <w:sz w:val="24"/>
                <w:szCs w:val="24"/>
              </w:rPr>
              <w:t xml:space="preserve"> человек и во</w:t>
            </w:r>
            <w:r>
              <w:rPr>
                <w:b w:val="0"/>
                <w:sz w:val="24"/>
                <w:szCs w:val="24"/>
              </w:rPr>
              <w:t>сстановлено 6,3 гектара земель</w:t>
            </w:r>
          </w:p>
        </w:tc>
        <w:tc>
          <w:tcPr>
            <w:tcW w:w="1291" w:type="pct"/>
            <w:gridSpan w:val="2"/>
          </w:tcPr>
          <w:p w14:paraId="5C24876D" w14:textId="77777777" w:rsidR="00B7207D" w:rsidRPr="00853059" w:rsidRDefault="00853059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53059">
              <w:rPr>
                <w:b w:val="0"/>
                <w:sz w:val="24"/>
                <w:szCs w:val="24"/>
              </w:rPr>
              <w:lastRenderedPageBreak/>
              <w:t>качество окружающей среды</w:t>
            </w:r>
          </w:p>
        </w:tc>
      </w:tr>
      <w:tr w:rsidR="00B7207D" w:rsidRPr="005459A8" w14:paraId="79161D7F" w14:textId="77777777" w:rsidTr="002B11A3">
        <w:tc>
          <w:tcPr>
            <w:tcW w:w="5000" w:type="pct"/>
            <w:gridSpan w:val="5"/>
            <w:shd w:val="clear" w:color="auto" w:fill="auto"/>
          </w:tcPr>
          <w:p w14:paraId="540D60B8" w14:textId="6EADF5EB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  <w:r w:rsidRPr="00B045F3">
              <w:rPr>
                <w:b w:val="0"/>
                <w:sz w:val="24"/>
                <w:szCs w:val="24"/>
              </w:rPr>
              <w:t xml:space="preserve"> Региональный проект «Сохранение уникальных водных объектов на территории Ярославской области» </w:t>
            </w:r>
          </w:p>
          <w:p w14:paraId="204458F9" w14:textId="159A6C04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360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>(</w:t>
            </w:r>
            <w:r w:rsidR="00C456B6">
              <w:rPr>
                <w:b w:val="0"/>
                <w:sz w:val="24"/>
                <w:szCs w:val="24"/>
              </w:rPr>
              <w:t xml:space="preserve">куратор – </w:t>
            </w:r>
            <w:r w:rsidRPr="00B045F3">
              <w:rPr>
                <w:b w:val="0"/>
                <w:sz w:val="24"/>
                <w:szCs w:val="24"/>
              </w:rPr>
              <w:t>Хохряков Денис Сергеевич)</w:t>
            </w:r>
          </w:p>
        </w:tc>
      </w:tr>
      <w:tr w:rsidR="00B7207D" w:rsidRPr="005459A8" w14:paraId="2709DEEA" w14:textId="77777777" w:rsidTr="002B11A3">
        <w:tc>
          <w:tcPr>
            <w:tcW w:w="230" w:type="pct"/>
            <w:shd w:val="clear" w:color="auto" w:fill="auto"/>
          </w:tcPr>
          <w:p w14:paraId="6076978E" w14:textId="77777777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40A11DB2" w14:textId="602E99F0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>Ответственный за реализацию</w:t>
            </w:r>
            <w:r w:rsidR="007D383B">
              <w:rPr>
                <w:b w:val="0"/>
                <w:sz w:val="24"/>
                <w:szCs w:val="24"/>
              </w:rPr>
              <w:t xml:space="preserve"> –</w:t>
            </w:r>
            <w:r w:rsidRPr="00B045F3">
              <w:rPr>
                <w:b w:val="0"/>
                <w:sz w:val="24"/>
                <w:szCs w:val="24"/>
              </w:rPr>
              <w:t xml:space="preserve"> </w:t>
            </w:r>
            <w:r w:rsidRPr="008A375A">
              <w:rPr>
                <w:b w:val="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3"/>
            <w:shd w:val="clear" w:color="auto" w:fill="auto"/>
          </w:tcPr>
          <w:p w14:paraId="7FFCF9D8" w14:textId="76D466C6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A6DF5">
              <w:rPr>
                <w:b w:val="0"/>
                <w:sz w:val="24"/>
                <w:szCs w:val="24"/>
              </w:rPr>
              <w:t>срок реализации</w:t>
            </w:r>
            <w:r w:rsidR="007D383B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B045F3">
              <w:rPr>
                <w:b w:val="0"/>
                <w:sz w:val="24"/>
                <w:szCs w:val="24"/>
              </w:rPr>
              <w:t>2024</w:t>
            </w:r>
            <w:r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B7207D" w:rsidRPr="005459A8" w14:paraId="6E54B122" w14:textId="77777777" w:rsidTr="00F137B4">
        <w:tc>
          <w:tcPr>
            <w:tcW w:w="230" w:type="pct"/>
            <w:shd w:val="clear" w:color="auto" w:fill="auto"/>
          </w:tcPr>
          <w:p w14:paraId="40B96BD5" w14:textId="4D77AAEC" w:rsidR="00B7207D" w:rsidRPr="007A55FF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246AA665" w14:textId="02E4F648" w:rsidR="00B7207D" w:rsidRPr="00D820C1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3044F">
              <w:rPr>
                <w:b w:val="0"/>
                <w:sz w:val="24"/>
                <w:szCs w:val="24"/>
              </w:rPr>
              <w:t>Сохранение и восстановление водных объектов, включая реку Волг</w:t>
            </w:r>
            <w:r w:rsidR="003B0644">
              <w:rPr>
                <w:b w:val="0"/>
                <w:sz w:val="24"/>
                <w:szCs w:val="24"/>
              </w:rPr>
              <w:t>у</w:t>
            </w:r>
            <w:r w:rsidRPr="0043044F">
              <w:rPr>
                <w:b w:val="0"/>
                <w:sz w:val="24"/>
                <w:szCs w:val="24"/>
              </w:rPr>
              <w:t>, озера Байкал и Телецкое</w:t>
            </w:r>
          </w:p>
        </w:tc>
        <w:tc>
          <w:tcPr>
            <w:tcW w:w="1572" w:type="pct"/>
            <w:gridSpan w:val="2"/>
            <w:shd w:val="clear" w:color="auto" w:fill="auto"/>
          </w:tcPr>
          <w:p w14:paraId="2A7E2644" w14:textId="77777777" w:rsidR="00B7207D" w:rsidRPr="00D820C1" w:rsidRDefault="00B7207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D820C1">
              <w:rPr>
                <w:b w:val="0"/>
                <w:sz w:val="24"/>
                <w:szCs w:val="24"/>
              </w:rPr>
              <w:t>лучшено экологическое состояние гидрографической сети;</w:t>
            </w:r>
          </w:p>
          <w:p w14:paraId="448ED3AC" w14:textId="24C8D3C4" w:rsidR="00B7207D" w:rsidRPr="00D820C1" w:rsidRDefault="00B7207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D820C1">
              <w:rPr>
                <w:b w:val="0"/>
                <w:sz w:val="24"/>
                <w:szCs w:val="24"/>
              </w:rPr>
              <w:t>озданы условия для сохранения водных и водных биологических ресурсов, а также обеспечены комфортные экологические условия проживания населения вблизи водных объектов</w:t>
            </w:r>
          </w:p>
        </w:tc>
        <w:tc>
          <w:tcPr>
            <w:tcW w:w="1272" w:type="pct"/>
            <w:shd w:val="clear" w:color="auto" w:fill="auto"/>
          </w:tcPr>
          <w:p w14:paraId="365B4693" w14:textId="77777777" w:rsidR="00B7207D" w:rsidRDefault="00B7207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D820C1">
              <w:rPr>
                <w:b w:val="0"/>
                <w:sz w:val="24"/>
                <w:szCs w:val="24"/>
              </w:rPr>
              <w:t>ротяженность расчищенных участков русел рек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66AF4E1E" w14:textId="77777777" w:rsidR="00B7207D" w:rsidRPr="004A6F25" w:rsidRDefault="00B7207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Pr="007A55FF">
              <w:rPr>
                <w:b w:val="0"/>
                <w:sz w:val="24"/>
                <w:szCs w:val="24"/>
              </w:rPr>
              <w:t>оличество населения, улучшившего экологические условия проживания вблизи водных объектов</w:t>
            </w:r>
          </w:p>
        </w:tc>
      </w:tr>
      <w:tr w:rsidR="00B7207D" w:rsidRPr="005459A8" w14:paraId="542384EB" w14:textId="77777777" w:rsidTr="002B11A3">
        <w:tc>
          <w:tcPr>
            <w:tcW w:w="5000" w:type="pct"/>
            <w:gridSpan w:val="5"/>
          </w:tcPr>
          <w:p w14:paraId="421C5632" w14:textId="0D0048E1" w:rsidR="00B7207D" w:rsidRPr="002A6DF5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</w:t>
            </w:r>
            <w:r w:rsidRPr="00B045F3">
              <w:rPr>
                <w:b w:val="0"/>
                <w:sz w:val="24"/>
                <w:szCs w:val="24"/>
              </w:rPr>
              <w:t xml:space="preserve"> Региональный проект </w:t>
            </w:r>
            <w:r>
              <w:rPr>
                <w:b w:val="0"/>
                <w:sz w:val="24"/>
                <w:szCs w:val="24"/>
              </w:rPr>
              <w:t>«</w:t>
            </w:r>
            <w:r w:rsidRPr="00B045F3">
              <w:rPr>
                <w:b w:val="0"/>
                <w:sz w:val="24"/>
                <w:szCs w:val="24"/>
              </w:rPr>
              <w:t>Развитие водохозяйственного комплекса Ярославской области</w:t>
            </w:r>
            <w:r>
              <w:rPr>
                <w:b w:val="0"/>
                <w:sz w:val="24"/>
                <w:szCs w:val="24"/>
              </w:rPr>
              <w:t xml:space="preserve">» </w:t>
            </w:r>
            <w:r w:rsidR="006E32DD">
              <w:rPr>
                <w:b w:val="0"/>
                <w:sz w:val="24"/>
                <w:szCs w:val="24"/>
              </w:rPr>
              <w:br/>
            </w:r>
            <w:r w:rsidRPr="00B045F3">
              <w:rPr>
                <w:b w:val="0"/>
                <w:sz w:val="24"/>
                <w:szCs w:val="24"/>
              </w:rPr>
              <w:t>(</w:t>
            </w:r>
            <w:r w:rsidR="007D383B">
              <w:rPr>
                <w:b w:val="0"/>
                <w:sz w:val="24"/>
                <w:szCs w:val="24"/>
              </w:rPr>
              <w:t xml:space="preserve">куратор – </w:t>
            </w:r>
            <w:r w:rsidRPr="00B045F3">
              <w:rPr>
                <w:b w:val="0"/>
                <w:sz w:val="24"/>
                <w:szCs w:val="24"/>
              </w:rPr>
              <w:t>Хохряков Денис Сергеевич)</w:t>
            </w:r>
          </w:p>
        </w:tc>
      </w:tr>
      <w:tr w:rsidR="00B7207D" w:rsidRPr="005459A8" w14:paraId="141F3C42" w14:textId="77777777" w:rsidTr="002B11A3">
        <w:tc>
          <w:tcPr>
            <w:tcW w:w="230" w:type="pct"/>
          </w:tcPr>
          <w:p w14:paraId="71AF1385" w14:textId="77777777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926" w:type="pct"/>
          </w:tcPr>
          <w:p w14:paraId="648CC196" w14:textId="4EAC418D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>Ответственный за реализацию</w:t>
            </w:r>
            <w:r w:rsidR="007D383B">
              <w:rPr>
                <w:b w:val="0"/>
                <w:sz w:val="24"/>
                <w:szCs w:val="24"/>
              </w:rPr>
              <w:t xml:space="preserve"> –</w:t>
            </w:r>
            <w:r w:rsidRPr="00B045F3">
              <w:rPr>
                <w:b w:val="0"/>
                <w:sz w:val="24"/>
                <w:szCs w:val="24"/>
              </w:rPr>
              <w:t xml:space="preserve"> </w:t>
            </w:r>
            <w:r w:rsidRPr="008A375A">
              <w:rPr>
                <w:b w:val="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3"/>
          </w:tcPr>
          <w:p w14:paraId="06EB8378" w14:textId="415BA8C5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</w:t>
            </w:r>
            <w:bookmarkStart w:id="2" w:name="_GoBack"/>
            <w:bookmarkEnd w:id="2"/>
            <w:r>
              <w:rPr>
                <w:b w:val="0"/>
                <w:sz w:val="24"/>
                <w:szCs w:val="24"/>
              </w:rPr>
              <w:t>зации</w:t>
            </w:r>
            <w:r w:rsidR="007D383B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B045F3">
              <w:rPr>
                <w:b w:val="0"/>
                <w:sz w:val="24"/>
                <w:szCs w:val="24"/>
              </w:rPr>
              <w:t>2024</w:t>
            </w:r>
            <w:r>
              <w:rPr>
                <w:b w:val="0"/>
                <w:sz w:val="24"/>
                <w:szCs w:val="24"/>
              </w:rPr>
              <w:t xml:space="preserve"> – </w:t>
            </w:r>
            <w:r w:rsidRPr="00B045F3">
              <w:rPr>
                <w:b w:val="0"/>
                <w:sz w:val="24"/>
                <w:szCs w:val="24"/>
              </w:rPr>
              <w:t>2026</w:t>
            </w:r>
            <w:r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B7207D" w:rsidRPr="005459A8" w14:paraId="1BAFAECC" w14:textId="77777777" w:rsidTr="00F137B4">
        <w:trPr>
          <w:trHeight w:val="2266"/>
        </w:trPr>
        <w:tc>
          <w:tcPr>
            <w:tcW w:w="230" w:type="pct"/>
          </w:tcPr>
          <w:p w14:paraId="0D576328" w14:textId="746672A4" w:rsidR="00B7207D" w:rsidRPr="00B045F3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926" w:type="pct"/>
          </w:tcPr>
          <w:p w14:paraId="6C83AB54" w14:textId="1948FF0F" w:rsidR="00B7207D" w:rsidRPr="00B045F3" w:rsidRDefault="00B7207D" w:rsidP="00DC11BA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3D7D3A">
              <w:rPr>
                <w:shd w:val="clear" w:color="auto" w:fill="FFFFFF"/>
              </w:rPr>
              <w:t xml:space="preserve">Капитальный ремонт </w:t>
            </w:r>
            <w:r w:rsidR="00DC11BA">
              <w:rPr>
                <w:shd w:val="clear" w:color="auto" w:fill="FFFFFF"/>
              </w:rPr>
              <w:t>ГТС</w:t>
            </w:r>
          </w:p>
        </w:tc>
        <w:tc>
          <w:tcPr>
            <w:tcW w:w="1572" w:type="pct"/>
            <w:gridSpan w:val="2"/>
          </w:tcPr>
          <w:p w14:paraId="12509F64" w14:textId="19FB4162" w:rsidR="00B7207D" w:rsidRPr="00B045F3" w:rsidRDefault="00B7207D" w:rsidP="00301DFC">
            <w:pPr>
              <w:pStyle w:val="s16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</w:t>
            </w:r>
            <w:r w:rsidRPr="00B045F3">
              <w:rPr>
                <w:shd w:val="clear" w:color="auto" w:fill="FFFFFF"/>
              </w:rPr>
              <w:t>овышен</w:t>
            </w:r>
            <w:r>
              <w:rPr>
                <w:shd w:val="clear" w:color="auto" w:fill="FFFFFF"/>
              </w:rPr>
              <w:t>а</w:t>
            </w:r>
            <w:r w:rsidRPr="00B045F3">
              <w:rPr>
                <w:shd w:val="clear" w:color="auto" w:fill="FFFFFF"/>
              </w:rPr>
              <w:t xml:space="preserve"> защищенност</w:t>
            </w:r>
            <w:r w:rsidR="00301DFC">
              <w:rPr>
                <w:shd w:val="clear" w:color="auto" w:fill="FFFFFF"/>
              </w:rPr>
              <w:t>ь</w:t>
            </w:r>
            <w:r w:rsidRPr="00B045F3">
              <w:rPr>
                <w:shd w:val="clear" w:color="auto" w:fill="FFFFFF"/>
              </w:rPr>
              <w:t xml:space="preserve"> населения и объектов экономики от наводнений и другого негативного воздействия вод</w:t>
            </w:r>
          </w:p>
        </w:tc>
        <w:tc>
          <w:tcPr>
            <w:tcW w:w="1272" w:type="pct"/>
          </w:tcPr>
          <w:p w14:paraId="39FF8C21" w14:textId="206D9122" w:rsidR="00850BF0" w:rsidRPr="00850BF0" w:rsidRDefault="00B7207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B1722">
              <w:rPr>
                <w:b w:val="0"/>
                <w:sz w:val="24"/>
                <w:szCs w:val="24"/>
              </w:rPr>
              <w:t>бъем предотвращенного ущерба от негативного воздействия вод</w:t>
            </w:r>
            <w:r w:rsidR="00850BF0">
              <w:rPr>
                <w:b w:val="0"/>
                <w:sz w:val="24"/>
                <w:szCs w:val="24"/>
              </w:rPr>
              <w:t xml:space="preserve">; </w:t>
            </w:r>
            <w:r w:rsidR="00946784">
              <w:rPr>
                <w:b w:val="0"/>
                <w:sz w:val="24"/>
                <w:szCs w:val="24"/>
              </w:rPr>
              <w:t>ч</w:t>
            </w:r>
            <w:r w:rsidR="00850BF0" w:rsidRPr="00F137B4">
              <w:rPr>
                <w:b w:val="0"/>
                <w:sz w:val="24"/>
                <w:szCs w:val="24"/>
              </w:rPr>
              <w:t>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</w:tr>
      <w:tr w:rsidR="00B7207D" w:rsidRPr="005459A8" w14:paraId="122E459A" w14:textId="77777777" w:rsidTr="002B11A3">
        <w:tc>
          <w:tcPr>
            <w:tcW w:w="5000" w:type="pct"/>
            <w:gridSpan w:val="5"/>
            <w:shd w:val="clear" w:color="auto" w:fill="auto"/>
          </w:tcPr>
          <w:p w14:paraId="3DD195A9" w14:textId="77777777" w:rsidR="00B7207D" w:rsidRPr="003A5E7A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5E7A">
              <w:rPr>
                <w:b w:val="0"/>
                <w:sz w:val="24"/>
                <w:szCs w:val="24"/>
              </w:rPr>
              <w:lastRenderedPageBreak/>
              <w:t>5. Ведомственный проект «Ликвидация объектов накопленного вреда на территории Ярославской области»</w:t>
            </w:r>
          </w:p>
          <w:p w14:paraId="2C674E29" w14:textId="26657F0C" w:rsidR="00B7207D" w:rsidRPr="003A5E7A" w:rsidRDefault="00B7207D" w:rsidP="00F137B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5E7A">
              <w:rPr>
                <w:b w:val="0"/>
                <w:sz w:val="24"/>
                <w:szCs w:val="24"/>
              </w:rPr>
              <w:t>(</w:t>
            </w:r>
            <w:r w:rsidR="007D383B">
              <w:rPr>
                <w:b w:val="0"/>
                <w:sz w:val="24"/>
                <w:szCs w:val="24"/>
              </w:rPr>
              <w:t xml:space="preserve">куратор – </w:t>
            </w:r>
            <w:r w:rsidRPr="003A5E7A">
              <w:rPr>
                <w:b w:val="0"/>
                <w:sz w:val="24"/>
                <w:szCs w:val="24"/>
              </w:rPr>
              <w:t>Пеньков Дмитрий Владимирович)</w:t>
            </w:r>
          </w:p>
        </w:tc>
      </w:tr>
      <w:tr w:rsidR="00B7207D" w:rsidRPr="005459A8" w14:paraId="76D52FA4" w14:textId="77777777" w:rsidTr="002B11A3">
        <w:tc>
          <w:tcPr>
            <w:tcW w:w="230" w:type="pct"/>
            <w:shd w:val="clear" w:color="auto" w:fill="auto"/>
          </w:tcPr>
          <w:p w14:paraId="1430DC18" w14:textId="77777777" w:rsidR="00B7207D" w:rsidRPr="003A5E7A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31785292" w14:textId="1EC7C3F5" w:rsidR="00B7207D" w:rsidRPr="003A5E7A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A5E7A">
              <w:rPr>
                <w:b w:val="0"/>
                <w:sz w:val="24"/>
                <w:szCs w:val="24"/>
              </w:rPr>
              <w:t>Ответственный за реализацию</w:t>
            </w:r>
            <w:r w:rsidR="007D383B">
              <w:rPr>
                <w:b w:val="0"/>
                <w:sz w:val="24"/>
                <w:szCs w:val="24"/>
              </w:rPr>
              <w:t xml:space="preserve"> –</w:t>
            </w:r>
            <w:r w:rsidRPr="003A5E7A">
              <w:rPr>
                <w:b w:val="0"/>
                <w:sz w:val="24"/>
                <w:szCs w:val="24"/>
              </w:rPr>
              <w:t xml:space="preserve"> 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3"/>
            <w:shd w:val="clear" w:color="auto" w:fill="auto"/>
          </w:tcPr>
          <w:p w14:paraId="70047A50" w14:textId="70B54440" w:rsidR="00B7207D" w:rsidRPr="003A5E7A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A5E7A">
              <w:rPr>
                <w:b w:val="0"/>
                <w:sz w:val="24"/>
                <w:szCs w:val="24"/>
              </w:rPr>
              <w:t>срок реализации</w:t>
            </w:r>
            <w:r w:rsidR="007D383B">
              <w:rPr>
                <w:b w:val="0"/>
                <w:sz w:val="24"/>
                <w:szCs w:val="24"/>
              </w:rPr>
              <w:t xml:space="preserve"> –</w:t>
            </w:r>
            <w:r w:rsidRPr="003A5E7A">
              <w:rPr>
                <w:b w:val="0"/>
                <w:sz w:val="24"/>
                <w:szCs w:val="24"/>
              </w:rPr>
              <w:t xml:space="preserve"> 2024 – 2025 годы</w:t>
            </w:r>
          </w:p>
        </w:tc>
      </w:tr>
      <w:tr w:rsidR="00B7207D" w:rsidRPr="005459A8" w14:paraId="4AE58DE7" w14:textId="77777777" w:rsidTr="00F137B4">
        <w:tc>
          <w:tcPr>
            <w:tcW w:w="230" w:type="pct"/>
            <w:shd w:val="clear" w:color="auto" w:fill="auto"/>
          </w:tcPr>
          <w:p w14:paraId="6B91AC06" w14:textId="75083891" w:rsidR="00B7207D" w:rsidRPr="003A5E7A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926" w:type="pct"/>
            <w:shd w:val="clear" w:color="auto" w:fill="auto"/>
          </w:tcPr>
          <w:p w14:paraId="4E814F5A" w14:textId="6A0FAB87" w:rsidR="00B7207D" w:rsidRPr="003A5E7A" w:rsidRDefault="00B7207D" w:rsidP="004E01E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A5E7A">
              <w:rPr>
                <w:b w:val="0"/>
                <w:sz w:val="24"/>
                <w:szCs w:val="24"/>
              </w:rPr>
              <w:t xml:space="preserve">Проведение изысканий на </w:t>
            </w:r>
            <w:r w:rsidR="004E01E1">
              <w:rPr>
                <w:b w:val="0"/>
                <w:sz w:val="24"/>
                <w:szCs w:val="24"/>
              </w:rPr>
              <w:t>ОНВОС</w:t>
            </w:r>
            <w:r w:rsidRPr="003A5E7A">
              <w:rPr>
                <w:b w:val="0"/>
                <w:sz w:val="24"/>
                <w:szCs w:val="24"/>
              </w:rPr>
              <w:t>, представляющего угрозу р</w:t>
            </w:r>
            <w:r w:rsidR="00946784">
              <w:rPr>
                <w:b w:val="0"/>
                <w:sz w:val="24"/>
                <w:szCs w:val="24"/>
              </w:rPr>
              <w:t>еке</w:t>
            </w:r>
            <w:r w:rsidRPr="003A5E7A">
              <w:rPr>
                <w:b w:val="0"/>
                <w:sz w:val="24"/>
                <w:szCs w:val="24"/>
              </w:rPr>
              <w:t> Волге</w:t>
            </w:r>
          </w:p>
        </w:tc>
        <w:tc>
          <w:tcPr>
            <w:tcW w:w="1572" w:type="pct"/>
            <w:gridSpan w:val="2"/>
            <w:shd w:val="clear" w:color="auto" w:fill="auto"/>
          </w:tcPr>
          <w:p w14:paraId="51CDFC32" w14:textId="4F8E4A8B" w:rsidR="00B7207D" w:rsidRPr="003A5E7A" w:rsidRDefault="00B7207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A5E7A">
              <w:rPr>
                <w:b w:val="0"/>
                <w:sz w:val="24"/>
                <w:szCs w:val="24"/>
              </w:rPr>
              <w:t xml:space="preserve">проведены изыскания на </w:t>
            </w:r>
            <w:r w:rsidR="004E01E1">
              <w:rPr>
                <w:b w:val="0"/>
                <w:sz w:val="24"/>
                <w:szCs w:val="24"/>
              </w:rPr>
              <w:t>ОНВОС</w:t>
            </w:r>
            <w:r w:rsidRPr="003A5E7A">
              <w:rPr>
                <w:b w:val="0"/>
                <w:sz w:val="24"/>
                <w:szCs w:val="24"/>
              </w:rPr>
              <w:t>, представляющего угрозу р</w:t>
            </w:r>
            <w:r w:rsidR="00A25312">
              <w:rPr>
                <w:b w:val="0"/>
                <w:sz w:val="24"/>
                <w:szCs w:val="24"/>
              </w:rPr>
              <w:t>еке</w:t>
            </w:r>
            <w:r w:rsidRPr="003A5E7A">
              <w:rPr>
                <w:b w:val="0"/>
                <w:sz w:val="24"/>
                <w:szCs w:val="24"/>
              </w:rPr>
              <w:t> Волге</w:t>
            </w:r>
          </w:p>
        </w:tc>
        <w:tc>
          <w:tcPr>
            <w:tcW w:w="1272" w:type="pct"/>
            <w:shd w:val="clear" w:color="auto" w:fill="auto"/>
          </w:tcPr>
          <w:p w14:paraId="6650F576" w14:textId="20CE99EE" w:rsidR="00B7207D" w:rsidRPr="003A5E7A" w:rsidRDefault="00B7207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A5E7A">
              <w:rPr>
                <w:b w:val="0"/>
                <w:sz w:val="24"/>
                <w:szCs w:val="24"/>
              </w:rPr>
              <w:t xml:space="preserve">количество ликвидированных наиболее опасных </w:t>
            </w:r>
            <w:r w:rsidR="004E01E1">
              <w:rPr>
                <w:b w:val="0"/>
                <w:sz w:val="24"/>
                <w:szCs w:val="24"/>
              </w:rPr>
              <w:t>ОНВОС</w:t>
            </w:r>
          </w:p>
        </w:tc>
      </w:tr>
      <w:tr w:rsidR="00CB2D78" w:rsidRPr="005459A8" w14:paraId="42242AAB" w14:textId="77777777" w:rsidTr="002B11A3">
        <w:tc>
          <w:tcPr>
            <w:tcW w:w="5000" w:type="pct"/>
            <w:gridSpan w:val="5"/>
          </w:tcPr>
          <w:p w14:paraId="57611309" w14:textId="1B33C59A" w:rsidR="00CB2D78" w:rsidRPr="00B045F3" w:rsidRDefault="002646EE" w:rsidP="00CB2D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CB2D78">
              <w:rPr>
                <w:b w:val="0"/>
                <w:sz w:val="24"/>
                <w:szCs w:val="24"/>
              </w:rPr>
              <w:t xml:space="preserve">. </w:t>
            </w:r>
            <w:r w:rsidR="00CB2D78" w:rsidRPr="00B045F3">
              <w:rPr>
                <w:b w:val="0"/>
                <w:sz w:val="24"/>
                <w:szCs w:val="24"/>
              </w:rPr>
              <w:t xml:space="preserve">Комплекс процессных мероприятий «Управление охраной окружающей среды и рациональным природопользованием в Ярославской области» </w:t>
            </w:r>
          </w:p>
        </w:tc>
      </w:tr>
      <w:tr w:rsidR="00CB2D78" w:rsidRPr="005459A8" w14:paraId="50A8DB9B" w14:textId="77777777" w:rsidTr="00F137B4">
        <w:tc>
          <w:tcPr>
            <w:tcW w:w="230" w:type="pct"/>
          </w:tcPr>
          <w:p w14:paraId="0085B944" w14:textId="77777777" w:rsidR="00CB2D78" w:rsidRPr="00B045F3" w:rsidRDefault="00CB2D78" w:rsidP="00CB2D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926" w:type="pct"/>
          </w:tcPr>
          <w:p w14:paraId="252122B2" w14:textId="30F3F45D" w:rsidR="00CB2D78" w:rsidRPr="00B045F3" w:rsidRDefault="00CB2D78" w:rsidP="00CB2D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>Ответственный за реализацию</w:t>
            </w:r>
            <w:r w:rsidR="007D383B">
              <w:rPr>
                <w:b w:val="0"/>
                <w:sz w:val="24"/>
                <w:szCs w:val="24"/>
              </w:rPr>
              <w:t xml:space="preserve"> –</w:t>
            </w:r>
            <w:r w:rsidRPr="00B045F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3"/>
          </w:tcPr>
          <w:p w14:paraId="033CDAF7" w14:textId="77777777" w:rsidR="00CB2D78" w:rsidRPr="00B045F3" w:rsidRDefault="00CB2D78" w:rsidP="00F137B4">
            <w:pPr>
              <w:pStyle w:val="20"/>
              <w:shd w:val="clear" w:color="auto" w:fill="auto"/>
              <w:tabs>
                <w:tab w:val="left" w:pos="0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sz w:val="24"/>
                <w:szCs w:val="24"/>
              </w:rPr>
              <w:t>-</w:t>
            </w:r>
          </w:p>
        </w:tc>
      </w:tr>
      <w:tr w:rsidR="00CB2D78" w:rsidRPr="00285193" w14:paraId="0DBD3B74" w14:textId="77777777" w:rsidTr="00F137B4">
        <w:trPr>
          <w:trHeight w:val="92"/>
        </w:trPr>
        <w:tc>
          <w:tcPr>
            <w:tcW w:w="230" w:type="pct"/>
          </w:tcPr>
          <w:p w14:paraId="78FDAF66" w14:textId="41208340" w:rsidR="00CB2D78" w:rsidRPr="00FC0679" w:rsidRDefault="00B1202E" w:rsidP="00CB2D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CB2D78" w:rsidRPr="00FC0679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1926" w:type="pct"/>
          </w:tcPr>
          <w:p w14:paraId="373ECC4C" w14:textId="6C4AE0C0" w:rsidR="00CB2D78" w:rsidRPr="00FC0679" w:rsidRDefault="00FF10DF" w:rsidP="00FC0679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 w:rsidRPr="00FF10DF">
              <w:rPr>
                <w:rFonts w:cs="Times New Roman"/>
                <w:sz w:val="24"/>
                <w:szCs w:val="24"/>
              </w:rPr>
              <w:t>Обеспечение охраны окружа</w:t>
            </w:r>
            <w:r>
              <w:rPr>
                <w:rFonts w:cs="Times New Roman"/>
                <w:sz w:val="24"/>
                <w:szCs w:val="24"/>
              </w:rPr>
              <w:t>ющей среды и природопользования</w:t>
            </w:r>
          </w:p>
        </w:tc>
        <w:tc>
          <w:tcPr>
            <w:tcW w:w="1572" w:type="pct"/>
            <w:gridSpan w:val="2"/>
          </w:tcPr>
          <w:p w14:paraId="7F0BFEA1" w14:textId="19F25068" w:rsidR="00A25312" w:rsidRDefault="007D383B" w:rsidP="00F137B4">
            <w:pPr>
              <w:pStyle w:val="s16"/>
              <w:shd w:val="clear" w:color="auto" w:fill="FFFFFF"/>
              <w:spacing w:before="0" w:beforeAutospacing="0" w:after="0" w:afterAutospacing="0"/>
            </w:pPr>
            <w:r>
              <w:t>в</w:t>
            </w:r>
            <w:r w:rsidR="00FF10DF" w:rsidRPr="00FF10DF">
              <w:t xml:space="preserve"> рамках работы по экологическому просвещению повышена экологическая грамотность населения, развивается экологическая культура</w:t>
            </w:r>
            <w:r w:rsidR="00A25312">
              <w:t>;</w:t>
            </w:r>
          </w:p>
          <w:p w14:paraId="59974B6D" w14:textId="0003573D" w:rsidR="00A25312" w:rsidRDefault="00A25312" w:rsidP="00F137B4">
            <w:pPr>
              <w:pStyle w:val="s16"/>
              <w:shd w:val="clear" w:color="auto" w:fill="FFFFFF"/>
              <w:spacing w:before="0" w:beforeAutospacing="0" w:after="0" w:afterAutospacing="0"/>
            </w:pPr>
            <w:r>
              <w:t>о</w:t>
            </w:r>
            <w:r w:rsidR="00FF10DF" w:rsidRPr="00FF10DF">
              <w:t>рганы управления обеспечены актуальной специализированной информацией для принятия управленческих решений</w:t>
            </w:r>
            <w:r>
              <w:t>;</w:t>
            </w:r>
          </w:p>
          <w:p w14:paraId="11217E61" w14:textId="122C30A7" w:rsidR="00A25312" w:rsidRDefault="00A25312" w:rsidP="00F137B4">
            <w:pPr>
              <w:pStyle w:val="s16"/>
              <w:shd w:val="clear" w:color="auto" w:fill="FFFFFF"/>
              <w:spacing w:before="0" w:beforeAutospacing="0" w:after="0" w:afterAutospacing="0"/>
            </w:pPr>
            <w:r>
              <w:t>о</w:t>
            </w:r>
            <w:r w:rsidR="00FF10DF" w:rsidRPr="00FF10DF">
              <w:t>существлены полномочия в сфере управления ООПТ и биоразнообразием</w:t>
            </w:r>
            <w:r>
              <w:t>;</w:t>
            </w:r>
            <w:r w:rsidR="00FF10DF" w:rsidRPr="00FF10DF">
              <w:t xml:space="preserve"> </w:t>
            </w:r>
            <w:r>
              <w:t>о</w:t>
            </w:r>
            <w:r w:rsidR="00FF10DF" w:rsidRPr="00FF10DF">
              <w:t>существлены отдельные полномочия Российской Федерации в области организации, регулирования и охраны животного мира в целях сохранения видового разнообразия ресурсов животного мира, создания оптимальных условий для воспроизводства объектов животного мира</w:t>
            </w:r>
            <w:r>
              <w:t>;</w:t>
            </w:r>
          </w:p>
          <w:p w14:paraId="614FDD34" w14:textId="4453223D" w:rsidR="00CB2D78" w:rsidRPr="00FC0679" w:rsidRDefault="00A25312" w:rsidP="00F137B4">
            <w:pPr>
              <w:pStyle w:val="s16"/>
              <w:shd w:val="clear" w:color="auto" w:fill="FFFFFF"/>
              <w:spacing w:before="0" w:beforeAutospacing="0" w:after="0" w:afterAutospacing="0"/>
            </w:pPr>
            <w:r>
              <w:t>о</w:t>
            </w:r>
            <w:r w:rsidR="00FF10DF" w:rsidRPr="00FF10DF">
              <w:t xml:space="preserve">беспечена открытость и общедоступность информации о </w:t>
            </w:r>
            <w:r w:rsidR="00FF10DF" w:rsidRPr="00FF10DF">
              <w:lastRenderedPageBreak/>
              <w:t>состоянии окружающей с</w:t>
            </w:r>
            <w:r w:rsidR="00D67650">
              <w:t>реды (экологической информации)</w:t>
            </w:r>
          </w:p>
        </w:tc>
        <w:tc>
          <w:tcPr>
            <w:tcW w:w="1272" w:type="pct"/>
          </w:tcPr>
          <w:p w14:paraId="4FE60D6C" w14:textId="77777777" w:rsidR="00CB2D78" w:rsidRPr="00FC0679" w:rsidRDefault="00CB2D78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C0679">
              <w:rPr>
                <w:b w:val="0"/>
                <w:sz w:val="24"/>
                <w:szCs w:val="24"/>
              </w:rPr>
              <w:lastRenderedPageBreak/>
              <w:t>доля площади Ярославской области, занятой ООПТ всех уровней;</w:t>
            </w:r>
          </w:p>
          <w:p w14:paraId="479DD9E7" w14:textId="77777777" w:rsidR="00CB2D78" w:rsidRPr="00FC0679" w:rsidRDefault="00CB2D78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FC0679">
              <w:rPr>
                <w:b w:val="0"/>
                <w:sz w:val="24"/>
                <w:szCs w:val="24"/>
              </w:rPr>
              <w:t>качество окружающей среды</w:t>
            </w:r>
          </w:p>
        </w:tc>
      </w:tr>
      <w:tr w:rsidR="00CB2D78" w:rsidRPr="00285193" w14:paraId="031B3682" w14:textId="77777777" w:rsidTr="00F137B4">
        <w:trPr>
          <w:trHeight w:val="264"/>
        </w:trPr>
        <w:tc>
          <w:tcPr>
            <w:tcW w:w="230" w:type="pct"/>
          </w:tcPr>
          <w:p w14:paraId="2F9E7E06" w14:textId="270EF9C5" w:rsidR="00CB2D78" w:rsidRPr="00FC0679" w:rsidRDefault="00B1202E" w:rsidP="00CB2D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CB2D78" w:rsidRPr="00FC0679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1926" w:type="pct"/>
          </w:tcPr>
          <w:p w14:paraId="6E557E73" w14:textId="77777777" w:rsidR="00CB2D78" w:rsidRPr="00FC0679" w:rsidRDefault="00CB2D78" w:rsidP="00CB2D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C0679">
              <w:rPr>
                <w:b w:val="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572" w:type="pct"/>
            <w:gridSpan w:val="2"/>
          </w:tcPr>
          <w:p w14:paraId="3392FD17" w14:textId="4BEAB507" w:rsidR="00CB2D78" w:rsidRPr="00D67650" w:rsidRDefault="00D22F98" w:rsidP="00A4257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asciiTheme="minorHAnsi" w:hAnsiTheme="minorHAnsi"/>
                <w:b w:val="0"/>
                <w:sz w:val="24"/>
                <w:szCs w:val="22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D67650" w:rsidRPr="00D67650">
              <w:rPr>
                <w:b w:val="0"/>
                <w:sz w:val="24"/>
                <w:szCs w:val="24"/>
              </w:rPr>
              <w:t>нижение негативного воздействия вод</w:t>
            </w:r>
          </w:p>
        </w:tc>
        <w:tc>
          <w:tcPr>
            <w:tcW w:w="1272" w:type="pct"/>
          </w:tcPr>
          <w:p w14:paraId="204E9E4A" w14:textId="19D45180" w:rsidR="00CB2D78" w:rsidRPr="00D67650" w:rsidRDefault="00D67650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D67650">
              <w:rPr>
                <w:b w:val="0"/>
                <w:sz w:val="24"/>
                <w:szCs w:val="24"/>
              </w:rPr>
              <w:t>бъем предотвращенного ущерба от негативного воздействия вод</w:t>
            </w:r>
            <w:r w:rsidR="00A25312">
              <w:rPr>
                <w:b w:val="0"/>
                <w:sz w:val="24"/>
                <w:szCs w:val="24"/>
              </w:rPr>
              <w:t>,</w:t>
            </w:r>
            <w:r w:rsidRPr="00D67650">
              <w:rPr>
                <w:b w:val="0"/>
                <w:sz w:val="24"/>
                <w:szCs w:val="24"/>
              </w:rPr>
              <w:t xml:space="preserve"> </w:t>
            </w:r>
            <w:r w:rsidR="00A25312">
              <w:rPr>
                <w:b w:val="0"/>
                <w:sz w:val="24"/>
                <w:szCs w:val="24"/>
              </w:rPr>
              <w:t>н</w:t>
            </w:r>
            <w:r w:rsidRPr="00D67650">
              <w:rPr>
                <w:b w:val="0"/>
                <w:sz w:val="24"/>
                <w:szCs w:val="24"/>
              </w:rPr>
              <w:t>арастающим итогом</w:t>
            </w:r>
          </w:p>
        </w:tc>
      </w:tr>
      <w:tr w:rsidR="00FC0679" w:rsidRPr="00285193" w14:paraId="439CA08F" w14:textId="77777777" w:rsidTr="00F137B4">
        <w:trPr>
          <w:trHeight w:val="433"/>
        </w:trPr>
        <w:tc>
          <w:tcPr>
            <w:tcW w:w="230" w:type="pct"/>
          </w:tcPr>
          <w:p w14:paraId="04E424C8" w14:textId="0FFB8DD9" w:rsidR="00FC0679" w:rsidRPr="00FC0679" w:rsidRDefault="00B1202E" w:rsidP="00B120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FC067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3</w:t>
            </w:r>
            <w:r w:rsidR="00FC0679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926" w:type="pct"/>
          </w:tcPr>
          <w:p w14:paraId="3F63CD8B" w14:textId="4CAF5FA1" w:rsidR="00FC0679" w:rsidRPr="00FC0679" w:rsidRDefault="003F653D" w:rsidP="002D4A65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</w:t>
            </w:r>
            <w:r w:rsidR="00FC0679" w:rsidRPr="00FC0679">
              <w:rPr>
                <w:rFonts w:cs="Times New Roman"/>
                <w:sz w:val="24"/>
                <w:szCs w:val="24"/>
              </w:rPr>
              <w:t xml:space="preserve"> </w:t>
            </w:r>
            <w:r w:rsidR="002D4A65">
              <w:rPr>
                <w:rFonts w:cs="Times New Roman"/>
                <w:sz w:val="24"/>
                <w:szCs w:val="24"/>
              </w:rPr>
              <w:t>деятельности государственных учреждений</w:t>
            </w:r>
          </w:p>
        </w:tc>
        <w:tc>
          <w:tcPr>
            <w:tcW w:w="1572" w:type="pct"/>
            <w:gridSpan w:val="2"/>
          </w:tcPr>
          <w:p w14:paraId="72D132DF" w14:textId="6FAD8FD2" w:rsidR="00FC0679" w:rsidRPr="00FC0679" w:rsidRDefault="00D22F98" w:rsidP="00F137B4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</w:t>
            </w:r>
            <w:r w:rsidR="00FC0679" w:rsidRPr="00FC0679">
              <w:rPr>
                <w:rFonts w:cs="Times New Roman"/>
                <w:sz w:val="24"/>
                <w:szCs w:val="24"/>
              </w:rPr>
              <w:t>беспечение экологической безопасности населения</w:t>
            </w:r>
            <w:r w:rsidR="00D67650">
              <w:rPr>
                <w:rFonts w:cs="Times New Roman"/>
                <w:sz w:val="24"/>
                <w:szCs w:val="24"/>
              </w:rPr>
              <w:t>, с</w:t>
            </w:r>
            <w:r w:rsidR="00D67650" w:rsidRPr="00FC0679">
              <w:rPr>
                <w:rFonts w:cs="Times New Roman"/>
                <w:sz w:val="24"/>
                <w:szCs w:val="24"/>
              </w:rPr>
              <w:t>охранение видового разнообразия ресурсов животного мира на ООПТ</w:t>
            </w:r>
            <w:r w:rsidR="00D67650">
              <w:rPr>
                <w:rFonts w:cs="Times New Roman"/>
                <w:sz w:val="24"/>
                <w:szCs w:val="24"/>
              </w:rPr>
              <w:t>, соблюдение требований федерального законодательства</w:t>
            </w:r>
          </w:p>
        </w:tc>
        <w:tc>
          <w:tcPr>
            <w:tcW w:w="1272" w:type="pct"/>
          </w:tcPr>
          <w:p w14:paraId="5622CFBD" w14:textId="5640C14F" w:rsidR="00FC0679" w:rsidRPr="006E32DD" w:rsidRDefault="006E32DD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</w:t>
            </w:r>
            <w:r w:rsidR="00FC0679" w:rsidRPr="006E32DD">
              <w:rPr>
                <w:b w:val="0"/>
                <w:sz w:val="24"/>
                <w:szCs w:val="24"/>
              </w:rPr>
              <w:t>ля населения области, проживающего в населенных пунктах, охваченных системой мониторинга атмосферного воздуха,</w:t>
            </w:r>
          </w:p>
          <w:p w14:paraId="5E998BFF" w14:textId="614638AD" w:rsidR="00FC0679" w:rsidRPr="00FC0679" w:rsidRDefault="00FC0679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Pr="000B1722">
              <w:rPr>
                <w:b w:val="0"/>
                <w:sz w:val="24"/>
                <w:szCs w:val="24"/>
              </w:rPr>
              <w:t>ачество окружающей среды</w:t>
            </w:r>
          </w:p>
        </w:tc>
      </w:tr>
      <w:tr w:rsidR="00FC0679" w:rsidRPr="00285193" w14:paraId="56F06182" w14:textId="77777777" w:rsidTr="00F137B4">
        <w:trPr>
          <w:trHeight w:val="436"/>
        </w:trPr>
        <w:tc>
          <w:tcPr>
            <w:tcW w:w="230" w:type="pct"/>
          </w:tcPr>
          <w:p w14:paraId="6AC86F81" w14:textId="2992482C" w:rsidR="00FC0679" w:rsidRPr="00FC0679" w:rsidRDefault="00B1202E" w:rsidP="00B120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FC0679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4</w:t>
            </w:r>
            <w:r w:rsidR="00FC0679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926" w:type="pct"/>
          </w:tcPr>
          <w:p w14:paraId="266A94BC" w14:textId="3FF89995" w:rsidR="00FC0679" w:rsidRPr="00FC0679" w:rsidRDefault="002646EE" w:rsidP="002646EE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FC0679" w:rsidRPr="00FC0679">
              <w:rPr>
                <w:rFonts w:cs="Times New Roman"/>
                <w:sz w:val="24"/>
                <w:szCs w:val="24"/>
              </w:rPr>
              <w:t>одержани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="00FC0679" w:rsidRPr="00FC0679">
              <w:rPr>
                <w:rFonts w:cs="Times New Roman"/>
                <w:sz w:val="24"/>
                <w:szCs w:val="24"/>
              </w:rPr>
              <w:t xml:space="preserve"> и обслуживани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="00FC0679" w:rsidRPr="00FC067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FC0679" w:rsidRPr="00FC0679">
              <w:rPr>
                <w:rFonts w:cs="Times New Roman"/>
                <w:sz w:val="24"/>
                <w:szCs w:val="24"/>
              </w:rPr>
              <w:t>кислогудронных</w:t>
            </w:r>
            <w:proofErr w:type="spellEnd"/>
            <w:r w:rsidR="00FC0679" w:rsidRPr="00FC0679">
              <w:rPr>
                <w:rFonts w:cs="Times New Roman"/>
                <w:sz w:val="24"/>
                <w:szCs w:val="24"/>
              </w:rPr>
              <w:t xml:space="preserve"> прудов</w:t>
            </w:r>
          </w:p>
        </w:tc>
        <w:tc>
          <w:tcPr>
            <w:tcW w:w="1572" w:type="pct"/>
            <w:gridSpan w:val="2"/>
          </w:tcPr>
          <w:p w14:paraId="61D8C749" w14:textId="133AFD33" w:rsidR="00FC0679" w:rsidRPr="00FC0679" w:rsidRDefault="00D22F98" w:rsidP="00F137B4">
            <w:pPr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FC0679" w:rsidRPr="00FC0679">
              <w:rPr>
                <w:rFonts w:cs="Times New Roman"/>
                <w:sz w:val="24"/>
                <w:szCs w:val="24"/>
              </w:rPr>
              <w:t>редотвращение попадания «кислых гудронов» в реки Ярославской области</w:t>
            </w:r>
          </w:p>
        </w:tc>
        <w:tc>
          <w:tcPr>
            <w:tcW w:w="1272" w:type="pct"/>
          </w:tcPr>
          <w:p w14:paraId="5462374D" w14:textId="0B7C111F" w:rsidR="00FC0679" w:rsidRPr="00FC0679" w:rsidRDefault="00FC0679" w:rsidP="00F137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Pr="000B1722">
              <w:rPr>
                <w:b w:val="0"/>
                <w:sz w:val="24"/>
                <w:szCs w:val="24"/>
              </w:rPr>
              <w:t>ачество окружающей среды</w:t>
            </w:r>
          </w:p>
        </w:tc>
      </w:tr>
      <w:tr w:rsidR="00B1202E" w:rsidRPr="00285193" w14:paraId="7444FBBC" w14:textId="77777777" w:rsidTr="00F137B4">
        <w:trPr>
          <w:trHeight w:val="467"/>
        </w:trPr>
        <w:tc>
          <w:tcPr>
            <w:tcW w:w="5000" w:type="pct"/>
            <w:gridSpan w:val="5"/>
          </w:tcPr>
          <w:p w14:paraId="01109587" w14:textId="021C8410" w:rsidR="00B1202E" w:rsidRDefault="00B1202E" w:rsidP="00B120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7. </w:t>
            </w:r>
            <w:r w:rsidRPr="00B0409D">
              <w:rPr>
                <w:b w:val="0"/>
                <w:sz w:val="24"/>
                <w:szCs w:val="24"/>
              </w:rPr>
              <w:t>Комплекс процессных мероприятий «</w:t>
            </w:r>
            <w:r w:rsidRPr="009C2EEB">
              <w:rPr>
                <w:b w:val="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  <w:r w:rsidRPr="00B0409D">
              <w:rPr>
                <w:b w:val="0"/>
                <w:sz w:val="24"/>
                <w:szCs w:val="24"/>
              </w:rPr>
              <w:t>»</w:t>
            </w:r>
          </w:p>
        </w:tc>
      </w:tr>
      <w:tr w:rsidR="00B1202E" w:rsidRPr="00285193" w14:paraId="755D5289" w14:textId="031DFA1E" w:rsidTr="00F137B4">
        <w:trPr>
          <w:trHeight w:val="202"/>
        </w:trPr>
        <w:tc>
          <w:tcPr>
            <w:tcW w:w="230" w:type="pct"/>
          </w:tcPr>
          <w:p w14:paraId="6DBAEF07" w14:textId="6896E842" w:rsidR="00B1202E" w:rsidRPr="00FC0679" w:rsidRDefault="00B1202E" w:rsidP="00B1202E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26" w:type="pct"/>
          </w:tcPr>
          <w:p w14:paraId="3EA20249" w14:textId="014758DF" w:rsidR="00B1202E" w:rsidRPr="00FC0679" w:rsidRDefault="00B1202E" w:rsidP="00F137B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045F3">
              <w:rPr>
                <w:sz w:val="24"/>
                <w:szCs w:val="24"/>
              </w:rPr>
              <w:t>Ответственный за реализацию</w:t>
            </w:r>
            <w:r w:rsidR="007D383B">
              <w:rPr>
                <w:sz w:val="24"/>
                <w:szCs w:val="24"/>
              </w:rPr>
              <w:t xml:space="preserve"> –</w:t>
            </w:r>
            <w:r w:rsidRPr="00B045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2844" w:type="pct"/>
            <w:gridSpan w:val="3"/>
          </w:tcPr>
          <w:p w14:paraId="3F352871" w14:textId="4A3616E6" w:rsidR="00B1202E" w:rsidRDefault="00B1202E" w:rsidP="00B120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B1202E" w:rsidRPr="00285193" w14:paraId="6265C676" w14:textId="77777777" w:rsidTr="00F137B4">
        <w:trPr>
          <w:trHeight w:val="675"/>
        </w:trPr>
        <w:tc>
          <w:tcPr>
            <w:tcW w:w="230" w:type="pct"/>
          </w:tcPr>
          <w:p w14:paraId="23E90807" w14:textId="577D8CA2" w:rsidR="00B1202E" w:rsidRPr="00A42570" w:rsidRDefault="00B1202E" w:rsidP="00F137B4">
            <w:pPr>
              <w:ind w:firstLine="0"/>
              <w:jc w:val="center"/>
              <w:rPr>
                <w:sz w:val="24"/>
                <w:szCs w:val="24"/>
              </w:rPr>
            </w:pPr>
            <w:r w:rsidRPr="00B1202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</w:t>
            </w:r>
            <w:r w:rsidR="00A42570">
              <w:rPr>
                <w:sz w:val="24"/>
                <w:szCs w:val="24"/>
              </w:rPr>
              <w:t>.</w:t>
            </w:r>
          </w:p>
        </w:tc>
        <w:tc>
          <w:tcPr>
            <w:tcW w:w="1926" w:type="pct"/>
          </w:tcPr>
          <w:p w14:paraId="3DE5B1E9" w14:textId="385A2B42" w:rsidR="00B1202E" w:rsidRPr="00B1202E" w:rsidRDefault="00B1202E" w:rsidP="00A42570">
            <w:pPr>
              <w:ind w:firstLine="0"/>
              <w:rPr>
                <w:sz w:val="24"/>
                <w:szCs w:val="24"/>
              </w:rPr>
            </w:pPr>
            <w:r w:rsidRPr="00CB2D78">
              <w:rPr>
                <w:sz w:val="24"/>
                <w:szCs w:val="24"/>
              </w:rPr>
              <w:t>Формирование сведений о параметрах состояния объектов животного мира</w:t>
            </w:r>
          </w:p>
        </w:tc>
        <w:tc>
          <w:tcPr>
            <w:tcW w:w="1572" w:type="pct"/>
            <w:gridSpan w:val="2"/>
          </w:tcPr>
          <w:p w14:paraId="2FE7086B" w14:textId="26F4BABC" w:rsidR="00B1202E" w:rsidRPr="00B1202E" w:rsidRDefault="00D22F98" w:rsidP="00F137B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1202E" w:rsidRPr="00B1202E">
              <w:rPr>
                <w:sz w:val="24"/>
                <w:szCs w:val="24"/>
              </w:rPr>
              <w:t>охранено видовое разнообразие ресурсов животного мира, обеспечен</w:t>
            </w:r>
            <w:r w:rsidR="00A25312">
              <w:rPr>
                <w:sz w:val="24"/>
                <w:szCs w:val="24"/>
              </w:rPr>
              <w:t>а</w:t>
            </w:r>
            <w:r w:rsidR="00B1202E" w:rsidRPr="00B1202E">
              <w:rPr>
                <w:sz w:val="24"/>
                <w:szCs w:val="24"/>
              </w:rPr>
              <w:t xml:space="preserve"> реализации прав граждан на пользование объектами животного мира, проведен мониторинг объектов животного мира, за исключением охотничьих ресурсов и водных биологических ресурсов, и сформированы сведени</w:t>
            </w:r>
            <w:r w:rsidR="00A25312">
              <w:rPr>
                <w:sz w:val="24"/>
                <w:szCs w:val="24"/>
              </w:rPr>
              <w:t>я</w:t>
            </w:r>
            <w:r w:rsidR="00B1202E" w:rsidRPr="00B1202E">
              <w:rPr>
                <w:sz w:val="24"/>
                <w:szCs w:val="24"/>
              </w:rPr>
              <w:t xml:space="preserve"> о параметрах их состояния</w:t>
            </w:r>
          </w:p>
        </w:tc>
        <w:tc>
          <w:tcPr>
            <w:tcW w:w="1272" w:type="pct"/>
          </w:tcPr>
          <w:p w14:paraId="4D3AC35E" w14:textId="3789154A" w:rsidR="00B1202E" w:rsidRPr="00B1202E" w:rsidRDefault="00B1202E" w:rsidP="00A425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B1722">
              <w:rPr>
                <w:sz w:val="24"/>
                <w:szCs w:val="24"/>
              </w:rPr>
              <w:t>ачество окружающей среды</w:t>
            </w:r>
          </w:p>
        </w:tc>
      </w:tr>
      <w:tr w:rsidR="00B1202E" w:rsidRPr="00285193" w14:paraId="42BC9F31" w14:textId="77777777" w:rsidTr="00F137B4">
        <w:trPr>
          <w:trHeight w:val="675"/>
        </w:trPr>
        <w:tc>
          <w:tcPr>
            <w:tcW w:w="230" w:type="pct"/>
          </w:tcPr>
          <w:p w14:paraId="126DF8AB" w14:textId="2E4752EC" w:rsidR="00B1202E" w:rsidRPr="00B1202E" w:rsidRDefault="00B1202E" w:rsidP="00F137B4">
            <w:pPr>
              <w:ind w:firstLine="0"/>
              <w:jc w:val="center"/>
              <w:rPr>
                <w:sz w:val="24"/>
                <w:szCs w:val="24"/>
              </w:rPr>
            </w:pPr>
            <w:r w:rsidRPr="00B1202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</w:t>
            </w:r>
            <w:r w:rsidR="00A42570">
              <w:rPr>
                <w:sz w:val="24"/>
                <w:szCs w:val="24"/>
              </w:rPr>
              <w:t>.</w:t>
            </w:r>
          </w:p>
        </w:tc>
        <w:tc>
          <w:tcPr>
            <w:tcW w:w="1926" w:type="pct"/>
          </w:tcPr>
          <w:p w14:paraId="1FE96647" w14:textId="78FF4A80" w:rsidR="00B1202E" w:rsidRPr="00B1202E" w:rsidRDefault="00B1202E" w:rsidP="00A42570">
            <w:pPr>
              <w:ind w:firstLine="0"/>
              <w:rPr>
                <w:sz w:val="24"/>
                <w:szCs w:val="24"/>
              </w:rPr>
            </w:pPr>
            <w:r w:rsidRPr="00CB2D78">
              <w:rPr>
                <w:sz w:val="24"/>
                <w:szCs w:val="24"/>
              </w:rPr>
              <w:t>Осуществление государственного охотничьего контроля (надзора)</w:t>
            </w:r>
          </w:p>
        </w:tc>
        <w:tc>
          <w:tcPr>
            <w:tcW w:w="1572" w:type="pct"/>
            <w:gridSpan w:val="2"/>
          </w:tcPr>
          <w:p w14:paraId="5805876F" w14:textId="7EE5E919" w:rsidR="00B1202E" w:rsidRPr="00B1202E" w:rsidRDefault="00D22F98" w:rsidP="00F137B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B1202E">
              <w:rPr>
                <w:sz w:val="24"/>
                <w:szCs w:val="24"/>
              </w:rPr>
              <w:t>существлен контроль с</w:t>
            </w:r>
            <w:r w:rsidR="00B1202E" w:rsidRPr="00CB2D78">
              <w:rPr>
                <w:sz w:val="24"/>
                <w:szCs w:val="24"/>
              </w:rPr>
              <w:t>облюдени</w:t>
            </w:r>
            <w:r w:rsidR="00B1202E">
              <w:rPr>
                <w:sz w:val="24"/>
                <w:szCs w:val="24"/>
              </w:rPr>
              <w:t>я</w:t>
            </w:r>
            <w:r w:rsidR="00B1202E" w:rsidRPr="00CB2D78">
              <w:rPr>
                <w:sz w:val="24"/>
                <w:szCs w:val="24"/>
              </w:rPr>
              <w:t xml:space="preserve"> установленных условий природопользования, пресечени</w:t>
            </w:r>
            <w:r w:rsidR="00B1202E">
              <w:rPr>
                <w:sz w:val="24"/>
                <w:szCs w:val="24"/>
              </w:rPr>
              <w:t>е</w:t>
            </w:r>
            <w:r w:rsidR="00B1202E" w:rsidRPr="00CB2D78">
              <w:rPr>
                <w:sz w:val="24"/>
                <w:szCs w:val="24"/>
              </w:rPr>
              <w:t xml:space="preserve"> незако</w:t>
            </w:r>
            <w:r w:rsidR="00B1202E">
              <w:rPr>
                <w:sz w:val="24"/>
                <w:szCs w:val="24"/>
              </w:rPr>
              <w:t>нной добычи охотничьих ресурсов</w:t>
            </w:r>
          </w:p>
        </w:tc>
        <w:tc>
          <w:tcPr>
            <w:tcW w:w="1272" w:type="pct"/>
          </w:tcPr>
          <w:p w14:paraId="67299EC3" w14:textId="69A07F16" w:rsidR="00B1202E" w:rsidRPr="00B1202E" w:rsidRDefault="00B1202E" w:rsidP="00A425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B1722">
              <w:rPr>
                <w:sz w:val="24"/>
                <w:szCs w:val="24"/>
              </w:rPr>
              <w:t>ачество окружающей среды</w:t>
            </w:r>
          </w:p>
        </w:tc>
      </w:tr>
    </w:tbl>
    <w:p w14:paraId="414F4ED2" w14:textId="5D40D19D" w:rsidR="00374A67" w:rsidRDefault="00374A67">
      <w:pPr>
        <w:spacing w:after="200" w:line="276" w:lineRule="auto"/>
        <w:ind w:firstLine="0"/>
        <w:rPr>
          <w:rFonts w:cs="Times New Roman"/>
          <w:bCs/>
          <w:szCs w:val="28"/>
        </w:rPr>
      </w:pPr>
    </w:p>
    <w:p w14:paraId="66FF32ED" w14:textId="18452208" w:rsidR="00B7207D" w:rsidRDefault="00F137B4" w:rsidP="00F137B4">
      <w:pPr>
        <w:pStyle w:val="20"/>
        <w:shd w:val="clear" w:color="auto" w:fill="auto"/>
        <w:tabs>
          <w:tab w:val="left" w:pos="0"/>
        </w:tabs>
        <w:spacing w:after="0"/>
        <w:outlineLvl w:val="2"/>
        <w:rPr>
          <w:b w:val="0"/>
        </w:rPr>
      </w:pPr>
      <w:r>
        <w:rPr>
          <w:b w:val="0"/>
        </w:rPr>
        <w:lastRenderedPageBreak/>
        <w:t>4. </w:t>
      </w:r>
      <w:r w:rsidR="00B7207D" w:rsidRPr="00F61D76">
        <w:rPr>
          <w:b w:val="0"/>
        </w:rPr>
        <w:t xml:space="preserve">Финансовое обеспечение </w:t>
      </w:r>
      <w:r w:rsidR="005F66BF">
        <w:rPr>
          <w:b w:val="0"/>
        </w:rPr>
        <w:t>Г</w:t>
      </w:r>
      <w:r w:rsidR="00B7207D" w:rsidRPr="00F61D76">
        <w:rPr>
          <w:b w:val="0"/>
        </w:rPr>
        <w:t xml:space="preserve">осударственной программы </w:t>
      </w:r>
    </w:p>
    <w:p w14:paraId="467EF255" w14:textId="77777777" w:rsidR="005F66BF" w:rsidRPr="00374A67" w:rsidRDefault="005F66BF" w:rsidP="00F137B4">
      <w:pPr>
        <w:pStyle w:val="20"/>
        <w:shd w:val="clear" w:color="auto" w:fill="auto"/>
        <w:tabs>
          <w:tab w:val="left" w:pos="284"/>
        </w:tabs>
        <w:spacing w:after="0"/>
        <w:jc w:val="left"/>
        <w:outlineLvl w:val="9"/>
        <w:rPr>
          <w:b w:val="0"/>
        </w:rPr>
      </w:pPr>
    </w:p>
    <w:p w14:paraId="6751A5FB" w14:textId="77777777" w:rsidR="00B7207D" w:rsidRPr="00DF5C5C" w:rsidRDefault="00B7207D" w:rsidP="00B7207D">
      <w:pPr>
        <w:rPr>
          <w:rFonts w:cs="Times New Roman"/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009"/>
        <w:gridCol w:w="1071"/>
        <w:gridCol w:w="1069"/>
        <w:gridCol w:w="1069"/>
        <w:gridCol w:w="1069"/>
        <w:gridCol w:w="1069"/>
        <w:gridCol w:w="938"/>
        <w:gridCol w:w="938"/>
        <w:gridCol w:w="1328"/>
      </w:tblGrid>
      <w:tr w:rsidR="00B7207D" w:rsidRPr="00222520" w14:paraId="0252049A" w14:textId="77777777" w:rsidTr="00D22F98">
        <w:tc>
          <w:tcPr>
            <w:tcW w:w="2064" w:type="pct"/>
            <w:vMerge w:val="restart"/>
            <w:shd w:val="clear" w:color="auto" w:fill="auto"/>
          </w:tcPr>
          <w:p w14:paraId="42598000" w14:textId="1DBBB44F" w:rsidR="00B7207D" w:rsidRPr="00222520" w:rsidRDefault="00B7207D" w:rsidP="005F66B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 xml:space="preserve">Наименование </w:t>
            </w:r>
            <w:r w:rsidR="00890B7C">
              <w:rPr>
                <w:b w:val="0"/>
                <w:sz w:val="24"/>
                <w:szCs w:val="24"/>
              </w:rPr>
              <w:t>г</w:t>
            </w:r>
            <w:r w:rsidRPr="00222520">
              <w:rPr>
                <w:b w:val="0"/>
                <w:sz w:val="24"/>
                <w:szCs w:val="24"/>
              </w:rPr>
              <w:t>осударственной программы</w:t>
            </w:r>
            <w:r w:rsidR="00890B7C">
              <w:rPr>
                <w:b w:val="0"/>
                <w:sz w:val="24"/>
                <w:szCs w:val="24"/>
              </w:rPr>
              <w:t xml:space="preserve"> Ярославской области</w:t>
            </w:r>
            <w:r w:rsidRPr="00222520">
              <w:rPr>
                <w:b w:val="0"/>
                <w:sz w:val="24"/>
                <w:szCs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2936" w:type="pct"/>
            <w:gridSpan w:val="8"/>
            <w:shd w:val="clear" w:color="auto" w:fill="auto"/>
          </w:tcPr>
          <w:p w14:paraId="7E905677" w14:textId="77777777" w:rsidR="00B7207D" w:rsidRPr="00222520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B7207D" w:rsidRPr="00222520" w14:paraId="74E54537" w14:textId="77777777" w:rsidTr="00D22F98">
        <w:tc>
          <w:tcPr>
            <w:tcW w:w="2064" w:type="pct"/>
            <w:vMerge/>
            <w:shd w:val="clear" w:color="auto" w:fill="auto"/>
          </w:tcPr>
          <w:p w14:paraId="1F8734AE" w14:textId="77777777" w:rsidR="00B7207D" w:rsidRPr="00222520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14:paraId="20FCBB8D" w14:textId="77777777" w:rsidR="00B7207D" w:rsidRPr="00222520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367" w:type="pct"/>
            <w:shd w:val="clear" w:color="auto" w:fill="auto"/>
          </w:tcPr>
          <w:p w14:paraId="1AB3CD84" w14:textId="77777777" w:rsidR="00B7207D" w:rsidRPr="00222520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367" w:type="pct"/>
            <w:shd w:val="clear" w:color="auto" w:fill="auto"/>
          </w:tcPr>
          <w:p w14:paraId="7EE00AC1" w14:textId="77777777" w:rsidR="00B7207D" w:rsidRPr="00222520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367" w:type="pct"/>
            <w:shd w:val="clear" w:color="auto" w:fill="auto"/>
          </w:tcPr>
          <w:p w14:paraId="74098B17" w14:textId="77777777" w:rsidR="00B7207D" w:rsidRPr="00222520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367" w:type="pct"/>
            <w:shd w:val="clear" w:color="auto" w:fill="auto"/>
          </w:tcPr>
          <w:p w14:paraId="2D29F0A9" w14:textId="77777777" w:rsidR="00B7207D" w:rsidRPr="00222520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322" w:type="pct"/>
            <w:shd w:val="clear" w:color="auto" w:fill="auto"/>
          </w:tcPr>
          <w:p w14:paraId="3D024E40" w14:textId="77777777" w:rsidR="00B7207D" w:rsidRPr="00222520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322" w:type="pct"/>
            <w:shd w:val="clear" w:color="auto" w:fill="auto"/>
          </w:tcPr>
          <w:p w14:paraId="1C80B256" w14:textId="77777777" w:rsidR="00B7207D" w:rsidRPr="00222520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456" w:type="pct"/>
            <w:shd w:val="clear" w:color="auto" w:fill="auto"/>
          </w:tcPr>
          <w:p w14:paraId="104652DB" w14:textId="77777777" w:rsidR="00B7207D" w:rsidRPr="00222520" w:rsidRDefault="00B7207D" w:rsidP="00B720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1A9D4EE3" w14:textId="77777777" w:rsidR="00B7207D" w:rsidRPr="002A6DF5" w:rsidRDefault="00B7207D" w:rsidP="00B7207D">
      <w:pPr>
        <w:rPr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012"/>
        <w:gridCol w:w="1071"/>
        <w:gridCol w:w="1069"/>
        <w:gridCol w:w="1072"/>
        <w:gridCol w:w="1069"/>
        <w:gridCol w:w="1069"/>
        <w:gridCol w:w="935"/>
        <w:gridCol w:w="938"/>
        <w:gridCol w:w="1325"/>
      </w:tblGrid>
      <w:tr w:rsidR="00B0409D" w:rsidRPr="00B0409D" w14:paraId="43E9AD79" w14:textId="77777777" w:rsidTr="002B11A3">
        <w:trPr>
          <w:tblHeader/>
        </w:trPr>
        <w:tc>
          <w:tcPr>
            <w:tcW w:w="2065" w:type="pct"/>
            <w:shd w:val="clear" w:color="auto" w:fill="auto"/>
          </w:tcPr>
          <w:p w14:paraId="1FE81057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14:paraId="24C7A416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67" w:type="pct"/>
            <w:shd w:val="clear" w:color="auto" w:fill="auto"/>
          </w:tcPr>
          <w:p w14:paraId="19EEA89A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8" w:type="pct"/>
            <w:shd w:val="clear" w:color="auto" w:fill="auto"/>
          </w:tcPr>
          <w:p w14:paraId="73C6CFCB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67" w:type="pct"/>
            <w:shd w:val="clear" w:color="auto" w:fill="auto"/>
          </w:tcPr>
          <w:p w14:paraId="2D1E9343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67" w:type="pct"/>
            <w:shd w:val="clear" w:color="auto" w:fill="auto"/>
          </w:tcPr>
          <w:p w14:paraId="09043634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21" w:type="pct"/>
            <w:shd w:val="clear" w:color="auto" w:fill="auto"/>
          </w:tcPr>
          <w:p w14:paraId="01A01999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322" w:type="pct"/>
            <w:shd w:val="clear" w:color="auto" w:fill="auto"/>
          </w:tcPr>
          <w:p w14:paraId="7602B89A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455" w:type="pct"/>
            <w:shd w:val="clear" w:color="auto" w:fill="auto"/>
          </w:tcPr>
          <w:p w14:paraId="6170EAB9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9</w:t>
            </w:r>
          </w:p>
        </w:tc>
      </w:tr>
      <w:tr w:rsidR="008A5818" w:rsidRPr="00B0409D" w14:paraId="1CE8223D" w14:textId="77777777" w:rsidTr="002B11A3">
        <w:tc>
          <w:tcPr>
            <w:tcW w:w="2065" w:type="pct"/>
            <w:shd w:val="clear" w:color="auto" w:fill="auto"/>
          </w:tcPr>
          <w:p w14:paraId="71BFB263" w14:textId="77777777" w:rsidR="005376D6" w:rsidRDefault="008A5818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 xml:space="preserve">Государственная программа Ярославской области </w:t>
            </w:r>
            <w:r w:rsidR="005376D6">
              <w:rPr>
                <w:b w:val="0"/>
                <w:sz w:val="24"/>
                <w:szCs w:val="24"/>
              </w:rPr>
              <w:t xml:space="preserve">«Охрана окружающей среды в Ярославской области» </w:t>
            </w:r>
          </w:p>
          <w:p w14:paraId="76B0D4DE" w14:textId="4DCB6776" w:rsidR="008A5818" w:rsidRPr="00B0409D" w:rsidRDefault="005376D6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 2024 – 2030 годы </w:t>
            </w:r>
            <w:r w:rsidR="008A5818" w:rsidRPr="00B0409D">
              <w:rPr>
                <w:b w:val="0"/>
                <w:sz w:val="24"/>
                <w:szCs w:val="24"/>
              </w:rPr>
              <w:t>– всего</w:t>
            </w:r>
          </w:p>
          <w:p w14:paraId="78E347A6" w14:textId="77777777" w:rsidR="008A5818" w:rsidRPr="00B0409D" w:rsidRDefault="008A5818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shd w:val="clear" w:color="auto" w:fill="auto"/>
          </w:tcPr>
          <w:p w14:paraId="4240A703" w14:textId="1BC53FE8" w:rsidR="008A5818" w:rsidRPr="008A5818" w:rsidRDefault="002646EE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356430,3</w:t>
            </w:r>
          </w:p>
        </w:tc>
        <w:tc>
          <w:tcPr>
            <w:tcW w:w="367" w:type="pct"/>
            <w:shd w:val="clear" w:color="auto" w:fill="auto"/>
          </w:tcPr>
          <w:p w14:paraId="4553F3BC" w14:textId="1115AF38" w:rsidR="008A5818" w:rsidRPr="008A5818" w:rsidRDefault="002646EE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295138,9</w:t>
            </w:r>
          </w:p>
        </w:tc>
        <w:tc>
          <w:tcPr>
            <w:tcW w:w="368" w:type="pct"/>
            <w:shd w:val="clear" w:color="auto" w:fill="auto"/>
          </w:tcPr>
          <w:p w14:paraId="40BA3E60" w14:textId="32F92EF4" w:rsidR="008A5818" w:rsidRPr="008A5818" w:rsidRDefault="008A5818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519954,4</w:t>
            </w:r>
          </w:p>
        </w:tc>
        <w:tc>
          <w:tcPr>
            <w:tcW w:w="367" w:type="pct"/>
            <w:shd w:val="clear" w:color="auto" w:fill="auto"/>
          </w:tcPr>
          <w:p w14:paraId="43F7C2DD" w14:textId="1F10EFE0" w:rsidR="008A5818" w:rsidRPr="008A5818" w:rsidRDefault="008A5818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55612,9</w:t>
            </w:r>
          </w:p>
        </w:tc>
        <w:tc>
          <w:tcPr>
            <w:tcW w:w="367" w:type="pct"/>
            <w:shd w:val="clear" w:color="auto" w:fill="auto"/>
          </w:tcPr>
          <w:p w14:paraId="12FB77E6" w14:textId="13E05DAC" w:rsidR="008A5818" w:rsidRPr="008A5818" w:rsidRDefault="008A5818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55612,9</w:t>
            </w:r>
          </w:p>
        </w:tc>
        <w:tc>
          <w:tcPr>
            <w:tcW w:w="321" w:type="pct"/>
            <w:shd w:val="clear" w:color="auto" w:fill="auto"/>
          </w:tcPr>
          <w:p w14:paraId="54335D56" w14:textId="54ADFE1A" w:rsidR="008A5818" w:rsidRPr="008A5818" w:rsidRDefault="008A5818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55612,9</w:t>
            </w:r>
          </w:p>
        </w:tc>
        <w:tc>
          <w:tcPr>
            <w:tcW w:w="322" w:type="pct"/>
            <w:shd w:val="clear" w:color="auto" w:fill="auto"/>
          </w:tcPr>
          <w:p w14:paraId="5190A194" w14:textId="6186BDB9" w:rsidR="008A5818" w:rsidRPr="008A5818" w:rsidRDefault="008A5818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55612,9</w:t>
            </w:r>
          </w:p>
        </w:tc>
        <w:tc>
          <w:tcPr>
            <w:tcW w:w="455" w:type="pct"/>
            <w:shd w:val="clear" w:color="auto" w:fill="auto"/>
          </w:tcPr>
          <w:p w14:paraId="349395D7" w14:textId="757BD31E" w:rsidR="008A5818" w:rsidRPr="008A5818" w:rsidRDefault="002646EE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1393975,2</w:t>
            </w:r>
          </w:p>
        </w:tc>
      </w:tr>
      <w:tr w:rsidR="00204C40" w:rsidRPr="00B0409D" w14:paraId="38315DBA" w14:textId="77777777" w:rsidTr="002B11A3">
        <w:tc>
          <w:tcPr>
            <w:tcW w:w="2065" w:type="pct"/>
            <w:shd w:val="clear" w:color="auto" w:fill="auto"/>
          </w:tcPr>
          <w:p w14:paraId="10763C6E" w14:textId="77777777" w:rsidR="00204C40" w:rsidRPr="00B0409D" w:rsidRDefault="00204C40" w:rsidP="00204C4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368" w:type="pct"/>
            <w:shd w:val="clear" w:color="auto" w:fill="auto"/>
          </w:tcPr>
          <w:p w14:paraId="22F8F944" w14:textId="0B3823F0" w:rsidR="00204C40" w:rsidRPr="008A5818" w:rsidRDefault="00204C40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195368,2</w:t>
            </w:r>
          </w:p>
        </w:tc>
        <w:tc>
          <w:tcPr>
            <w:tcW w:w="367" w:type="pct"/>
            <w:shd w:val="clear" w:color="auto" w:fill="auto"/>
          </w:tcPr>
          <w:p w14:paraId="447F6D1C" w14:textId="13C97F1F" w:rsidR="00204C40" w:rsidRPr="008A5818" w:rsidRDefault="00204C40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112972,4</w:t>
            </w:r>
          </w:p>
        </w:tc>
        <w:tc>
          <w:tcPr>
            <w:tcW w:w="368" w:type="pct"/>
            <w:shd w:val="clear" w:color="auto" w:fill="auto"/>
          </w:tcPr>
          <w:p w14:paraId="6789A8FB" w14:textId="11F38286" w:rsidR="00204C40" w:rsidRPr="008A5818" w:rsidRDefault="00204C40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163710,6</w:t>
            </w:r>
          </w:p>
        </w:tc>
        <w:tc>
          <w:tcPr>
            <w:tcW w:w="367" w:type="pct"/>
            <w:shd w:val="clear" w:color="auto" w:fill="auto"/>
          </w:tcPr>
          <w:p w14:paraId="27248EE9" w14:textId="30F908A7" w:rsidR="00204C40" w:rsidRPr="008A5818" w:rsidRDefault="00204C40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50299,7</w:t>
            </w:r>
          </w:p>
        </w:tc>
        <w:tc>
          <w:tcPr>
            <w:tcW w:w="367" w:type="pct"/>
            <w:shd w:val="clear" w:color="auto" w:fill="auto"/>
          </w:tcPr>
          <w:p w14:paraId="408B3F6F" w14:textId="5BD748D0" w:rsidR="00204C40" w:rsidRPr="008A5818" w:rsidRDefault="00204C40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50299,7</w:t>
            </w:r>
          </w:p>
        </w:tc>
        <w:tc>
          <w:tcPr>
            <w:tcW w:w="321" w:type="pct"/>
            <w:shd w:val="clear" w:color="auto" w:fill="auto"/>
          </w:tcPr>
          <w:p w14:paraId="390D6768" w14:textId="4A1576EA" w:rsidR="00204C40" w:rsidRPr="008A5818" w:rsidRDefault="00204C40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50299,7</w:t>
            </w:r>
          </w:p>
        </w:tc>
        <w:tc>
          <w:tcPr>
            <w:tcW w:w="322" w:type="pct"/>
            <w:shd w:val="clear" w:color="auto" w:fill="auto"/>
          </w:tcPr>
          <w:p w14:paraId="5244D1B4" w14:textId="23FB8D82" w:rsidR="00204C40" w:rsidRPr="008A5818" w:rsidRDefault="00204C40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50299,7</w:t>
            </w:r>
          </w:p>
        </w:tc>
        <w:tc>
          <w:tcPr>
            <w:tcW w:w="455" w:type="pct"/>
            <w:shd w:val="clear" w:color="auto" w:fill="auto"/>
          </w:tcPr>
          <w:p w14:paraId="352DC6D3" w14:textId="69DC5851" w:rsidR="00204C40" w:rsidRPr="008A5818" w:rsidRDefault="00204C40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color w:val="000000"/>
                <w:sz w:val="24"/>
                <w:szCs w:val="24"/>
              </w:rPr>
              <w:t>673250</w:t>
            </w:r>
          </w:p>
        </w:tc>
      </w:tr>
      <w:tr w:rsidR="00827217" w:rsidRPr="00B0409D" w14:paraId="4A9D00F4" w14:textId="77777777" w:rsidTr="002B11A3">
        <w:tc>
          <w:tcPr>
            <w:tcW w:w="2065" w:type="pct"/>
            <w:shd w:val="clear" w:color="auto" w:fill="auto"/>
          </w:tcPr>
          <w:p w14:paraId="58E57093" w14:textId="77777777" w:rsidR="00827217" w:rsidRPr="00B0409D" w:rsidRDefault="00827217" w:rsidP="0082721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368" w:type="pct"/>
            <w:shd w:val="clear" w:color="auto" w:fill="auto"/>
          </w:tcPr>
          <w:p w14:paraId="751CA698" w14:textId="77777777" w:rsidR="00827217" w:rsidRPr="008A5818" w:rsidRDefault="00827217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144767,1</w:t>
            </w:r>
          </w:p>
        </w:tc>
        <w:tc>
          <w:tcPr>
            <w:tcW w:w="367" w:type="pct"/>
            <w:shd w:val="clear" w:color="auto" w:fill="auto"/>
          </w:tcPr>
          <w:p w14:paraId="67300456" w14:textId="77777777" w:rsidR="00827217" w:rsidRPr="008A5818" w:rsidRDefault="00827217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152539,4</w:t>
            </w:r>
          </w:p>
        </w:tc>
        <w:tc>
          <w:tcPr>
            <w:tcW w:w="368" w:type="pct"/>
            <w:shd w:val="clear" w:color="auto" w:fill="auto"/>
          </w:tcPr>
          <w:p w14:paraId="38233F78" w14:textId="77777777" w:rsidR="00827217" w:rsidRPr="008A5818" w:rsidRDefault="00827217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328098</w:t>
            </w:r>
          </w:p>
        </w:tc>
        <w:tc>
          <w:tcPr>
            <w:tcW w:w="367" w:type="pct"/>
            <w:shd w:val="clear" w:color="auto" w:fill="auto"/>
          </w:tcPr>
          <w:p w14:paraId="3B46AB79" w14:textId="77777777" w:rsidR="00827217" w:rsidRPr="008A5818" w:rsidRDefault="00827217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5313,2</w:t>
            </w:r>
          </w:p>
        </w:tc>
        <w:tc>
          <w:tcPr>
            <w:tcW w:w="367" w:type="pct"/>
            <w:shd w:val="clear" w:color="auto" w:fill="auto"/>
          </w:tcPr>
          <w:p w14:paraId="212D025F" w14:textId="77777777" w:rsidR="00827217" w:rsidRPr="008A5818" w:rsidRDefault="00827217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5313,2</w:t>
            </w:r>
          </w:p>
        </w:tc>
        <w:tc>
          <w:tcPr>
            <w:tcW w:w="321" w:type="pct"/>
            <w:shd w:val="clear" w:color="auto" w:fill="auto"/>
          </w:tcPr>
          <w:p w14:paraId="56C0BFF1" w14:textId="77777777" w:rsidR="00827217" w:rsidRPr="008A5818" w:rsidRDefault="00827217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5313,2</w:t>
            </w:r>
          </w:p>
        </w:tc>
        <w:tc>
          <w:tcPr>
            <w:tcW w:w="322" w:type="pct"/>
            <w:shd w:val="clear" w:color="auto" w:fill="auto"/>
          </w:tcPr>
          <w:p w14:paraId="3B905AB1" w14:textId="77777777" w:rsidR="00827217" w:rsidRPr="008A5818" w:rsidRDefault="00827217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5313,2</w:t>
            </w:r>
          </w:p>
        </w:tc>
        <w:tc>
          <w:tcPr>
            <w:tcW w:w="455" w:type="pct"/>
            <w:shd w:val="clear" w:color="auto" w:fill="auto"/>
          </w:tcPr>
          <w:p w14:paraId="2BF3FF7C" w14:textId="77777777" w:rsidR="00827217" w:rsidRPr="008A5818" w:rsidRDefault="00827217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646657,3</w:t>
            </w:r>
          </w:p>
        </w:tc>
      </w:tr>
      <w:tr w:rsidR="00B0409D" w:rsidRPr="00B0409D" w14:paraId="1FE3C976" w14:textId="77777777" w:rsidTr="002B11A3">
        <w:tc>
          <w:tcPr>
            <w:tcW w:w="2065" w:type="pct"/>
            <w:shd w:val="clear" w:color="auto" w:fill="auto"/>
          </w:tcPr>
          <w:p w14:paraId="043A605E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368" w:type="pct"/>
            <w:shd w:val="clear" w:color="auto" w:fill="auto"/>
          </w:tcPr>
          <w:p w14:paraId="4E8FB3D0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16295</w:t>
            </w:r>
          </w:p>
        </w:tc>
        <w:tc>
          <w:tcPr>
            <w:tcW w:w="367" w:type="pct"/>
            <w:shd w:val="clear" w:color="auto" w:fill="auto"/>
          </w:tcPr>
          <w:p w14:paraId="79F21F35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29627,1</w:t>
            </w:r>
          </w:p>
        </w:tc>
        <w:tc>
          <w:tcPr>
            <w:tcW w:w="368" w:type="pct"/>
            <w:shd w:val="clear" w:color="auto" w:fill="auto"/>
          </w:tcPr>
          <w:p w14:paraId="58A41CA1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28145,8</w:t>
            </w:r>
          </w:p>
        </w:tc>
        <w:tc>
          <w:tcPr>
            <w:tcW w:w="367" w:type="pct"/>
            <w:shd w:val="clear" w:color="auto" w:fill="auto"/>
          </w:tcPr>
          <w:p w14:paraId="2AEB2761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1A527461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14:paraId="6847734B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181EFE15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14:paraId="78062C70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74067,9</w:t>
            </w:r>
          </w:p>
        </w:tc>
      </w:tr>
      <w:tr w:rsidR="00B0409D" w:rsidRPr="00B0409D" w14:paraId="29746C61" w14:textId="77777777" w:rsidTr="002B11A3">
        <w:tc>
          <w:tcPr>
            <w:tcW w:w="2065" w:type="pct"/>
            <w:shd w:val="clear" w:color="auto" w:fill="auto"/>
          </w:tcPr>
          <w:p w14:paraId="602BB9CC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Региональный проект «Сохранение уникальных водных объектов на территории Ярославской области» – всего</w:t>
            </w:r>
          </w:p>
          <w:p w14:paraId="0883B5EF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shd w:val="clear" w:color="auto" w:fill="auto"/>
          </w:tcPr>
          <w:p w14:paraId="3FE74EBE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86879,9</w:t>
            </w:r>
          </w:p>
        </w:tc>
        <w:tc>
          <w:tcPr>
            <w:tcW w:w="367" w:type="pct"/>
            <w:shd w:val="clear" w:color="auto" w:fill="auto"/>
          </w:tcPr>
          <w:p w14:paraId="27C49C5A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8" w:type="pct"/>
            <w:shd w:val="clear" w:color="auto" w:fill="auto"/>
          </w:tcPr>
          <w:p w14:paraId="3CAEED8E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1DDC37A8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244FDE0E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14:paraId="27069781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42EEF03A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14:paraId="6382BC08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86879,9</w:t>
            </w:r>
          </w:p>
        </w:tc>
      </w:tr>
      <w:tr w:rsidR="00B0409D" w:rsidRPr="00B0409D" w14:paraId="784179F2" w14:textId="77777777" w:rsidTr="002B11A3">
        <w:tc>
          <w:tcPr>
            <w:tcW w:w="2065" w:type="pct"/>
            <w:shd w:val="clear" w:color="auto" w:fill="auto"/>
          </w:tcPr>
          <w:p w14:paraId="726E872C" w14:textId="6A17F925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федеральные средства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15449D32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86879,9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</w:tcPr>
          <w:p w14:paraId="044F4489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8" w:type="pct"/>
            <w:shd w:val="clear" w:color="auto" w:fill="auto"/>
          </w:tcPr>
          <w:p w14:paraId="7004E62D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06FF4536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0A0EDBA6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14:paraId="770D172A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4C3E9860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14:paraId="186866EE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86879,9</w:t>
            </w:r>
          </w:p>
        </w:tc>
      </w:tr>
      <w:tr w:rsidR="00B0409D" w:rsidRPr="00B0409D" w14:paraId="52FFBE48" w14:textId="77777777" w:rsidTr="002B11A3">
        <w:tc>
          <w:tcPr>
            <w:tcW w:w="2065" w:type="pct"/>
            <w:shd w:val="clear" w:color="auto" w:fill="auto"/>
          </w:tcPr>
          <w:p w14:paraId="02F02FAE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Региональный проект «Развитие водохозяйственного комплекса Ярославской области» – всего</w:t>
            </w:r>
          </w:p>
          <w:p w14:paraId="5361D5F0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94D13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bCs w:val="0"/>
                <w:sz w:val="24"/>
                <w:szCs w:val="24"/>
              </w:rPr>
              <w:t>87990,5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D088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bCs w:val="0"/>
                <w:sz w:val="24"/>
                <w:szCs w:val="24"/>
              </w:rPr>
              <w:t>233779,7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C2CA58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bCs w:val="0"/>
                <w:sz w:val="24"/>
                <w:szCs w:val="24"/>
              </w:rPr>
              <w:t>464341,5</w:t>
            </w:r>
          </w:p>
        </w:tc>
        <w:tc>
          <w:tcPr>
            <w:tcW w:w="367" w:type="pct"/>
            <w:shd w:val="clear" w:color="auto" w:fill="auto"/>
          </w:tcPr>
          <w:p w14:paraId="12D9831D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3D87ADCD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14:paraId="19236924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7E85517B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14:paraId="5B93DFDB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786111,7</w:t>
            </w:r>
          </w:p>
        </w:tc>
      </w:tr>
      <w:tr w:rsidR="00B0409D" w:rsidRPr="00B0409D" w14:paraId="4F889CE1" w14:textId="77777777" w:rsidTr="002B11A3">
        <w:tc>
          <w:tcPr>
            <w:tcW w:w="2065" w:type="pct"/>
            <w:shd w:val="clear" w:color="auto" w:fill="auto"/>
          </w:tcPr>
          <w:p w14:paraId="3833B54F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</w:tcPr>
          <w:p w14:paraId="32BF79C8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19357,8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</w:tcPr>
          <w:p w14:paraId="76AFBE93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57162,7</w:t>
            </w:r>
          </w:p>
        </w:tc>
        <w:tc>
          <w:tcPr>
            <w:tcW w:w="368" w:type="pct"/>
            <w:shd w:val="clear" w:color="auto" w:fill="auto"/>
          </w:tcPr>
          <w:p w14:paraId="4F2F1433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113410,9</w:t>
            </w:r>
          </w:p>
        </w:tc>
        <w:tc>
          <w:tcPr>
            <w:tcW w:w="367" w:type="pct"/>
            <w:shd w:val="clear" w:color="auto" w:fill="auto"/>
          </w:tcPr>
          <w:p w14:paraId="5C26B9AC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54ADF0D2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14:paraId="2FFC935D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07AE1FEB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14:paraId="3E0B38A3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189931,4</w:t>
            </w:r>
          </w:p>
        </w:tc>
      </w:tr>
      <w:tr w:rsidR="00B0409D" w:rsidRPr="00B0409D" w14:paraId="2F882299" w14:textId="77777777" w:rsidTr="002B11A3">
        <w:tc>
          <w:tcPr>
            <w:tcW w:w="2065" w:type="pct"/>
            <w:shd w:val="clear" w:color="auto" w:fill="auto"/>
          </w:tcPr>
          <w:p w14:paraId="46F75182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368" w:type="pct"/>
            <w:shd w:val="clear" w:color="auto" w:fill="auto"/>
          </w:tcPr>
          <w:p w14:paraId="18FEC60A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52337,7</w:t>
            </w:r>
          </w:p>
        </w:tc>
        <w:tc>
          <w:tcPr>
            <w:tcW w:w="367" w:type="pct"/>
            <w:shd w:val="clear" w:color="auto" w:fill="auto"/>
          </w:tcPr>
          <w:p w14:paraId="010030FF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146989,9</w:t>
            </w:r>
          </w:p>
        </w:tc>
        <w:tc>
          <w:tcPr>
            <w:tcW w:w="368" w:type="pct"/>
            <w:shd w:val="clear" w:color="auto" w:fill="auto"/>
          </w:tcPr>
          <w:p w14:paraId="7F64656C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322784,8</w:t>
            </w:r>
          </w:p>
        </w:tc>
        <w:tc>
          <w:tcPr>
            <w:tcW w:w="367" w:type="pct"/>
            <w:shd w:val="clear" w:color="auto" w:fill="auto"/>
          </w:tcPr>
          <w:p w14:paraId="4993E8AE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4A5237BF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14:paraId="4F3180BD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3924B125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14:paraId="4FACB427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522112,4</w:t>
            </w:r>
          </w:p>
        </w:tc>
      </w:tr>
      <w:tr w:rsidR="00B0409D" w:rsidRPr="00B0409D" w14:paraId="1041BAF8" w14:textId="77777777" w:rsidTr="002B11A3">
        <w:tc>
          <w:tcPr>
            <w:tcW w:w="2065" w:type="pct"/>
            <w:shd w:val="clear" w:color="auto" w:fill="auto"/>
          </w:tcPr>
          <w:p w14:paraId="14A406AD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368" w:type="pct"/>
            <w:shd w:val="clear" w:color="auto" w:fill="auto"/>
          </w:tcPr>
          <w:p w14:paraId="73A0CC13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16295,0</w:t>
            </w:r>
          </w:p>
        </w:tc>
        <w:tc>
          <w:tcPr>
            <w:tcW w:w="367" w:type="pct"/>
            <w:shd w:val="clear" w:color="auto" w:fill="auto"/>
          </w:tcPr>
          <w:p w14:paraId="7AC1DBB3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29627,1</w:t>
            </w:r>
          </w:p>
        </w:tc>
        <w:tc>
          <w:tcPr>
            <w:tcW w:w="368" w:type="pct"/>
            <w:shd w:val="clear" w:color="auto" w:fill="auto"/>
          </w:tcPr>
          <w:p w14:paraId="7A166A52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28145,8</w:t>
            </w:r>
          </w:p>
        </w:tc>
        <w:tc>
          <w:tcPr>
            <w:tcW w:w="367" w:type="pct"/>
            <w:shd w:val="clear" w:color="auto" w:fill="auto"/>
          </w:tcPr>
          <w:p w14:paraId="48F9B537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2EA9C856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14:paraId="42775E6A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786DD3CF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14:paraId="28639B18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74067,9</w:t>
            </w:r>
          </w:p>
        </w:tc>
      </w:tr>
      <w:tr w:rsidR="00B0409D" w:rsidRPr="00B0409D" w14:paraId="52510BE9" w14:textId="77777777" w:rsidTr="002B11A3">
        <w:tc>
          <w:tcPr>
            <w:tcW w:w="2065" w:type="pct"/>
            <w:shd w:val="clear" w:color="auto" w:fill="auto"/>
          </w:tcPr>
          <w:p w14:paraId="44AE6800" w14:textId="77777777" w:rsidR="00B7207D" w:rsidRPr="00841B77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41B77">
              <w:rPr>
                <w:b w:val="0"/>
                <w:sz w:val="24"/>
                <w:szCs w:val="24"/>
              </w:rPr>
              <w:t>Ведомственный проект «Ликвидация объектов накопленного вреда на территории Ярославской области» – всего</w:t>
            </w:r>
          </w:p>
          <w:p w14:paraId="71D8B2C5" w14:textId="77777777" w:rsidR="00B7207D" w:rsidRPr="00841B77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41B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shd w:val="clear" w:color="auto" w:fill="auto"/>
          </w:tcPr>
          <w:p w14:paraId="214F298D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119000,0</w:t>
            </w:r>
          </w:p>
        </w:tc>
        <w:tc>
          <w:tcPr>
            <w:tcW w:w="367" w:type="pct"/>
            <w:shd w:val="clear" w:color="auto" w:fill="auto"/>
          </w:tcPr>
          <w:p w14:paraId="74F9D4F8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8" w:type="pct"/>
            <w:shd w:val="clear" w:color="auto" w:fill="auto"/>
          </w:tcPr>
          <w:p w14:paraId="2F6C2AA0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63AC11C4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5B327DA5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14:paraId="3B0AFCEE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2F961612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14:paraId="2BD981B0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119000,0</w:t>
            </w:r>
          </w:p>
        </w:tc>
      </w:tr>
      <w:tr w:rsidR="00B0409D" w:rsidRPr="00B0409D" w14:paraId="2B971D92" w14:textId="77777777" w:rsidTr="002B11A3">
        <w:tc>
          <w:tcPr>
            <w:tcW w:w="2065" w:type="pct"/>
            <w:shd w:val="clear" w:color="auto" w:fill="auto"/>
          </w:tcPr>
          <w:p w14:paraId="0A42D4B8" w14:textId="77C9A7C4" w:rsidR="00B7207D" w:rsidRPr="00841B77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41B77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368" w:type="pct"/>
            <w:shd w:val="clear" w:color="auto" w:fill="auto"/>
          </w:tcPr>
          <w:p w14:paraId="40E75FF9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119000,0</w:t>
            </w:r>
          </w:p>
        </w:tc>
        <w:tc>
          <w:tcPr>
            <w:tcW w:w="367" w:type="pct"/>
            <w:shd w:val="clear" w:color="auto" w:fill="auto"/>
          </w:tcPr>
          <w:p w14:paraId="0759B817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8" w:type="pct"/>
            <w:shd w:val="clear" w:color="auto" w:fill="auto"/>
          </w:tcPr>
          <w:p w14:paraId="17F7FBA9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1F7E49CE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4AE21B48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1" w:type="pct"/>
            <w:shd w:val="clear" w:color="auto" w:fill="auto"/>
          </w:tcPr>
          <w:p w14:paraId="5F3D82E1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55D2D6E4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14:paraId="148ACAEA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119000,0</w:t>
            </w:r>
          </w:p>
        </w:tc>
      </w:tr>
      <w:tr w:rsidR="00841B77" w:rsidRPr="00B0409D" w14:paraId="769FFB6D" w14:textId="77777777" w:rsidTr="002B11A3">
        <w:tc>
          <w:tcPr>
            <w:tcW w:w="2065" w:type="pct"/>
            <w:shd w:val="clear" w:color="auto" w:fill="auto"/>
          </w:tcPr>
          <w:p w14:paraId="7726A3CE" w14:textId="77777777" w:rsidR="00841B77" w:rsidRPr="00B0409D" w:rsidRDefault="00841B77" w:rsidP="00841B7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Комплекс процессных мероприятий «Управление охраной окружающей среды и рациональным природопользованием в Ярославской области» – всего</w:t>
            </w:r>
          </w:p>
          <w:p w14:paraId="2067197D" w14:textId="77777777" w:rsidR="00841B77" w:rsidRPr="00B0409D" w:rsidRDefault="00841B77" w:rsidP="00841B7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shd w:val="clear" w:color="auto" w:fill="auto"/>
          </w:tcPr>
          <w:p w14:paraId="2E49896F" w14:textId="77777777" w:rsidR="00841B77" w:rsidRPr="008A5818" w:rsidRDefault="00841B77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62200,9</w:t>
            </w:r>
          </w:p>
        </w:tc>
        <w:tc>
          <w:tcPr>
            <w:tcW w:w="367" w:type="pct"/>
            <w:shd w:val="clear" w:color="auto" w:fill="auto"/>
          </w:tcPr>
          <w:p w14:paraId="562A2391" w14:textId="77777777" w:rsidR="00841B77" w:rsidRPr="008A5818" w:rsidRDefault="00841B77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61000,2</w:t>
            </w:r>
          </w:p>
        </w:tc>
        <w:tc>
          <w:tcPr>
            <w:tcW w:w="368" w:type="pct"/>
            <w:shd w:val="clear" w:color="auto" w:fill="auto"/>
          </w:tcPr>
          <w:p w14:paraId="29A34D04" w14:textId="77777777" w:rsidR="00841B77" w:rsidRPr="008A5818" w:rsidRDefault="00841B77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55253,9</w:t>
            </w:r>
          </w:p>
        </w:tc>
        <w:tc>
          <w:tcPr>
            <w:tcW w:w="367" w:type="pct"/>
            <w:shd w:val="clear" w:color="auto" w:fill="auto"/>
          </w:tcPr>
          <w:p w14:paraId="78CE5609" w14:textId="77777777" w:rsidR="00841B77" w:rsidRPr="008A5818" w:rsidRDefault="00841B77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55253,9</w:t>
            </w:r>
          </w:p>
        </w:tc>
        <w:tc>
          <w:tcPr>
            <w:tcW w:w="367" w:type="pct"/>
            <w:shd w:val="clear" w:color="auto" w:fill="auto"/>
          </w:tcPr>
          <w:p w14:paraId="1EC79154" w14:textId="77777777" w:rsidR="00841B77" w:rsidRPr="008A5818" w:rsidRDefault="00841B77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55253,9</w:t>
            </w:r>
          </w:p>
        </w:tc>
        <w:tc>
          <w:tcPr>
            <w:tcW w:w="321" w:type="pct"/>
            <w:shd w:val="clear" w:color="auto" w:fill="auto"/>
          </w:tcPr>
          <w:p w14:paraId="691F194E" w14:textId="77777777" w:rsidR="00841B77" w:rsidRPr="008A5818" w:rsidRDefault="00841B77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55253,9</w:t>
            </w:r>
          </w:p>
        </w:tc>
        <w:tc>
          <w:tcPr>
            <w:tcW w:w="322" w:type="pct"/>
            <w:shd w:val="clear" w:color="auto" w:fill="auto"/>
          </w:tcPr>
          <w:p w14:paraId="691AC4B6" w14:textId="77777777" w:rsidR="00841B77" w:rsidRPr="008A5818" w:rsidRDefault="00841B77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55253,9</w:t>
            </w:r>
          </w:p>
        </w:tc>
        <w:tc>
          <w:tcPr>
            <w:tcW w:w="455" w:type="pct"/>
            <w:shd w:val="clear" w:color="auto" w:fill="auto"/>
          </w:tcPr>
          <w:p w14:paraId="42F9723A" w14:textId="77777777" w:rsidR="00841B77" w:rsidRPr="008A5818" w:rsidRDefault="007E382B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399470,6</w:t>
            </w:r>
          </w:p>
        </w:tc>
      </w:tr>
      <w:tr w:rsidR="00204C40" w:rsidRPr="00B0409D" w14:paraId="6C1D66CE" w14:textId="77777777" w:rsidTr="002B11A3">
        <w:tc>
          <w:tcPr>
            <w:tcW w:w="2065" w:type="pct"/>
            <w:shd w:val="clear" w:color="auto" w:fill="auto"/>
          </w:tcPr>
          <w:p w14:paraId="727D7510" w14:textId="77777777" w:rsidR="00204C40" w:rsidRPr="00B0409D" w:rsidRDefault="00204C40" w:rsidP="00204C4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368" w:type="pct"/>
            <w:shd w:val="clear" w:color="auto" w:fill="auto"/>
          </w:tcPr>
          <w:p w14:paraId="5200D961" w14:textId="77777777" w:rsidR="00204C40" w:rsidRPr="008A5818" w:rsidRDefault="00204C40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57010,4</w:t>
            </w:r>
          </w:p>
        </w:tc>
        <w:tc>
          <w:tcPr>
            <w:tcW w:w="367" w:type="pct"/>
            <w:shd w:val="clear" w:color="auto" w:fill="auto"/>
          </w:tcPr>
          <w:p w14:paraId="05A02DBE" w14:textId="77777777" w:rsidR="00204C40" w:rsidRPr="008A5818" w:rsidRDefault="00204C40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55809,7</w:t>
            </w:r>
          </w:p>
        </w:tc>
        <w:tc>
          <w:tcPr>
            <w:tcW w:w="368" w:type="pct"/>
            <w:shd w:val="clear" w:color="auto" w:fill="auto"/>
          </w:tcPr>
          <w:p w14:paraId="6D077AC8" w14:textId="4D465221" w:rsidR="00204C40" w:rsidRPr="008A5818" w:rsidRDefault="00204C40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50299,7</w:t>
            </w:r>
          </w:p>
        </w:tc>
        <w:tc>
          <w:tcPr>
            <w:tcW w:w="367" w:type="pct"/>
            <w:shd w:val="clear" w:color="auto" w:fill="auto"/>
          </w:tcPr>
          <w:p w14:paraId="52FE43AA" w14:textId="4BEEAB9D" w:rsidR="00204C40" w:rsidRPr="008A5818" w:rsidRDefault="00204C40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50299,7</w:t>
            </w:r>
          </w:p>
        </w:tc>
        <w:tc>
          <w:tcPr>
            <w:tcW w:w="367" w:type="pct"/>
            <w:shd w:val="clear" w:color="auto" w:fill="auto"/>
          </w:tcPr>
          <w:p w14:paraId="7F76B815" w14:textId="44B30CC6" w:rsidR="00204C40" w:rsidRPr="008A5818" w:rsidRDefault="00204C40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50299,7</w:t>
            </w:r>
          </w:p>
        </w:tc>
        <w:tc>
          <w:tcPr>
            <w:tcW w:w="321" w:type="pct"/>
            <w:shd w:val="clear" w:color="auto" w:fill="auto"/>
          </w:tcPr>
          <w:p w14:paraId="0880E9FB" w14:textId="5B58706E" w:rsidR="00204C40" w:rsidRPr="008A5818" w:rsidRDefault="00204C40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50299,7</w:t>
            </w:r>
          </w:p>
        </w:tc>
        <w:tc>
          <w:tcPr>
            <w:tcW w:w="322" w:type="pct"/>
            <w:shd w:val="clear" w:color="auto" w:fill="auto"/>
          </w:tcPr>
          <w:p w14:paraId="549CE879" w14:textId="64E7403E" w:rsidR="00204C40" w:rsidRPr="008A5818" w:rsidRDefault="00204C40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50299,7</w:t>
            </w:r>
          </w:p>
        </w:tc>
        <w:tc>
          <w:tcPr>
            <w:tcW w:w="455" w:type="pct"/>
            <w:shd w:val="clear" w:color="auto" w:fill="auto"/>
          </w:tcPr>
          <w:p w14:paraId="228F3CD4" w14:textId="312EDCD0" w:rsidR="00204C40" w:rsidRPr="008A5818" w:rsidRDefault="00204C40" w:rsidP="008A5818">
            <w:pPr>
              <w:tabs>
                <w:tab w:val="left" w:pos="387"/>
              </w:tabs>
              <w:ind w:left="-110" w:right="-103"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A5818">
              <w:rPr>
                <w:rFonts w:cs="Times New Roman"/>
                <w:sz w:val="24"/>
                <w:szCs w:val="24"/>
              </w:rPr>
              <w:t>364318,6</w:t>
            </w:r>
          </w:p>
        </w:tc>
      </w:tr>
      <w:tr w:rsidR="00B0409D" w:rsidRPr="00B0409D" w14:paraId="5B581933" w14:textId="77777777" w:rsidTr="002B11A3">
        <w:tc>
          <w:tcPr>
            <w:tcW w:w="2065" w:type="pct"/>
            <w:shd w:val="clear" w:color="auto" w:fill="auto"/>
          </w:tcPr>
          <w:p w14:paraId="3EFDEC37" w14:textId="77777777" w:rsidR="00B7207D" w:rsidRPr="00B0409D" w:rsidRDefault="00B7207D" w:rsidP="00B040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368" w:type="pct"/>
            <w:shd w:val="clear" w:color="auto" w:fill="auto"/>
          </w:tcPr>
          <w:p w14:paraId="2E5BCBBB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5190,5</w:t>
            </w:r>
          </w:p>
        </w:tc>
        <w:tc>
          <w:tcPr>
            <w:tcW w:w="367" w:type="pct"/>
            <w:shd w:val="clear" w:color="auto" w:fill="auto"/>
          </w:tcPr>
          <w:p w14:paraId="12A37EEE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5190,5</w:t>
            </w:r>
          </w:p>
        </w:tc>
        <w:tc>
          <w:tcPr>
            <w:tcW w:w="368" w:type="pct"/>
            <w:shd w:val="clear" w:color="auto" w:fill="auto"/>
          </w:tcPr>
          <w:p w14:paraId="25493A91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4954,2</w:t>
            </w:r>
          </w:p>
        </w:tc>
        <w:tc>
          <w:tcPr>
            <w:tcW w:w="367" w:type="pct"/>
            <w:shd w:val="clear" w:color="auto" w:fill="auto"/>
          </w:tcPr>
          <w:p w14:paraId="055898CF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4954,2</w:t>
            </w:r>
          </w:p>
        </w:tc>
        <w:tc>
          <w:tcPr>
            <w:tcW w:w="367" w:type="pct"/>
            <w:shd w:val="clear" w:color="auto" w:fill="auto"/>
          </w:tcPr>
          <w:p w14:paraId="32EADF4B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4954,2</w:t>
            </w:r>
          </w:p>
        </w:tc>
        <w:tc>
          <w:tcPr>
            <w:tcW w:w="321" w:type="pct"/>
            <w:shd w:val="clear" w:color="auto" w:fill="auto"/>
          </w:tcPr>
          <w:p w14:paraId="77850C85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4954,2</w:t>
            </w:r>
          </w:p>
        </w:tc>
        <w:tc>
          <w:tcPr>
            <w:tcW w:w="322" w:type="pct"/>
            <w:shd w:val="clear" w:color="auto" w:fill="auto"/>
          </w:tcPr>
          <w:p w14:paraId="463E4712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4954,2</w:t>
            </w:r>
          </w:p>
        </w:tc>
        <w:tc>
          <w:tcPr>
            <w:tcW w:w="455" w:type="pct"/>
            <w:shd w:val="clear" w:color="auto" w:fill="auto"/>
          </w:tcPr>
          <w:p w14:paraId="5E396803" w14:textId="77777777" w:rsidR="00B7207D" w:rsidRPr="008A5818" w:rsidRDefault="00B7207D" w:rsidP="008A581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35152,0</w:t>
            </w:r>
          </w:p>
        </w:tc>
      </w:tr>
      <w:tr w:rsidR="00AA29CA" w:rsidRPr="00B0409D" w14:paraId="42BE0156" w14:textId="77777777" w:rsidTr="002B11A3">
        <w:tc>
          <w:tcPr>
            <w:tcW w:w="2065" w:type="pct"/>
            <w:shd w:val="clear" w:color="auto" w:fill="auto"/>
          </w:tcPr>
          <w:p w14:paraId="733F04B2" w14:textId="77777777" w:rsidR="00AA29CA" w:rsidRPr="00841B77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41B77">
              <w:rPr>
                <w:b w:val="0"/>
                <w:sz w:val="24"/>
                <w:szCs w:val="24"/>
              </w:rPr>
              <w:t>Комплекс процессных мероприятий «</w:t>
            </w:r>
            <w:r w:rsidRPr="00AA29CA">
              <w:rPr>
                <w:b w:val="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  <w:r w:rsidRPr="00841B77">
              <w:rPr>
                <w:b w:val="0"/>
                <w:sz w:val="24"/>
                <w:szCs w:val="24"/>
              </w:rPr>
              <w:t>» – всего</w:t>
            </w:r>
          </w:p>
          <w:p w14:paraId="2CC1641B" w14:textId="53A406A4" w:rsidR="00AA29CA" w:rsidRPr="00B0409D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41B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shd w:val="clear" w:color="auto" w:fill="auto"/>
          </w:tcPr>
          <w:p w14:paraId="122A24AC" w14:textId="569FA3A9" w:rsidR="00AA29CA" w:rsidRPr="008A5818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67" w:type="pct"/>
            <w:shd w:val="clear" w:color="auto" w:fill="auto"/>
          </w:tcPr>
          <w:p w14:paraId="75CD8B2F" w14:textId="45565B51" w:rsidR="00AA29CA" w:rsidRPr="008A5818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68" w:type="pct"/>
            <w:shd w:val="clear" w:color="auto" w:fill="auto"/>
          </w:tcPr>
          <w:p w14:paraId="69618CD2" w14:textId="1CFA12DC" w:rsidR="00AA29CA" w:rsidRPr="008A5818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67" w:type="pct"/>
            <w:shd w:val="clear" w:color="auto" w:fill="auto"/>
          </w:tcPr>
          <w:p w14:paraId="5E645324" w14:textId="40B252FF" w:rsidR="00AA29CA" w:rsidRPr="008A5818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67" w:type="pct"/>
            <w:shd w:val="clear" w:color="auto" w:fill="auto"/>
          </w:tcPr>
          <w:p w14:paraId="49D679C6" w14:textId="1426C8A5" w:rsidR="00AA29CA" w:rsidRPr="008A5818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21" w:type="pct"/>
            <w:shd w:val="clear" w:color="auto" w:fill="auto"/>
          </w:tcPr>
          <w:p w14:paraId="440A77C6" w14:textId="2EEC2AC6" w:rsidR="00AA29CA" w:rsidRPr="008A5818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22" w:type="pct"/>
            <w:shd w:val="clear" w:color="auto" w:fill="auto"/>
          </w:tcPr>
          <w:p w14:paraId="60A1AE69" w14:textId="3531B6B0" w:rsidR="00AA29CA" w:rsidRPr="008A5818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455" w:type="pct"/>
            <w:shd w:val="clear" w:color="auto" w:fill="auto"/>
          </w:tcPr>
          <w:p w14:paraId="35ACD6ED" w14:textId="4F3A3FB9" w:rsidR="00AA29CA" w:rsidRPr="008A5818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8A5818">
              <w:rPr>
                <w:b w:val="0"/>
                <w:sz w:val="24"/>
                <w:szCs w:val="24"/>
              </w:rPr>
              <w:t>2513,0</w:t>
            </w:r>
          </w:p>
        </w:tc>
      </w:tr>
      <w:tr w:rsidR="00AA29CA" w:rsidRPr="00B0409D" w14:paraId="7B6D2317" w14:textId="77777777" w:rsidTr="002B11A3">
        <w:tc>
          <w:tcPr>
            <w:tcW w:w="2065" w:type="pct"/>
            <w:shd w:val="clear" w:color="auto" w:fill="auto"/>
          </w:tcPr>
          <w:p w14:paraId="0E4625C6" w14:textId="76E8D88F" w:rsidR="00AA29CA" w:rsidRPr="00B0409D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409D">
              <w:rPr>
                <w:b w:val="0"/>
                <w:sz w:val="24"/>
                <w:szCs w:val="24"/>
              </w:rPr>
              <w:t>федеральные средства</w:t>
            </w:r>
          </w:p>
        </w:tc>
        <w:tc>
          <w:tcPr>
            <w:tcW w:w="368" w:type="pct"/>
            <w:shd w:val="clear" w:color="auto" w:fill="auto"/>
          </w:tcPr>
          <w:p w14:paraId="3423D521" w14:textId="379F9C38" w:rsidR="00AA29CA" w:rsidRPr="00AA29CA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A29CA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67" w:type="pct"/>
            <w:shd w:val="clear" w:color="auto" w:fill="auto"/>
          </w:tcPr>
          <w:p w14:paraId="5DB40F4E" w14:textId="0138D967" w:rsidR="00AA29CA" w:rsidRPr="00AA29CA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A29CA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68" w:type="pct"/>
            <w:shd w:val="clear" w:color="auto" w:fill="auto"/>
          </w:tcPr>
          <w:p w14:paraId="5FBC05A4" w14:textId="7CF8FBB6" w:rsidR="00AA29CA" w:rsidRPr="00AA29CA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A29CA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67" w:type="pct"/>
            <w:shd w:val="clear" w:color="auto" w:fill="auto"/>
          </w:tcPr>
          <w:p w14:paraId="4B314A68" w14:textId="76DD7744" w:rsidR="00AA29CA" w:rsidRPr="00AA29CA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A29CA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67" w:type="pct"/>
            <w:shd w:val="clear" w:color="auto" w:fill="auto"/>
          </w:tcPr>
          <w:p w14:paraId="3D004BDA" w14:textId="293564B7" w:rsidR="00AA29CA" w:rsidRPr="00AA29CA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A29CA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21" w:type="pct"/>
            <w:shd w:val="clear" w:color="auto" w:fill="auto"/>
          </w:tcPr>
          <w:p w14:paraId="4F6ABC64" w14:textId="00658173" w:rsidR="00AA29CA" w:rsidRPr="00AA29CA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A29CA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322" w:type="pct"/>
            <w:shd w:val="clear" w:color="auto" w:fill="auto"/>
          </w:tcPr>
          <w:p w14:paraId="4CCA2C22" w14:textId="5123B865" w:rsidR="00AA29CA" w:rsidRPr="00AA29CA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A29CA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455" w:type="pct"/>
            <w:shd w:val="clear" w:color="auto" w:fill="auto"/>
          </w:tcPr>
          <w:p w14:paraId="030BEC19" w14:textId="6265ED8E" w:rsidR="00AA29CA" w:rsidRPr="00AA29CA" w:rsidRDefault="00AA29CA" w:rsidP="00AA29C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A29CA">
              <w:rPr>
                <w:b w:val="0"/>
                <w:sz w:val="24"/>
                <w:szCs w:val="24"/>
              </w:rPr>
              <w:t>2513,0</w:t>
            </w:r>
          </w:p>
        </w:tc>
      </w:tr>
    </w:tbl>
    <w:p w14:paraId="3C198F4D" w14:textId="77777777" w:rsidR="000728AD" w:rsidRPr="00C152EA" w:rsidRDefault="000728AD" w:rsidP="00AB3B24">
      <w:pPr>
        <w:pStyle w:val="3"/>
        <w:ind w:firstLine="0"/>
        <w:rPr>
          <w:rFonts w:cs="Times New Roman"/>
          <w:color w:val="000000" w:themeColor="text1"/>
          <w:szCs w:val="28"/>
        </w:rPr>
      </w:pPr>
    </w:p>
    <w:sectPr w:rsidR="000728AD" w:rsidRPr="00C152EA" w:rsidSect="00F837B1">
      <w:headerReference w:type="default" r:id="rId11"/>
      <w:pgSz w:w="16838" w:h="11906" w:orient="landscape" w:code="9"/>
      <w:pgMar w:top="1985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289A8" w14:textId="77777777" w:rsidR="00F33137" w:rsidRDefault="00F33137" w:rsidP="00CF5840">
      <w:r>
        <w:separator/>
      </w:r>
    </w:p>
  </w:endnote>
  <w:endnote w:type="continuationSeparator" w:id="0">
    <w:p w14:paraId="01EA8FEB" w14:textId="77777777" w:rsidR="00F33137" w:rsidRDefault="00F33137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B97A9" w14:textId="77777777" w:rsidR="00F33137" w:rsidRDefault="00F33137" w:rsidP="00CF5840">
      <w:r>
        <w:separator/>
      </w:r>
    </w:p>
  </w:footnote>
  <w:footnote w:type="continuationSeparator" w:id="0">
    <w:p w14:paraId="4E9ECA26" w14:textId="77777777" w:rsidR="00F33137" w:rsidRDefault="00F33137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DC14B" w14:textId="243BD0B6" w:rsidR="00FD7850" w:rsidRDefault="00FD7850" w:rsidP="006467FB">
    <w:pPr>
      <w:pStyle w:val="a4"/>
      <w:tabs>
        <w:tab w:val="clear" w:pos="9355"/>
        <w:tab w:val="right" w:pos="9214"/>
      </w:tabs>
      <w:ind w:firstLine="0"/>
      <w:jc w:val="center"/>
      <w:rPr>
        <w:rFonts w:cs="Times New Roman"/>
        <w:szCs w:val="28"/>
      </w:rPr>
    </w:pPr>
    <w:r w:rsidRPr="00501D9C">
      <w:rPr>
        <w:rFonts w:cs="Times New Roman"/>
        <w:szCs w:val="28"/>
      </w:rPr>
      <w:fldChar w:fldCharType="begin"/>
    </w:r>
    <w:r w:rsidRPr="00501D9C">
      <w:rPr>
        <w:rFonts w:cs="Times New Roman"/>
        <w:szCs w:val="28"/>
      </w:rPr>
      <w:instrText xml:space="preserve"> PAGE   \* MERGEFORMAT </w:instrText>
    </w:r>
    <w:r w:rsidRPr="00501D9C">
      <w:rPr>
        <w:rFonts w:cs="Times New Roman"/>
        <w:szCs w:val="28"/>
      </w:rPr>
      <w:fldChar w:fldCharType="separate"/>
    </w:r>
    <w:r w:rsidR="00301DFC">
      <w:rPr>
        <w:rFonts w:cs="Times New Roman"/>
        <w:noProof/>
        <w:szCs w:val="28"/>
      </w:rPr>
      <w:t>12</w:t>
    </w:r>
    <w:r w:rsidRPr="00501D9C">
      <w:rPr>
        <w:rFonts w:cs="Times New Roman"/>
        <w:szCs w:val="28"/>
      </w:rPr>
      <w:fldChar w:fldCharType="end"/>
    </w:r>
  </w:p>
  <w:p w14:paraId="469D2027" w14:textId="77777777" w:rsidR="00FD7850" w:rsidRPr="00501D9C" w:rsidRDefault="00FD7850" w:rsidP="006467FB">
    <w:pPr>
      <w:pStyle w:val="a4"/>
      <w:tabs>
        <w:tab w:val="clear" w:pos="9355"/>
        <w:tab w:val="right" w:pos="9214"/>
      </w:tabs>
      <w:ind w:firstLine="0"/>
      <w:jc w:val="center"/>
      <w:rPr>
        <w:rFonts w:cs="Times New Roman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507B"/>
    <w:multiLevelType w:val="hybridMultilevel"/>
    <w:tmpl w:val="B03EC014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A52846"/>
    <w:multiLevelType w:val="multilevel"/>
    <w:tmpl w:val="376222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A52E1A"/>
    <w:multiLevelType w:val="hybridMultilevel"/>
    <w:tmpl w:val="892A7FE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188A17C6"/>
    <w:multiLevelType w:val="hybridMultilevel"/>
    <w:tmpl w:val="892A7FE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192B4E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112CA7"/>
    <w:multiLevelType w:val="hybridMultilevel"/>
    <w:tmpl w:val="7A7A3E1C"/>
    <w:lvl w:ilvl="0" w:tplc="719CE35A">
      <w:start w:val="1"/>
      <w:numFmt w:val="bullet"/>
      <w:lvlText w:val="-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24FB61EB"/>
    <w:multiLevelType w:val="multilevel"/>
    <w:tmpl w:val="6ACCA71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5031267"/>
    <w:multiLevelType w:val="hybridMultilevel"/>
    <w:tmpl w:val="BC2A1CDA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AB76DB"/>
    <w:multiLevelType w:val="hybridMultilevel"/>
    <w:tmpl w:val="135CF8AE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9C778D"/>
    <w:multiLevelType w:val="hybridMultilevel"/>
    <w:tmpl w:val="892A7FE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2D0A1C1D"/>
    <w:multiLevelType w:val="multilevel"/>
    <w:tmpl w:val="7D769D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3835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7E6F11"/>
    <w:multiLevelType w:val="hybridMultilevel"/>
    <w:tmpl w:val="4F947B12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1BC33C4"/>
    <w:multiLevelType w:val="multilevel"/>
    <w:tmpl w:val="239C5C30"/>
    <w:lvl w:ilvl="0">
      <w:start w:val="1"/>
      <w:numFmt w:val="bullet"/>
      <w:lvlText w:val=""/>
      <w:lvlJc w:val="left"/>
      <w:pPr>
        <w:ind w:left="375" w:hanging="375"/>
      </w:pPr>
      <w:rPr>
        <w:rFonts w:ascii="Symbol" w:hAnsi="Symbol" w:hint="default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2D30D7"/>
    <w:multiLevelType w:val="multilevel"/>
    <w:tmpl w:val="F916773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709" w:firstLine="320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A7684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5" w15:restartNumberingAfterBreak="0">
    <w:nsid w:val="403039F1"/>
    <w:multiLevelType w:val="multilevel"/>
    <w:tmpl w:val="376222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383A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184798"/>
    <w:multiLevelType w:val="multilevel"/>
    <w:tmpl w:val="A9603B1C"/>
    <w:lvl w:ilvl="0">
      <w:start w:val="1"/>
      <w:numFmt w:val="bullet"/>
      <w:lvlText w:val="-"/>
      <w:lvlJc w:val="left"/>
      <w:pPr>
        <w:ind w:left="375" w:hanging="37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0F505B"/>
    <w:multiLevelType w:val="hybridMultilevel"/>
    <w:tmpl w:val="E3BAD9C0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82E24A8"/>
    <w:multiLevelType w:val="hybridMultilevel"/>
    <w:tmpl w:val="A5B8FD9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FA123278">
      <w:start w:val="1"/>
      <w:numFmt w:val="decimal"/>
      <w:lvlText w:val="7.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59B82845"/>
    <w:multiLevelType w:val="multilevel"/>
    <w:tmpl w:val="BC2A1CDA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FD0788C"/>
    <w:multiLevelType w:val="multilevel"/>
    <w:tmpl w:val="6ACCA71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38A7780"/>
    <w:multiLevelType w:val="hybridMultilevel"/>
    <w:tmpl w:val="E8163C12"/>
    <w:lvl w:ilvl="0" w:tplc="692C5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CF2F36"/>
    <w:multiLevelType w:val="hybridMultilevel"/>
    <w:tmpl w:val="AE4048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510547F"/>
    <w:multiLevelType w:val="hybridMultilevel"/>
    <w:tmpl w:val="9760BA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693F4B"/>
    <w:multiLevelType w:val="hybridMultilevel"/>
    <w:tmpl w:val="BF1E604C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7575366"/>
    <w:multiLevelType w:val="hybridMultilevel"/>
    <w:tmpl w:val="91D65E06"/>
    <w:lvl w:ilvl="0" w:tplc="79287A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8B078BC"/>
    <w:multiLevelType w:val="hybridMultilevel"/>
    <w:tmpl w:val="0368F79C"/>
    <w:lvl w:ilvl="0" w:tplc="C16E25F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17F6F"/>
    <w:multiLevelType w:val="multilevel"/>
    <w:tmpl w:val="58F0734E"/>
    <w:lvl w:ilvl="0">
      <w:start w:val="1"/>
      <w:numFmt w:val="upperRoman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D5520E6"/>
    <w:multiLevelType w:val="multilevel"/>
    <w:tmpl w:val="BFC8DCD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71AB08CD"/>
    <w:multiLevelType w:val="multilevel"/>
    <w:tmpl w:val="120E187C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lvlText w:val="%1.%2."/>
      <w:lvlJc w:val="left"/>
      <w:pPr>
        <w:ind w:left="383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48A34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A391C66"/>
    <w:multiLevelType w:val="hybridMultilevel"/>
    <w:tmpl w:val="340CF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487687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4" w15:restartNumberingAfterBreak="0">
    <w:nsid w:val="7CDF5A31"/>
    <w:multiLevelType w:val="multilevel"/>
    <w:tmpl w:val="58F0734E"/>
    <w:lvl w:ilvl="0">
      <w:start w:val="1"/>
      <w:numFmt w:val="upperRoman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F681216"/>
    <w:multiLevelType w:val="multilevel"/>
    <w:tmpl w:val="0419001F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2"/>
  </w:num>
  <w:num w:numId="3">
    <w:abstractNumId w:val="5"/>
  </w:num>
  <w:num w:numId="4">
    <w:abstractNumId w:val="28"/>
  </w:num>
  <w:num w:numId="5">
    <w:abstractNumId w:val="13"/>
  </w:num>
  <w:num w:numId="6">
    <w:abstractNumId w:val="34"/>
  </w:num>
  <w:num w:numId="7">
    <w:abstractNumId w:val="31"/>
  </w:num>
  <w:num w:numId="8">
    <w:abstractNumId w:val="30"/>
  </w:num>
  <w:num w:numId="9">
    <w:abstractNumId w:val="35"/>
  </w:num>
  <w:num w:numId="10">
    <w:abstractNumId w:val="33"/>
  </w:num>
  <w:num w:numId="11">
    <w:abstractNumId w:val="14"/>
  </w:num>
  <w:num w:numId="12">
    <w:abstractNumId w:val="16"/>
  </w:num>
  <w:num w:numId="13">
    <w:abstractNumId w:val="15"/>
  </w:num>
  <w:num w:numId="14">
    <w:abstractNumId w:val="3"/>
  </w:num>
  <w:num w:numId="15">
    <w:abstractNumId w:val="9"/>
  </w:num>
  <w:num w:numId="16">
    <w:abstractNumId w:val="19"/>
  </w:num>
  <w:num w:numId="17">
    <w:abstractNumId w:val="2"/>
  </w:num>
  <w:num w:numId="18">
    <w:abstractNumId w:val="11"/>
  </w:num>
  <w:num w:numId="19">
    <w:abstractNumId w:val="26"/>
  </w:num>
  <w:num w:numId="20">
    <w:abstractNumId w:val="25"/>
  </w:num>
  <w:num w:numId="21">
    <w:abstractNumId w:val="7"/>
  </w:num>
  <w:num w:numId="22">
    <w:abstractNumId w:val="20"/>
  </w:num>
  <w:num w:numId="23">
    <w:abstractNumId w:val="24"/>
  </w:num>
  <w:num w:numId="24">
    <w:abstractNumId w:val="0"/>
  </w:num>
  <w:num w:numId="25">
    <w:abstractNumId w:val="1"/>
  </w:num>
  <w:num w:numId="26">
    <w:abstractNumId w:val="18"/>
  </w:num>
  <w:num w:numId="27">
    <w:abstractNumId w:val="8"/>
  </w:num>
  <w:num w:numId="28">
    <w:abstractNumId w:val="21"/>
  </w:num>
  <w:num w:numId="29">
    <w:abstractNumId w:val="10"/>
  </w:num>
  <w:num w:numId="30">
    <w:abstractNumId w:val="32"/>
  </w:num>
  <w:num w:numId="31">
    <w:abstractNumId w:val="6"/>
  </w:num>
  <w:num w:numId="32">
    <w:abstractNumId w:val="12"/>
  </w:num>
  <w:num w:numId="33">
    <w:abstractNumId w:val="17"/>
  </w:num>
  <w:num w:numId="34">
    <w:abstractNumId w:val="29"/>
  </w:num>
  <w:num w:numId="35">
    <w:abstractNumId w:val="27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609F"/>
    <w:rsid w:val="00007DCA"/>
    <w:rsid w:val="00036426"/>
    <w:rsid w:val="000561D9"/>
    <w:rsid w:val="000565FB"/>
    <w:rsid w:val="000728AD"/>
    <w:rsid w:val="000861BE"/>
    <w:rsid w:val="000A1A5B"/>
    <w:rsid w:val="000A76FB"/>
    <w:rsid w:val="000B1324"/>
    <w:rsid w:val="000B155E"/>
    <w:rsid w:val="000B5577"/>
    <w:rsid w:val="000C0CB2"/>
    <w:rsid w:val="000C7EEE"/>
    <w:rsid w:val="000F516E"/>
    <w:rsid w:val="00103D93"/>
    <w:rsid w:val="001148DD"/>
    <w:rsid w:val="0012214B"/>
    <w:rsid w:val="00123CDD"/>
    <w:rsid w:val="00126C45"/>
    <w:rsid w:val="0012734C"/>
    <w:rsid w:val="001347C5"/>
    <w:rsid w:val="00146840"/>
    <w:rsid w:val="001501FC"/>
    <w:rsid w:val="00166378"/>
    <w:rsid w:val="001707B3"/>
    <w:rsid w:val="00173BB1"/>
    <w:rsid w:val="00173E32"/>
    <w:rsid w:val="00187263"/>
    <w:rsid w:val="001A03CB"/>
    <w:rsid w:val="001A1BFC"/>
    <w:rsid w:val="001B6AAD"/>
    <w:rsid w:val="001C6FD9"/>
    <w:rsid w:val="001C78DA"/>
    <w:rsid w:val="001D5FE5"/>
    <w:rsid w:val="001D7545"/>
    <w:rsid w:val="001E142E"/>
    <w:rsid w:val="001E68F8"/>
    <w:rsid w:val="001F18C2"/>
    <w:rsid w:val="00203A82"/>
    <w:rsid w:val="002048BE"/>
    <w:rsid w:val="00204C40"/>
    <w:rsid w:val="002306C4"/>
    <w:rsid w:val="0023227E"/>
    <w:rsid w:val="00243E88"/>
    <w:rsid w:val="00246365"/>
    <w:rsid w:val="00260038"/>
    <w:rsid w:val="002646EE"/>
    <w:rsid w:val="00283A4C"/>
    <w:rsid w:val="002877C9"/>
    <w:rsid w:val="002943E1"/>
    <w:rsid w:val="00296B46"/>
    <w:rsid w:val="002970D1"/>
    <w:rsid w:val="00297966"/>
    <w:rsid w:val="002B043C"/>
    <w:rsid w:val="002B11A3"/>
    <w:rsid w:val="002D152D"/>
    <w:rsid w:val="002D4A65"/>
    <w:rsid w:val="002F30DD"/>
    <w:rsid w:val="002F6DDE"/>
    <w:rsid w:val="00301DFC"/>
    <w:rsid w:val="00320DE3"/>
    <w:rsid w:val="003246AA"/>
    <w:rsid w:val="00327EF3"/>
    <w:rsid w:val="0034363D"/>
    <w:rsid w:val="0034569D"/>
    <w:rsid w:val="00345DF2"/>
    <w:rsid w:val="00356818"/>
    <w:rsid w:val="003656CE"/>
    <w:rsid w:val="00370E71"/>
    <w:rsid w:val="00374A67"/>
    <w:rsid w:val="00381164"/>
    <w:rsid w:val="003902AC"/>
    <w:rsid w:val="00390D8E"/>
    <w:rsid w:val="003A2DCC"/>
    <w:rsid w:val="003A5E7A"/>
    <w:rsid w:val="003B03CC"/>
    <w:rsid w:val="003B0644"/>
    <w:rsid w:val="003C3E46"/>
    <w:rsid w:val="003C454B"/>
    <w:rsid w:val="003C7179"/>
    <w:rsid w:val="003D1DAF"/>
    <w:rsid w:val="003D1E8D"/>
    <w:rsid w:val="003D52A4"/>
    <w:rsid w:val="003E09B2"/>
    <w:rsid w:val="003E53DC"/>
    <w:rsid w:val="003E761E"/>
    <w:rsid w:val="003F11C4"/>
    <w:rsid w:val="003F43C8"/>
    <w:rsid w:val="003F653D"/>
    <w:rsid w:val="003F65E2"/>
    <w:rsid w:val="003F792C"/>
    <w:rsid w:val="0040656C"/>
    <w:rsid w:val="00431CB2"/>
    <w:rsid w:val="00434885"/>
    <w:rsid w:val="00434BA5"/>
    <w:rsid w:val="004405A7"/>
    <w:rsid w:val="00450F7A"/>
    <w:rsid w:val="00470773"/>
    <w:rsid w:val="00473135"/>
    <w:rsid w:val="0047728C"/>
    <w:rsid w:val="00487DAB"/>
    <w:rsid w:val="004A602D"/>
    <w:rsid w:val="004D4132"/>
    <w:rsid w:val="004E01E1"/>
    <w:rsid w:val="004F0106"/>
    <w:rsid w:val="0050115D"/>
    <w:rsid w:val="005044BE"/>
    <w:rsid w:val="00505EE1"/>
    <w:rsid w:val="00516560"/>
    <w:rsid w:val="005376D6"/>
    <w:rsid w:val="00542871"/>
    <w:rsid w:val="00547508"/>
    <w:rsid w:val="005548DD"/>
    <w:rsid w:val="00561F4E"/>
    <w:rsid w:val="005644E0"/>
    <w:rsid w:val="00570FBB"/>
    <w:rsid w:val="0057157F"/>
    <w:rsid w:val="005734A5"/>
    <w:rsid w:val="005862FB"/>
    <w:rsid w:val="00597900"/>
    <w:rsid w:val="005A2590"/>
    <w:rsid w:val="005A2855"/>
    <w:rsid w:val="005B356E"/>
    <w:rsid w:val="005D0750"/>
    <w:rsid w:val="005D4AE9"/>
    <w:rsid w:val="005D59DD"/>
    <w:rsid w:val="005D7559"/>
    <w:rsid w:val="005F2543"/>
    <w:rsid w:val="005F2BC9"/>
    <w:rsid w:val="005F66BF"/>
    <w:rsid w:val="0060228B"/>
    <w:rsid w:val="006041A7"/>
    <w:rsid w:val="00604698"/>
    <w:rsid w:val="00604AA4"/>
    <w:rsid w:val="006115E4"/>
    <w:rsid w:val="006157BF"/>
    <w:rsid w:val="00615BAD"/>
    <w:rsid w:val="00631682"/>
    <w:rsid w:val="00631ABE"/>
    <w:rsid w:val="006334DD"/>
    <w:rsid w:val="00634A77"/>
    <w:rsid w:val="006467FB"/>
    <w:rsid w:val="006579D9"/>
    <w:rsid w:val="00670127"/>
    <w:rsid w:val="00670A03"/>
    <w:rsid w:val="0068143C"/>
    <w:rsid w:val="00681496"/>
    <w:rsid w:val="00685E70"/>
    <w:rsid w:val="006A3435"/>
    <w:rsid w:val="006B24DC"/>
    <w:rsid w:val="006B7C75"/>
    <w:rsid w:val="006C5DED"/>
    <w:rsid w:val="006D0086"/>
    <w:rsid w:val="006D0956"/>
    <w:rsid w:val="006E0E4C"/>
    <w:rsid w:val="006E32DD"/>
    <w:rsid w:val="006F1AEC"/>
    <w:rsid w:val="00706212"/>
    <w:rsid w:val="00723FAF"/>
    <w:rsid w:val="007341B3"/>
    <w:rsid w:val="007351F6"/>
    <w:rsid w:val="0073678A"/>
    <w:rsid w:val="00737E26"/>
    <w:rsid w:val="00751D92"/>
    <w:rsid w:val="00753E55"/>
    <w:rsid w:val="00757C56"/>
    <w:rsid w:val="007653E0"/>
    <w:rsid w:val="007670E0"/>
    <w:rsid w:val="00773DF9"/>
    <w:rsid w:val="007753B0"/>
    <w:rsid w:val="0078342C"/>
    <w:rsid w:val="00796C37"/>
    <w:rsid w:val="007A3512"/>
    <w:rsid w:val="007B00AE"/>
    <w:rsid w:val="007B735C"/>
    <w:rsid w:val="007B787A"/>
    <w:rsid w:val="007C3581"/>
    <w:rsid w:val="007D383B"/>
    <w:rsid w:val="007E382B"/>
    <w:rsid w:val="007F4D5C"/>
    <w:rsid w:val="00801928"/>
    <w:rsid w:val="00804EBD"/>
    <w:rsid w:val="00810833"/>
    <w:rsid w:val="00821AAE"/>
    <w:rsid w:val="00827217"/>
    <w:rsid w:val="00841B77"/>
    <w:rsid w:val="0084252D"/>
    <w:rsid w:val="00850BF0"/>
    <w:rsid w:val="00853059"/>
    <w:rsid w:val="00861CFB"/>
    <w:rsid w:val="00890B7C"/>
    <w:rsid w:val="00894E36"/>
    <w:rsid w:val="008A420C"/>
    <w:rsid w:val="008A5818"/>
    <w:rsid w:val="008B2451"/>
    <w:rsid w:val="008C1CB8"/>
    <w:rsid w:val="008C5C70"/>
    <w:rsid w:val="008E4D64"/>
    <w:rsid w:val="00906B50"/>
    <w:rsid w:val="00912241"/>
    <w:rsid w:val="00927EB7"/>
    <w:rsid w:val="00930814"/>
    <w:rsid w:val="009403E6"/>
    <w:rsid w:val="00946784"/>
    <w:rsid w:val="00947AE4"/>
    <w:rsid w:val="009651AF"/>
    <w:rsid w:val="00987127"/>
    <w:rsid w:val="009944BD"/>
    <w:rsid w:val="00997EF6"/>
    <w:rsid w:val="009B1960"/>
    <w:rsid w:val="009B4313"/>
    <w:rsid w:val="009B4F2F"/>
    <w:rsid w:val="009C29B8"/>
    <w:rsid w:val="009C2EEB"/>
    <w:rsid w:val="009D1BCA"/>
    <w:rsid w:val="009D79F4"/>
    <w:rsid w:val="009E3453"/>
    <w:rsid w:val="009E3B34"/>
    <w:rsid w:val="009E7564"/>
    <w:rsid w:val="009F5D5C"/>
    <w:rsid w:val="00A0036E"/>
    <w:rsid w:val="00A041B0"/>
    <w:rsid w:val="00A25312"/>
    <w:rsid w:val="00A42570"/>
    <w:rsid w:val="00A42CD5"/>
    <w:rsid w:val="00A477F4"/>
    <w:rsid w:val="00A505C9"/>
    <w:rsid w:val="00A5588E"/>
    <w:rsid w:val="00A5786B"/>
    <w:rsid w:val="00A61BA1"/>
    <w:rsid w:val="00A83D83"/>
    <w:rsid w:val="00A83F2C"/>
    <w:rsid w:val="00AA29CA"/>
    <w:rsid w:val="00AB3B24"/>
    <w:rsid w:val="00AB70D5"/>
    <w:rsid w:val="00AC3CC8"/>
    <w:rsid w:val="00AC4680"/>
    <w:rsid w:val="00AD65F5"/>
    <w:rsid w:val="00AE29E8"/>
    <w:rsid w:val="00AE392D"/>
    <w:rsid w:val="00B01B4B"/>
    <w:rsid w:val="00B0409D"/>
    <w:rsid w:val="00B0460B"/>
    <w:rsid w:val="00B051B1"/>
    <w:rsid w:val="00B1202E"/>
    <w:rsid w:val="00B20381"/>
    <w:rsid w:val="00B26A0F"/>
    <w:rsid w:val="00B2723D"/>
    <w:rsid w:val="00B41FCA"/>
    <w:rsid w:val="00B427FB"/>
    <w:rsid w:val="00B466A7"/>
    <w:rsid w:val="00B55291"/>
    <w:rsid w:val="00B55589"/>
    <w:rsid w:val="00B64440"/>
    <w:rsid w:val="00B64546"/>
    <w:rsid w:val="00B657D9"/>
    <w:rsid w:val="00B7207D"/>
    <w:rsid w:val="00B864BC"/>
    <w:rsid w:val="00B90652"/>
    <w:rsid w:val="00B953D2"/>
    <w:rsid w:val="00BB1812"/>
    <w:rsid w:val="00BB38FE"/>
    <w:rsid w:val="00BB6A94"/>
    <w:rsid w:val="00BC23A0"/>
    <w:rsid w:val="00BD3826"/>
    <w:rsid w:val="00BD440D"/>
    <w:rsid w:val="00BE5FF5"/>
    <w:rsid w:val="00BE7C98"/>
    <w:rsid w:val="00BF3681"/>
    <w:rsid w:val="00C0172D"/>
    <w:rsid w:val="00C152EA"/>
    <w:rsid w:val="00C208D9"/>
    <w:rsid w:val="00C215C3"/>
    <w:rsid w:val="00C26B99"/>
    <w:rsid w:val="00C31EAF"/>
    <w:rsid w:val="00C40147"/>
    <w:rsid w:val="00C4062D"/>
    <w:rsid w:val="00C456B6"/>
    <w:rsid w:val="00C5693F"/>
    <w:rsid w:val="00C63241"/>
    <w:rsid w:val="00C642EE"/>
    <w:rsid w:val="00C67FCA"/>
    <w:rsid w:val="00C77E53"/>
    <w:rsid w:val="00C81FFE"/>
    <w:rsid w:val="00C911C9"/>
    <w:rsid w:val="00C91384"/>
    <w:rsid w:val="00C961D3"/>
    <w:rsid w:val="00CA06FE"/>
    <w:rsid w:val="00CA3C9E"/>
    <w:rsid w:val="00CB0EE1"/>
    <w:rsid w:val="00CB2D78"/>
    <w:rsid w:val="00CC302E"/>
    <w:rsid w:val="00CE52D4"/>
    <w:rsid w:val="00CF5840"/>
    <w:rsid w:val="00D00EFB"/>
    <w:rsid w:val="00D06430"/>
    <w:rsid w:val="00D22F98"/>
    <w:rsid w:val="00D438D5"/>
    <w:rsid w:val="00D52816"/>
    <w:rsid w:val="00D563D9"/>
    <w:rsid w:val="00D56875"/>
    <w:rsid w:val="00D652D7"/>
    <w:rsid w:val="00D67650"/>
    <w:rsid w:val="00D93F0C"/>
    <w:rsid w:val="00DC11BA"/>
    <w:rsid w:val="00DC605D"/>
    <w:rsid w:val="00DD3B43"/>
    <w:rsid w:val="00DD71B3"/>
    <w:rsid w:val="00DE10F1"/>
    <w:rsid w:val="00DF6C2D"/>
    <w:rsid w:val="00E1407E"/>
    <w:rsid w:val="00E3084B"/>
    <w:rsid w:val="00E675E8"/>
    <w:rsid w:val="00E97553"/>
    <w:rsid w:val="00EA4EC1"/>
    <w:rsid w:val="00EB2F8C"/>
    <w:rsid w:val="00EE1F13"/>
    <w:rsid w:val="00EF10A2"/>
    <w:rsid w:val="00EF48D4"/>
    <w:rsid w:val="00EF69A9"/>
    <w:rsid w:val="00F0163E"/>
    <w:rsid w:val="00F137B4"/>
    <w:rsid w:val="00F24227"/>
    <w:rsid w:val="00F27999"/>
    <w:rsid w:val="00F33137"/>
    <w:rsid w:val="00F451C4"/>
    <w:rsid w:val="00F65106"/>
    <w:rsid w:val="00F7399B"/>
    <w:rsid w:val="00F80A28"/>
    <w:rsid w:val="00F82D65"/>
    <w:rsid w:val="00F832B7"/>
    <w:rsid w:val="00F837B1"/>
    <w:rsid w:val="00FA1B77"/>
    <w:rsid w:val="00FA25E4"/>
    <w:rsid w:val="00FA2D4B"/>
    <w:rsid w:val="00FA5EA7"/>
    <w:rsid w:val="00FC0679"/>
    <w:rsid w:val="00FC6ECA"/>
    <w:rsid w:val="00FD186F"/>
    <w:rsid w:val="00FD7850"/>
    <w:rsid w:val="00FE4C9E"/>
    <w:rsid w:val="00FF10DF"/>
    <w:rsid w:val="00FF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6CDE153"/>
  <w15:docId w15:val="{3DB59B83-AF40-4E1E-A8E6-978BF10F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B2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B3B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D79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79F4"/>
    <w:rPr>
      <w:rFonts w:ascii="Tahoma" w:eastAsia="Times New Roman" w:hAnsi="Tahoma" w:cs="Tahoma"/>
      <w:sz w:val="16"/>
      <w:szCs w:val="16"/>
    </w:rPr>
  </w:style>
  <w:style w:type="character" w:customStyle="1" w:styleId="2">
    <w:name w:val="Заголовок №2_"/>
    <w:basedOn w:val="a0"/>
    <w:link w:val="20"/>
    <w:rsid w:val="00B720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7207D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customStyle="1" w:styleId="s16">
    <w:name w:val="s_16"/>
    <w:basedOn w:val="a"/>
    <w:rsid w:val="00B7207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431CB2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FF2043"/>
    <w:rPr>
      <w:color w:val="808080"/>
    </w:rPr>
  </w:style>
  <w:style w:type="character" w:styleId="ad">
    <w:name w:val="annotation reference"/>
    <w:basedOn w:val="a0"/>
    <w:uiPriority w:val="99"/>
    <w:semiHidden/>
    <w:unhideWhenUsed/>
    <w:rsid w:val="0073678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3678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3678A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3678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3678A"/>
    <w:rPr>
      <w:rFonts w:ascii="Times New Roman" w:eastAsia="Times New Roman" w:hAnsi="Times New Roman" w:cs="Calibri"/>
      <w:b/>
      <w:bCs/>
      <w:sz w:val="20"/>
      <w:szCs w:val="20"/>
    </w:rPr>
  </w:style>
  <w:style w:type="paragraph" w:styleId="af2">
    <w:name w:val="Revision"/>
    <w:hidden/>
    <w:uiPriority w:val="99"/>
    <w:semiHidden/>
    <w:rsid w:val="00204C40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customStyle="1" w:styleId="30">
    <w:name w:val="Заголовок 3 Знак"/>
    <w:basedOn w:val="a0"/>
    <w:link w:val="3"/>
    <w:uiPriority w:val="9"/>
    <w:rsid w:val="00AB3B2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2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18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3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3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C2EB4-DADA-4C01-817F-EB266E22F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b468e2e6-0af2-49b6-8148-798aa515d8d2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D6C6AF-E148-409A-A038-D5E29FE4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2</TotalTime>
  <Pages>12</Pages>
  <Words>2352</Words>
  <Characters>13410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Усилов</dc:creator>
  <cp:lastModifiedBy>Новожилова Татьяна Николаевна</cp:lastModifiedBy>
  <cp:revision>3</cp:revision>
  <cp:lastPrinted>2024-10-29T10:57:00Z</cp:lastPrinted>
  <dcterms:created xsi:type="dcterms:W3CDTF">2024-10-29T10:56:00Z</dcterms:created>
  <dcterms:modified xsi:type="dcterms:W3CDTF">2024-10-29T10:58:00Z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[Содержание]</vt:lpwstr>
  </property>
  <property fmtid="{D5CDD505-2E9C-101B-9397-08002B2CF9AE}" pid="6" name="INSTALL_ID">
    <vt:lpwstr>34115</vt:lpwstr>
  </property>
</Properties>
</file>