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E1" w:rsidRPr="00822455" w:rsidRDefault="00A21FE1" w:rsidP="00A21FE1">
      <w:pPr>
        <w:pStyle w:val="1"/>
        <w:shd w:val="clear" w:color="auto" w:fill="auto"/>
        <w:ind w:firstLine="0"/>
        <w:jc w:val="right"/>
        <w:rPr>
          <w:b/>
          <w:bCs/>
          <w:color w:val="000000"/>
          <w:lang w:bidi="ru-RU"/>
        </w:rPr>
      </w:pPr>
      <w:r w:rsidRPr="00822455">
        <w:rPr>
          <w:b/>
          <w:bCs/>
          <w:color w:val="000000"/>
          <w:lang w:bidi="ru-RU"/>
        </w:rPr>
        <w:t>ПРОЕКТ</w:t>
      </w:r>
    </w:p>
    <w:p w:rsidR="00A21FE1" w:rsidRDefault="00A21FE1" w:rsidP="00A21FE1">
      <w:pPr>
        <w:pStyle w:val="1"/>
        <w:shd w:val="clear" w:color="auto" w:fill="auto"/>
        <w:ind w:firstLine="0"/>
        <w:jc w:val="center"/>
        <w:rPr>
          <w:bCs/>
          <w:color w:val="000000"/>
          <w:lang w:bidi="ru-RU"/>
        </w:rPr>
      </w:pPr>
    </w:p>
    <w:p w:rsidR="00A21FE1" w:rsidRPr="001B71C1" w:rsidRDefault="00A21FE1" w:rsidP="00A21FE1">
      <w:pPr>
        <w:pStyle w:val="1"/>
        <w:shd w:val="clear" w:color="auto" w:fill="auto"/>
        <w:ind w:firstLine="0"/>
        <w:jc w:val="center"/>
        <w:rPr>
          <w:b/>
          <w:bCs/>
          <w:color w:val="000000"/>
          <w:lang w:bidi="ru-RU"/>
        </w:rPr>
      </w:pPr>
      <w:r w:rsidRPr="001B71C1">
        <w:rPr>
          <w:b/>
          <w:bCs/>
          <w:color w:val="000000"/>
          <w:lang w:bidi="ru-RU"/>
        </w:rPr>
        <w:t>ПАСПОРТ</w:t>
      </w:r>
    </w:p>
    <w:p w:rsidR="00A21FE1" w:rsidRPr="001B71C1" w:rsidRDefault="00A21FE1" w:rsidP="00A21FE1">
      <w:pPr>
        <w:pStyle w:val="1"/>
        <w:shd w:val="clear" w:color="auto" w:fill="auto"/>
        <w:ind w:firstLine="0"/>
        <w:jc w:val="center"/>
        <w:rPr>
          <w:rFonts w:eastAsia="Microsoft Sans Serif"/>
          <w:b/>
          <w:bCs/>
          <w:color w:val="000000"/>
          <w:lang w:bidi="ru-RU"/>
        </w:rPr>
      </w:pPr>
      <w:r w:rsidRPr="001B71C1">
        <w:rPr>
          <w:b/>
          <w:bCs/>
          <w:color w:val="000000"/>
          <w:lang w:bidi="ru-RU"/>
        </w:rPr>
        <w:t>г</w:t>
      </w:r>
      <w:r w:rsidRPr="001B71C1">
        <w:rPr>
          <w:rFonts w:eastAsia="Microsoft Sans Serif"/>
          <w:b/>
          <w:bCs/>
          <w:color w:val="000000"/>
          <w:lang w:bidi="ru-RU"/>
        </w:rPr>
        <w:t xml:space="preserve">осударственной программы Ярославской области </w:t>
      </w:r>
    </w:p>
    <w:p w:rsidR="00A21FE1" w:rsidRPr="001B71C1" w:rsidRDefault="00A21FE1" w:rsidP="00A21FE1">
      <w:pPr>
        <w:pStyle w:val="1"/>
        <w:shd w:val="clear" w:color="auto" w:fill="auto"/>
        <w:ind w:firstLine="0"/>
        <w:jc w:val="center"/>
        <w:rPr>
          <w:rFonts w:eastAsia="Microsoft Sans Serif"/>
          <w:b/>
          <w:bCs/>
          <w:color w:val="000000"/>
          <w:lang w:bidi="ru-RU"/>
        </w:rPr>
      </w:pPr>
      <w:r w:rsidRPr="001B71C1">
        <w:rPr>
          <w:rFonts w:eastAsia="Microsoft Sans Serif"/>
          <w:b/>
          <w:bCs/>
          <w:color w:val="000000"/>
          <w:lang w:bidi="ru-RU"/>
        </w:rPr>
        <w:t>«Развитие промышленности в Ярославской области и повышение ее конкурентоспособности»</w:t>
      </w:r>
    </w:p>
    <w:p w:rsidR="00A21FE1" w:rsidRPr="001B71C1" w:rsidRDefault="00A21FE1" w:rsidP="00A21FE1">
      <w:pPr>
        <w:pStyle w:val="1"/>
        <w:shd w:val="clear" w:color="auto" w:fill="auto"/>
        <w:ind w:firstLine="0"/>
        <w:jc w:val="center"/>
        <w:rPr>
          <w:rFonts w:eastAsia="Microsoft Sans Serif"/>
          <w:b/>
          <w:bCs/>
          <w:color w:val="000000"/>
          <w:lang w:bidi="ru-RU"/>
        </w:rPr>
      </w:pPr>
    </w:p>
    <w:p w:rsidR="00A21FE1" w:rsidRDefault="00A21FE1" w:rsidP="00A21FE1">
      <w:pPr>
        <w:widowControl w:val="0"/>
        <w:jc w:val="center"/>
        <w:rPr>
          <w:szCs w:val="28"/>
          <w:lang w:bidi="ru-RU"/>
        </w:rPr>
      </w:pPr>
      <w:r w:rsidRPr="00FD613A">
        <w:rPr>
          <w:szCs w:val="28"/>
          <w:lang w:bidi="ru-RU"/>
        </w:rPr>
        <w:t>1. Основные положения</w:t>
      </w:r>
    </w:p>
    <w:p w:rsidR="00A21FE1" w:rsidRPr="00FD613A" w:rsidRDefault="00A21FE1" w:rsidP="00A21FE1">
      <w:pPr>
        <w:widowControl w:val="0"/>
        <w:tabs>
          <w:tab w:val="left" w:pos="350"/>
        </w:tabs>
        <w:outlineLvl w:val="1"/>
        <w:rPr>
          <w:bCs/>
          <w:szCs w:val="28"/>
          <w:lang w:bidi="ru-RU"/>
        </w:rPr>
      </w:pPr>
    </w:p>
    <w:tbl>
      <w:tblPr>
        <w:tblStyle w:val="2"/>
        <w:tblW w:w="0" w:type="auto"/>
        <w:tblInd w:w="-5" w:type="dxa"/>
        <w:tblLook w:val="04A0" w:firstRow="1" w:lastRow="0" w:firstColumn="1" w:lastColumn="0" w:noHBand="0" w:noVBand="1"/>
      </w:tblPr>
      <w:tblGrid>
        <w:gridCol w:w="6237"/>
        <w:gridCol w:w="8328"/>
      </w:tblGrid>
      <w:tr w:rsidR="00A21FE1" w:rsidRPr="00FD613A" w:rsidTr="00A27B82">
        <w:tc>
          <w:tcPr>
            <w:tcW w:w="6237" w:type="dxa"/>
          </w:tcPr>
          <w:p w:rsidR="00A21FE1" w:rsidRPr="00FD613A" w:rsidRDefault="00A21FE1" w:rsidP="00A27B82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D613A">
              <w:rPr>
                <w:bCs/>
                <w:szCs w:val="28"/>
              </w:rPr>
              <w:t xml:space="preserve">Куратор </w:t>
            </w:r>
            <w:r w:rsidR="00ED5267">
              <w:rPr>
                <w:bCs/>
                <w:szCs w:val="28"/>
              </w:rPr>
              <w:t>государственной программы Ярославской области</w:t>
            </w:r>
          </w:p>
        </w:tc>
        <w:tc>
          <w:tcPr>
            <w:tcW w:w="8328" w:type="dxa"/>
          </w:tcPr>
          <w:p w:rsidR="00A21FE1" w:rsidRPr="00FD613A" w:rsidRDefault="00A21FE1" w:rsidP="00A27B82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35006">
              <w:rPr>
                <w:rFonts w:eastAsia="Calibri"/>
                <w:szCs w:val="28"/>
              </w:rPr>
              <w:t>Хохряков Денис Сергеевич</w:t>
            </w:r>
            <w:r w:rsidR="009B6CC4">
              <w:rPr>
                <w:rFonts w:eastAsia="Calibri"/>
                <w:szCs w:val="28"/>
              </w:rPr>
              <w:t>,</w:t>
            </w:r>
            <w:r w:rsidRPr="00F35006">
              <w:rPr>
                <w:rFonts w:eastAsia="Calibri"/>
                <w:szCs w:val="28"/>
              </w:rPr>
              <w:t xml:space="preserve"> первый</w:t>
            </w:r>
            <w:r>
              <w:rPr>
                <w:rFonts w:eastAsia="Calibri"/>
                <w:szCs w:val="28"/>
              </w:rPr>
              <w:t xml:space="preserve"> </w:t>
            </w:r>
            <w:r w:rsidRPr="00F35006">
              <w:rPr>
                <w:rFonts w:eastAsia="Calibri"/>
                <w:szCs w:val="28"/>
              </w:rPr>
              <w:t>заместитель Председателя Правительства Ярославской области</w:t>
            </w:r>
            <w:r>
              <w:rPr>
                <w:rFonts w:eastAsia="Calibri"/>
                <w:szCs w:val="28"/>
              </w:rPr>
              <w:t xml:space="preserve"> </w:t>
            </w:r>
          </w:p>
        </w:tc>
      </w:tr>
      <w:tr w:rsidR="00A21FE1" w:rsidRPr="00FD613A" w:rsidTr="00A27B82">
        <w:tc>
          <w:tcPr>
            <w:tcW w:w="6237" w:type="dxa"/>
          </w:tcPr>
          <w:p w:rsidR="00A21FE1" w:rsidRPr="00FD613A" w:rsidRDefault="00A21FE1" w:rsidP="00A27B82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D613A">
              <w:rPr>
                <w:bCs/>
                <w:szCs w:val="28"/>
              </w:rPr>
              <w:t xml:space="preserve">Ответственный исполнитель </w:t>
            </w:r>
            <w:r w:rsidR="00ED5267">
              <w:rPr>
                <w:bCs/>
                <w:szCs w:val="28"/>
              </w:rPr>
              <w:t>государственной программы Ярославской области</w:t>
            </w:r>
          </w:p>
        </w:tc>
        <w:tc>
          <w:tcPr>
            <w:tcW w:w="8328" w:type="dxa"/>
          </w:tcPr>
          <w:p w:rsidR="00A21FE1" w:rsidRPr="00260E34" w:rsidRDefault="00A21FE1" w:rsidP="00A27B82">
            <w:pPr>
              <w:rPr>
                <w:rFonts w:eastAsia="Calibri"/>
                <w:szCs w:val="28"/>
              </w:rPr>
            </w:pPr>
            <w:proofErr w:type="spellStart"/>
            <w:r w:rsidRPr="00FD613A">
              <w:rPr>
                <w:rFonts w:eastAsia="Calibri" w:cs="Calibri"/>
              </w:rPr>
              <w:t>Ольхов</w:t>
            </w:r>
            <w:proofErr w:type="spellEnd"/>
            <w:r w:rsidRPr="00FD613A">
              <w:rPr>
                <w:rFonts w:eastAsia="Calibri" w:cs="Calibri"/>
              </w:rPr>
              <w:t xml:space="preserve"> Александр Эдуардович</w:t>
            </w:r>
            <w:r w:rsidR="009B6CC4">
              <w:rPr>
                <w:rFonts w:eastAsia="Calibri" w:cs="Calibri"/>
              </w:rPr>
              <w:t>,</w:t>
            </w:r>
            <w:r w:rsidRPr="00FD613A">
              <w:rPr>
                <w:rFonts w:eastAsia="Calibri" w:cs="Calibri"/>
              </w:rPr>
              <w:t xml:space="preserve"> </w:t>
            </w:r>
            <w:r>
              <w:rPr>
                <w:rFonts w:eastAsia="Calibri"/>
                <w:szCs w:val="28"/>
              </w:rPr>
              <w:t>министр</w:t>
            </w:r>
            <w:r w:rsidRPr="00A52F9B">
              <w:rPr>
                <w:rFonts w:eastAsia="Calibri"/>
                <w:szCs w:val="28"/>
              </w:rPr>
              <w:t xml:space="preserve"> инвестиций и промышленности Ярославской области </w:t>
            </w:r>
          </w:p>
        </w:tc>
      </w:tr>
      <w:tr w:rsidR="00A21FE1" w:rsidRPr="00FD613A" w:rsidTr="00A27B82">
        <w:tc>
          <w:tcPr>
            <w:tcW w:w="6237" w:type="dxa"/>
          </w:tcPr>
          <w:p w:rsidR="00A21FE1" w:rsidRPr="00FD613A" w:rsidRDefault="00A21FE1" w:rsidP="00A27B82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D613A">
              <w:rPr>
                <w:bCs/>
                <w:szCs w:val="28"/>
              </w:rPr>
              <w:t>Период реализации</w:t>
            </w:r>
            <w:r w:rsidRPr="00FD613A">
              <w:rPr>
                <w:b/>
              </w:rPr>
              <w:t xml:space="preserve"> </w:t>
            </w:r>
            <w:r w:rsidR="00ED5267">
              <w:rPr>
                <w:bCs/>
                <w:szCs w:val="28"/>
              </w:rPr>
              <w:t>государственной программы Ярославской области</w:t>
            </w:r>
          </w:p>
        </w:tc>
        <w:tc>
          <w:tcPr>
            <w:tcW w:w="8328" w:type="dxa"/>
          </w:tcPr>
          <w:p w:rsidR="00A21FE1" w:rsidRPr="00FD613A" w:rsidRDefault="00A21FE1" w:rsidP="00A27B82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D613A">
              <w:rPr>
                <w:bCs/>
                <w:szCs w:val="28"/>
              </w:rPr>
              <w:t>2024 – 2030 годы</w:t>
            </w:r>
          </w:p>
        </w:tc>
      </w:tr>
      <w:tr w:rsidR="00A21FE1" w:rsidRPr="00FD613A" w:rsidTr="00A27B82">
        <w:tc>
          <w:tcPr>
            <w:tcW w:w="6237" w:type="dxa"/>
          </w:tcPr>
          <w:p w:rsidR="00A21FE1" w:rsidRPr="00FD613A" w:rsidRDefault="00A21FE1" w:rsidP="00A27B82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D613A">
              <w:rPr>
                <w:bCs/>
                <w:szCs w:val="28"/>
              </w:rPr>
              <w:t xml:space="preserve">Цели </w:t>
            </w:r>
            <w:r w:rsidR="00ED5267">
              <w:rPr>
                <w:bCs/>
                <w:szCs w:val="28"/>
              </w:rPr>
              <w:t>государственной программы Ярославской области</w:t>
            </w:r>
          </w:p>
        </w:tc>
        <w:tc>
          <w:tcPr>
            <w:tcW w:w="8328" w:type="dxa"/>
          </w:tcPr>
          <w:p w:rsidR="00A21FE1" w:rsidRPr="00FD613A" w:rsidRDefault="00A21FE1" w:rsidP="00A27B82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D613A">
              <w:rPr>
                <w:bCs/>
                <w:szCs w:val="28"/>
              </w:rPr>
              <w:t>обеспечение роста валовой добавленной стоимости организаций по видам экономической деятельности раздела «Обрабатывающие производства» ОКВЭД до</w:t>
            </w:r>
            <w:r>
              <w:rPr>
                <w:bCs/>
                <w:szCs w:val="28"/>
              </w:rPr>
              <w:t> </w:t>
            </w:r>
            <w:r w:rsidRPr="00FD613A">
              <w:rPr>
                <w:bCs/>
                <w:szCs w:val="28"/>
              </w:rPr>
              <w:t>163,1</w:t>
            </w:r>
            <w:r>
              <w:rPr>
                <w:bCs/>
                <w:szCs w:val="28"/>
              </w:rPr>
              <w:t> </w:t>
            </w:r>
            <w:r w:rsidRPr="00FD613A">
              <w:rPr>
                <w:bCs/>
                <w:szCs w:val="28"/>
              </w:rPr>
              <w:t>процента в 2030</w:t>
            </w:r>
            <w:r>
              <w:rPr>
                <w:bCs/>
                <w:szCs w:val="28"/>
              </w:rPr>
              <w:t> </w:t>
            </w:r>
            <w:r w:rsidRPr="00FD613A">
              <w:rPr>
                <w:bCs/>
                <w:szCs w:val="28"/>
              </w:rPr>
              <w:t xml:space="preserve">году </w:t>
            </w:r>
            <w:r>
              <w:rPr>
                <w:bCs/>
                <w:szCs w:val="28"/>
              </w:rPr>
              <w:t xml:space="preserve">по отношению </w:t>
            </w:r>
            <w:r w:rsidRPr="00FD613A">
              <w:rPr>
                <w:bCs/>
                <w:szCs w:val="28"/>
              </w:rPr>
              <w:t>к 2022 году, способствующего созданию устойчивой, структурно сбалансированной промышленности, способной к эффективному саморазвитию, разработке и</w:t>
            </w:r>
            <w:r>
              <w:rPr>
                <w:bCs/>
                <w:szCs w:val="28"/>
              </w:rPr>
              <w:t> </w:t>
            </w:r>
            <w:r w:rsidRPr="00FD613A">
              <w:rPr>
                <w:bCs/>
                <w:szCs w:val="28"/>
              </w:rPr>
              <w:t>применению передовых промышленных технологий</w:t>
            </w:r>
          </w:p>
        </w:tc>
      </w:tr>
      <w:tr w:rsidR="00A21FE1" w:rsidRPr="00FD613A" w:rsidTr="00A27B82">
        <w:tc>
          <w:tcPr>
            <w:tcW w:w="6237" w:type="dxa"/>
          </w:tcPr>
          <w:p w:rsidR="00A21FE1" w:rsidRPr="00FD613A" w:rsidRDefault="00A21FE1" w:rsidP="00A27B82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D613A">
              <w:rPr>
                <w:bCs/>
                <w:szCs w:val="28"/>
              </w:rPr>
              <w:t xml:space="preserve">Объемы финансового обеспечения за весь период реализации </w:t>
            </w:r>
            <w:r w:rsidR="00ED5267">
              <w:rPr>
                <w:bCs/>
                <w:szCs w:val="28"/>
              </w:rPr>
              <w:t>государственной программы Ярославской области</w:t>
            </w:r>
          </w:p>
        </w:tc>
        <w:tc>
          <w:tcPr>
            <w:tcW w:w="8328" w:type="dxa"/>
          </w:tcPr>
          <w:p w:rsidR="00A21FE1" w:rsidRPr="00FD613A" w:rsidRDefault="00D20491" w:rsidP="005337F0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D20491">
              <w:rPr>
                <w:bCs/>
                <w:color w:val="000000"/>
                <w:szCs w:val="28"/>
              </w:rPr>
              <w:t>579992,3</w:t>
            </w:r>
            <w:r w:rsidR="005337F0">
              <w:rPr>
                <w:bCs/>
                <w:szCs w:val="28"/>
              </w:rPr>
              <w:t xml:space="preserve"> </w:t>
            </w:r>
            <w:r w:rsidR="00A21FE1" w:rsidRPr="00FD613A">
              <w:rPr>
                <w:bCs/>
                <w:szCs w:val="28"/>
              </w:rPr>
              <w:t>тыс. рублей</w:t>
            </w:r>
            <w:bookmarkStart w:id="0" w:name="_GoBack"/>
            <w:bookmarkEnd w:id="0"/>
          </w:p>
        </w:tc>
      </w:tr>
      <w:tr w:rsidR="00A21FE1" w:rsidRPr="00FD613A" w:rsidTr="00A27B82">
        <w:tc>
          <w:tcPr>
            <w:tcW w:w="6237" w:type="dxa"/>
          </w:tcPr>
          <w:p w:rsidR="00A21FE1" w:rsidRPr="00FD613A" w:rsidRDefault="00A21FE1" w:rsidP="00A27B82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D613A"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328" w:type="dxa"/>
          </w:tcPr>
          <w:p w:rsidR="00A21FE1" w:rsidRPr="00FD613A" w:rsidRDefault="00A21FE1" w:rsidP="00687CAF">
            <w:pPr>
              <w:tabs>
                <w:tab w:val="left" w:pos="350"/>
              </w:tabs>
              <w:outlineLvl w:val="1"/>
              <w:rPr>
                <w:bCs/>
                <w:szCs w:val="28"/>
              </w:rPr>
            </w:pPr>
            <w:r w:rsidRPr="00FD613A">
              <w:rPr>
                <w:rFonts w:eastAsia="Calibri"/>
              </w:rPr>
              <w:t>национальная цель «</w:t>
            </w:r>
            <w:r w:rsidRPr="00EE1EC4">
              <w:rPr>
                <w:szCs w:val="28"/>
              </w:rPr>
              <w:t>Устойчивая</w:t>
            </w:r>
            <w:r w:rsidRPr="00FD613A">
              <w:rPr>
                <w:rFonts w:eastAsia="Calibri"/>
              </w:rPr>
              <w:t xml:space="preserve"> и </w:t>
            </w:r>
            <w:r w:rsidRPr="00EE1EC4">
              <w:rPr>
                <w:szCs w:val="28"/>
              </w:rPr>
              <w:t>динамичная экономика</w:t>
            </w:r>
            <w:r w:rsidRPr="00FD613A">
              <w:rPr>
                <w:rFonts w:eastAsia="Calibri"/>
              </w:rPr>
              <w:t>» (</w:t>
            </w:r>
            <w:r w:rsidR="00687CAF">
              <w:rPr>
                <w:rFonts w:eastAsia="Calibri"/>
              </w:rPr>
              <w:t xml:space="preserve">показатели: </w:t>
            </w:r>
            <w:r w:rsidRPr="00FD613A">
              <w:rPr>
                <w:rFonts w:eastAsia="Calibri"/>
              </w:rPr>
              <w:t>«</w:t>
            </w:r>
            <w:r w:rsidR="00687CAF">
              <w:rPr>
                <w:rFonts w:eastAsia="Calibri"/>
              </w:rPr>
              <w:t>о</w:t>
            </w:r>
            <w:r w:rsidRPr="00FD613A">
              <w:rPr>
                <w:rFonts w:eastAsia="Calibri"/>
              </w:rPr>
              <w:t xml:space="preserve">беспечение темпа роста валового внутреннего продукта страны выше среднемирового </w:t>
            </w:r>
            <w:r w:rsidRPr="00EE1EC4">
              <w:rPr>
                <w:szCs w:val="28"/>
              </w:rPr>
              <w:t xml:space="preserve">и выход не позднее 2030 года на четвертое место в мире по объему валового внутреннего </w:t>
            </w:r>
            <w:r w:rsidRPr="00EE1EC4">
              <w:rPr>
                <w:szCs w:val="28"/>
              </w:rPr>
              <w:lastRenderedPageBreak/>
              <w:t xml:space="preserve">продукта, рассчитанного по паритету покупательной способности, в том числе за счет роста производительности труда, </w:t>
            </w:r>
            <w:r w:rsidRPr="00FD613A">
              <w:rPr>
                <w:rFonts w:eastAsia="Calibri"/>
              </w:rPr>
              <w:t>при сохранении макроэкономической стабильности</w:t>
            </w:r>
            <w:r w:rsidRPr="00EE1EC4">
              <w:rPr>
                <w:szCs w:val="28"/>
              </w:rPr>
              <w:t>, низкого уровня безработицы и снижении уровня структурной безработицы</w:t>
            </w:r>
            <w:r w:rsidR="00687CAF">
              <w:rPr>
                <w:szCs w:val="28"/>
              </w:rPr>
              <w:t>»</w:t>
            </w:r>
            <w:r w:rsidRPr="00EE1EC4">
              <w:rPr>
                <w:szCs w:val="28"/>
              </w:rPr>
              <w:t xml:space="preserve">; </w:t>
            </w:r>
            <w:r w:rsidR="00687CAF">
              <w:rPr>
                <w:szCs w:val="28"/>
              </w:rPr>
              <w:t>«</w:t>
            </w:r>
            <w:r w:rsidRPr="00EE1EC4">
              <w:rPr>
                <w:szCs w:val="28"/>
              </w:rPr>
              <w:t>обеспечение к 2030 году прироста объема</w:t>
            </w:r>
            <w:r w:rsidRPr="00FD613A">
              <w:rPr>
                <w:rFonts w:eastAsia="Calibri"/>
              </w:rPr>
              <w:t xml:space="preserve"> экспорта </w:t>
            </w:r>
            <w:proofErr w:type="spellStart"/>
            <w:r w:rsidRPr="00FD613A">
              <w:rPr>
                <w:rFonts w:eastAsia="Calibri"/>
              </w:rPr>
              <w:t>несырьевых</w:t>
            </w:r>
            <w:proofErr w:type="spellEnd"/>
            <w:r w:rsidRPr="00FD613A">
              <w:rPr>
                <w:rFonts w:eastAsia="Calibri"/>
              </w:rPr>
              <w:t xml:space="preserve"> неэнергетических товаров не менее </w:t>
            </w:r>
            <w:r w:rsidRPr="00EE1EC4">
              <w:rPr>
                <w:szCs w:val="28"/>
              </w:rPr>
              <w:t>чем на две трети</w:t>
            </w:r>
            <w:r w:rsidRPr="00FD613A">
              <w:rPr>
                <w:rFonts w:eastAsia="Calibri"/>
              </w:rPr>
              <w:t xml:space="preserve"> по сравнению с показателем </w:t>
            </w:r>
            <w:r w:rsidRPr="00EE1EC4">
              <w:rPr>
                <w:szCs w:val="28"/>
              </w:rPr>
              <w:t>2023</w:t>
            </w:r>
            <w:r w:rsidRPr="00FD613A">
              <w:rPr>
                <w:rFonts w:eastAsia="Calibri"/>
              </w:rPr>
              <w:t xml:space="preserve"> года»)/ </w:t>
            </w:r>
            <w:r>
              <w:rPr>
                <w:rFonts w:eastAsia="Calibri"/>
              </w:rPr>
              <w:t>г</w:t>
            </w:r>
            <w:r w:rsidRPr="00FD613A">
              <w:rPr>
                <w:rFonts w:eastAsia="Calibri"/>
              </w:rPr>
              <w:t>осударственная программа Российской Федерации «Развитие промышленности и повышение ее конкурентоспособности»</w:t>
            </w:r>
          </w:p>
        </w:tc>
      </w:tr>
    </w:tbl>
    <w:p w:rsidR="00A21FE1" w:rsidRDefault="00A21FE1" w:rsidP="00A21FE1">
      <w:pPr>
        <w:widowControl w:val="0"/>
        <w:jc w:val="center"/>
        <w:outlineLvl w:val="1"/>
        <w:rPr>
          <w:bCs/>
          <w:szCs w:val="28"/>
          <w:lang w:bidi="ru-RU"/>
        </w:rPr>
      </w:pPr>
      <w:bookmarkStart w:id="1" w:name="bookmark4"/>
      <w:bookmarkStart w:id="2" w:name="bookmark5"/>
    </w:p>
    <w:p w:rsidR="00A21FE1" w:rsidRDefault="00A21FE1" w:rsidP="00A21FE1">
      <w:pPr>
        <w:widowControl w:val="0"/>
        <w:jc w:val="center"/>
        <w:outlineLvl w:val="1"/>
        <w:rPr>
          <w:bCs/>
          <w:szCs w:val="28"/>
          <w:lang w:bidi="ru-RU"/>
        </w:rPr>
      </w:pPr>
      <w:r w:rsidRPr="00FD613A">
        <w:rPr>
          <w:bCs/>
          <w:szCs w:val="28"/>
          <w:lang w:bidi="ru-RU"/>
        </w:rPr>
        <w:t xml:space="preserve">2. Показатели </w:t>
      </w:r>
      <w:r w:rsidR="00ED5267">
        <w:rPr>
          <w:bCs/>
          <w:szCs w:val="28"/>
          <w:lang w:bidi="ru-RU"/>
        </w:rPr>
        <w:t>государственной программы Ярославской области</w:t>
      </w:r>
    </w:p>
    <w:p w:rsidR="00A21FE1" w:rsidRPr="00FD613A" w:rsidRDefault="00A21FE1" w:rsidP="00A21FE1">
      <w:pPr>
        <w:widowControl w:val="0"/>
        <w:ind w:left="1560"/>
        <w:outlineLvl w:val="1"/>
        <w:rPr>
          <w:bCs/>
          <w:szCs w:val="28"/>
          <w:highlight w:val="yellow"/>
          <w:lang w:bidi="ru-RU"/>
        </w:rPr>
      </w:pPr>
    </w:p>
    <w:tbl>
      <w:tblPr>
        <w:tblStyle w:val="2"/>
        <w:tblW w:w="1564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851"/>
        <w:gridCol w:w="850"/>
        <w:gridCol w:w="993"/>
        <w:gridCol w:w="619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940"/>
        <w:gridCol w:w="1559"/>
        <w:gridCol w:w="903"/>
      </w:tblGrid>
      <w:tr w:rsidR="00A21FE1" w:rsidRPr="00FD613A" w:rsidTr="00A27B82">
        <w:trPr>
          <w:jc w:val="center"/>
        </w:trPr>
        <w:tc>
          <w:tcPr>
            <w:tcW w:w="421" w:type="dxa"/>
            <w:vMerge w:val="restart"/>
            <w:tcBorders>
              <w:bottom w:val="single" w:sz="4" w:space="0" w:color="auto"/>
            </w:tcBorders>
          </w:tcPr>
          <w:p w:rsidR="00A21FE1" w:rsidRPr="003D03B0" w:rsidRDefault="00A21FE1" w:rsidP="00A27B82">
            <w:pPr>
              <w:ind w:left="-57" w:right="-57"/>
              <w:jc w:val="center"/>
              <w:outlineLvl w:val="1"/>
              <w:rPr>
                <w:bCs/>
                <w:spacing w:val="-10"/>
                <w:sz w:val="20"/>
              </w:rPr>
            </w:pPr>
            <w:r w:rsidRPr="003D03B0">
              <w:rPr>
                <w:bCs/>
                <w:spacing w:val="-10"/>
                <w:sz w:val="20"/>
              </w:rPr>
              <w:t xml:space="preserve">№ </w:t>
            </w:r>
          </w:p>
          <w:p w:rsidR="00A21FE1" w:rsidRPr="009F21E8" w:rsidRDefault="00A21FE1" w:rsidP="00A27B82">
            <w:pPr>
              <w:ind w:left="-57" w:right="-57"/>
              <w:jc w:val="center"/>
              <w:outlineLvl w:val="1"/>
              <w:rPr>
                <w:bCs/>
                <w:sz w:val="20"/>
              </w:rPr>
            </w:pPr>
            <w:r w:rsidRPr="003D03B0">
              <w:rPr>
                <w:bCs/>
                <w:spacing w:val="-10"/>
                <w:sz w:val="20"/>
              </w:rPr>
              <w:t>п/п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Наиме</w:t>
            </w:r>
            <w:r>
              <w:rPr>
                <w:bCs/>
                <w:sz w:val="20"/>
              </w:rPr>
              <w:t>нова</w:t>
            </w:r>
            <w:r w:rsidRPr="009F21E8">
              <w:rPr>
                <w:bCs/>
                <w:sz w:val="20"/>
              </w:rPr>
              <w:t>ние пока</w:t>
            </w:r>
            <w:r>
              <w:rPr>
                <w:bCs/>
                <w:sz w:val="20"/>
              </w:rPr>
              <w:t>за</w:t>
            </w:r>
            <w:r w:rsidRPr="009F21E8">
              <w:rPr>
                <w:bCs/>
                <w:sz w:val="20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ind w:left="-113" w:right="-113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Уро</w:t>
            </w:r>
            <w:r>
              <w:rPr>
                <w:bCs/>
                <w:sz w:val="20"/>
              </w:rPr>
              <w:t>вень по</w:t>
            </w:r>
            <w:r w:rsidRPr="009F21E8">
              <w:rPr>
                <w:bCs/>
                <w:sz w:val="20"/>
              </w:rPr>
              <w:t>каза-теля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ind w:left="-113" w:right="-113"/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bCs/>
                <w:sz w:val="20"/>
              </w:rPr>
              <w:t>воз</w:t>
            </w:r>
            <w:r w:rsidRPr="009F21E8">
              <w:rPr>
                <w:bCs/>
                <w:sz w:val="20"/>
              </w:rPr>
              <w:t>рас</w:t>
            </w:r>
            <w:r>
              <w:rPr>
                <w:bCs/>
                <w:sz w:val="20"/>
              </w:rPr>
              <w:t>-</w:t>
            </w:r>
            <w:r w:rsidRPr="009F21E8">
              <w:rPr>
                <w:bCs/>
                <w:sz w:val="20"/>
              </w:rPr>
              <w:t>тания</w:t>
            </w:r>
            <w:proofErr w:type="spellEnd"/>
            <w:proofErr w:type="gramEnd"/>
            <w:r w:rsidRPr="009F21E8">
              <w:rPr>
                <w:bCs/>
                <w:sz w:val="20"/>
              </w:rPr>
              <w:t>/</w:t>
            </w:r>
          </w:p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убыва</w:t>
            </w:r>
            <w:r>
              <w:rPr>
                <w:bCs/>
                <w:sz w:val="20"/>
              </w:rPr>
              <w:softHyphen/>
            </w:r>
            <w:r w:rsidRPr="009F21E8">
              <w:rPr>
                <w:bCs/>
                <w:sz w:val="20"/>
              </w:rPr>
              <w:t>ния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ind w:left="-113" w:right="-113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Единица измере</w:t>
            </w:r>
            <w:r>
              <w:rPr>
                <w:bCs/>
                <w:sz w:val="20"/>
              </w:rPr>
              <w:softHyphen/>
            </w:r>
            <w:r w:rsidRPr="009F21E8">
              <w:rPr>
                <w:bCs/>
                <w:sz w:val="20"/>
              </w:rPr>
              <w:t>ния (по ОКЕИ)</w:t>
            </w:r>
          </w:p>
        </w:tc>
        <w:tc>
          <w:tcPr>
            <w:tcW w:w="1469" w:type="dxa"/>
            <w:gridSpan w:val="2"/>
            <w:vMerge w:val="restart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Базовое </w:t>
            </w:r>
          </w:p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зна</w:t>
            </w:r>
            <w:r w:rsidRPr="009F21E8">
              <w:rPr>
                <w:bCs/>
                <w:sz w:val="20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Доку-мент</w:t>
            </w:r>
          </w:p>
        </w:tc>
        <w:tc>
          <w:tcPr>
            <w:tcW w:w="940" w:type="dxa"/>
            <w:vMerge w:val="restart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ind w:left="-113" w:right="-113"/>
              <w:jc w:val="center"/>
              <w:outlineLvl w:val="1"/>
              <w:rPr>
                <w:bCs/>
                <w:sz w:val="20"/>
              </w:rPr>
            </w:pPr>
            <w:proofErr w:type="spellStart"/>
            <w:r w:rsidRPr="009F21E8">
              <w:rPr>
                <w:bCs/>
                <w:sz w:val="20"/>
              </w:rPr>
              <w:t>Ответст</w:t>
            </w:r>
            <w:proofErr w:type="spellEnd"/>
            <w:r w:rsidRPr="009F21E8">
              <w:rPr>
                <w:bCs/>
                <w:sz w:val="20"/>
              </w:rPr>
              <w:t xml:space="preserve">-венный за </w:t>
            </w:r>
            <w:proofErr w:type="spellStart"/>
            <w:r w:rsidRPr="009F21E8">
              <w:rPr>
                <w:bCs/>
                <w:sz w:val="20"/>
              </w:rPr>
              <w:t>дости</w:t>
            </w:r>
            <w:r>
              <w:rPr>
                <w:bCs/>
                <w:sz w:val="20"/>
              </w:rPr>
              <w:t>-</w:t>
            </w:r>
            <w:r w:rsidRPr="009F21E8">
              <w:rPr>
                <w:bCs/>
                <w:sz w:val="20"/>
              </w:rPr>
              <w:t>жение</w:t>
            </w:r>
            <w:proofErr w:type="spellEnd"/>
            <w:r w:rsidRPr="009F21E8">
              <w:rPr>
                <w:bCs/>
                <w:sz w:val="20"/>
              </w:rPr>
              <w:t xml:space="preserve"> пока</w:t>
            </w:r>
            <w:r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зателя</w:t>
            </w:r>
            <w:proofErr w:type="spellEnd"/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ind w:left="-57" w:right="-57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Связь с по</w:t>
            </w:r>
            <w:r w:rsidRPr="009F21E8">
              <w:rPr>
                <w:bCs/>
                <w:sz w:val="20"/>
              </w:rPr>
              <w:softHyphen/>
              <w:t>казателями национальных целей</w:t>
            </w:r>
          </w:p>
        </w:tc>
        <w:tc>
          <w:tcPr>
            <w:tcW w:w="903" w:type="dxa"/>
            <w:vMerge w:val="restart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ind w:left="-113" w:right="-113"/>
              <w:jc w:val="center"/>
              <w:outlineLvl w:val="1"/>
              <w:rPr>
                <w:bCs/>
                <w:sz w:val="20"/>
              </w:rPr>
            </w:pPr>
            <w:proofErr w:type="spellStart"/>
            <w:r w:rsidRPr="009F21E8">
              <w:rPr>
                <w:bCs/>
                <w:sz w:val="20"/>
              </w:rPr>
              <w:t>Инфор</w:t>
            </w:r>
            <w:r>
              <w:rPr>
                <w:bCs/>
                <w:sz w:val="20"/>
              </w:rPr>
              <w:t>-ма</w:t>
            </w:r>
            <w:r w:rsidRPr="009F21E8">
              <w:rPr>
                <w:bCs/>
                <w:sz w:val="20"/>
              </w:rPr>
              <w:t>цион-ная</w:t>
            </w:r>
            <w:proofErr w:type="spellEnd"/>
            <w:r w:rsidRPr="009F21E8">
              <w:rPr>
                <w:bCs/>
                <w:sz w:val="20"/>
              </w:rPr>
              <w:t xml:space="preserve"> си</w:t>
            </w:r>
            <w:r w:rsidRPr="009F21E8">
              <w:rPr>
                <w:bCs/>
                <w:sz w:val="20"/>
              </w:rPr>
              <w:softHyphen/>
              <w:t>стема</w:t>
            </w:r>
          </w:p>
        </w:tc>
      </w:tr>
      <w:tr w:rsidR="00A21FE1" w:rsidRPr="00FD613A" w:rsidTr="00A27B82">
        <w:trPr>
          <w:trHeight w:val="322"/>
          <w:jc w:val="center"/>
        </w:trPr>
        <w:tc>
          <w:tcPr>
            <w:tcW w:w="4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1469" w:type="dxa"/>
            <w:gridSpan w:val="2"/>
            <w:vMerge/>
            <w:tcBorders>
              <w:top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</w:tr>
      <w:tr w:rsidR="00A21FE1" w:rsidRPr="00FD613A" w:rsidTr="00A27B82">
        <w:trPr>
          <w:cantSplit/>
          <w:trHeight w:val="1134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ind w:left="-113" w:right="-113"/>
              <w:jc w:val="center"/>
              <w:outlineLvl w:val="1"/>
              <w:rPr>
                <w:bCs/>
                <w:sz w:val="20"/>
              </w:rPr>
            </w:pPr>
            <w:proofErr w:type="spellStart"/>
            <w:r w:rsidRPr="009F21E8">
              <w:rPr>
                <w:bCs/>
                <w:sz w:val="20"/>
              </w:rPr>
              <w:t>значе-ние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21FE1" w:rsidRPr="009F21E8" w:rsidRDefault="00A21FE1" w:rsidP="00A27B82">
            <w:pPr>
              <w:ind w:left="-113" w:right="-113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  <w:tc>
          <w:tcPr>
            <w:tcW w:w="903" w:type="dxa"/>
            <w:vMerge/>
            <w:tcBorders>
              <w:bottom w:val="single" w:sz="4" w:space="0" w:color="auto"/>
            </w:tcBorders>
          </w:tcPr>
          <w:p w:rsidR="00A21FE1" w:rsidRPr="00FD613A" w:rsidRDefault="00A21FE1" w:rsidP="00A27B82">
            <w:pPr>
              <w:jc w:val="center"/>
              <w:outlineLvl w:val="1"/>
              <w:rPr>
                <w:bCs/>
              </w:rPr>
            </w:pPr>
          </w:p>
        </w:tc>
      </w:tr>
    </w:tbl>
    <w:p w:rsidR="00A21FE1" w:rsidRPr="00FD613A" w:rsidRDefault="00A21FE1" w:rsidP="00A21FE1">
      <w:pPr>
        <w:widowControl w:val="0"/>
        <w:rPr>
          <w:rFonts w:eastAsia="Microsoft Sans Serif"/>
          <w:color w:val="000000"/>
          <w:sz w:val="2"/>
          <w:szCs w:val="2"/>
          <w:lang w:bidi="ru-RU"/>
        </w:rPr>
      </w:pPr>
    </w:p>
    <w:tbl>
      <w:tblPr>
        <w:tblStyle w:val="2"/>
        <w:tblW w:w="15655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851"/>
        <w:gridCol w:w="850"/>
        <w:gridCol w:w="993"/>
        <w:gridCol w:w="634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925"/>
        <w:gridCol w:w="1559"/>
        <w:gridCol w:w="918"/>
      </w:tblGrid>
      <w:tr w:rsidR="00A21FE1" w:rsidRPr="00FD613A" w:rsidTr="005337F0">
        <w:trPr>
          <w:trHeight w:val="20"/>
          <w:tblHeader/>
          <w:jc w:val="center"/>
        </w:trPr>
        <w:tc>
          <w:tcPr>
            <w:tcW w:w="42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</w:t>
            </w:r>
          </w:p>
        </w:tc>
        <w:tc>
          <w:tcPr>
            <w:tcW w:w="1842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</w:t>
            </w:r>
          </w:p>
        </w:tc>
        <w:tc>
          <w:tcPr>
            <w:tcW w:w="85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3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4</w:t>
            </w:r>
          </w:p>
        </w:tc>
        <w:tc>
          <w:tcPr>
            <w:tcW w:w="993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5</w:t>
            </w:r>
          </w:p>
        </w:tc>
        <w:tc>
          <w:tcPr>
            <w:tcW w:w="634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6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7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8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9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11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12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13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14</w:t>
            </w:r>
          </w:p>
        </w:tc>
        <w:tc>
          <w:tcPr>
            <w:tcW w:w="85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15</w:t>
            </w:r>
          </w:p>
        </w:tc>
        <w:tc>
          <w:tcPr>
            <w:tcW w:w="925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16</w:t>
            </w:r>
          </w:p>
        </w:tc>
        <w:tc>
          <w:tcPr>
            <w:tcW w:w="155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17</w:t>
            </w:r>
          </w:p>
        </w:tc>
        <w:tc>
          <w:tcPr>
            <w:tcW w:w="91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18</w:t>
            </w:r>
          </w:p>
        </w:tc>
      </w:tr>
      <w:tr w:rsidR="00A21FE1" w:rsidRPr="00FD613A" w:rsidTr="005337F0">
        <w:trPr>
          <w:trHeight w:val="20"/>
          <w:jc w:val="center"/>
        </w:trPr>
        <w:tc>
          <w:tcPr>
            <w:tcW w:w="15655" w:type="dxa"/>
            <w:gridSpan w:val="18"/>
          </w:tcPr>
          <w:p w:rsidR="00A21FE1" w:rsidRPr="009F21E8" w:rsidRDefault="00A21FE1" w:rsidP="00687CAF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Цель </w:t>
            </w:r>
            <w:r w:rsidR="00ED5267">
              <w:rPr>
                <w:bCs/>
                <w:sz w:val="20"/>
              </w:rPr>
              <w:t xml:space="preserve">государственной программы </w:t>
            </w:r>
            <w:r w:rsidRPr="009F21E8">
              <w:rPr>
                <w:bCs/>
                <w:sz w:val="20"/>
              </w:rPr>
              <w:t xml:space="preserve">– </w:t>
            </w:r>
            <w:r>
              <w:rPr>
                <w:bCs/>
                <w:sz w:val="20"/>
              </w:rPr>
              <w:t>о</w:t>
            </w:r>
            <w:r w:rsidRPr="009F21E8">
              <w:rPr>
                <w:bCs/>
                <w:sz w:val="20"/>
              </w:rPr>
              <w:t xml:space="preserve">беспечение роста валовой добавленной стоимости организаций по видам экономической деятельности раздела «Обрабатывающие производства» ОКВЭД до 163,1 процента в 2030 году </w:t>
            </w:r>
            <w:r>
              <w:rPr>
                <w:bCs/>
                <w:sz w:val="20"/>
              </w:rPr>
              <w:t xml:space="preserve">по отношению </w:t>
            </w:r>
            <w:r w:rsidRPr="009F21E8">
              <w:rPr>
                <w:bCs/>
                <w:sz w:val="20"/>
              </w:rPr>
              <w:t>к 2022 году, способствующего созданию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</w:t>
            </w:r>
          </w:p>
        </w:tc>
      </w:tr>
      <w:tr w:rsidR="00A21FE1" w:rsidRPr="00FD613A" w:rsidTr="005337F0">
        <w:trPr>
          <w:trHeight w:val="20"/>
          <w:jc w:val="center"/>
        </w:trPr>
        <w:tc>
          <w:tcPr>
            <w:tcW w:w="42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1.</w:t>
            </w:r>
          </w:p>
        </w:tc>
        <w:tc>
          <w:tcPr>
            <w:tcW w:w="1842" w:type="dxa"/>
          </w:tcPr>
          <w:p w:rsidR="00A21FE1" w:rsidRPr="009F21E8" w:rsidRDefault="00A21FE1" w:rsidP="00A27B82">
            <w:pPr>
              <w:ind w:left="-52" w:right="-22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Темп роста валовой добавленной </w:t>
            </w:r>
            <w:proofErr w:type="spellStart"/>
            <w:r w:rsidRPr="009F21E8">
              <w:rPr>
                <w:bCs/>
                <w:sz w:val="20"/>
              </w:rPr>
              <w:t>стои</w:t>
            </w:r>
            <w:proofErr w:type="spellEnd"/>
            <w:r w:rsidRPr="009F21E8">
              <w:rPr>
                <w:bCs/>
                <w:sz w:val="20"/>
              </w:rPr>
              <w:t xml:space="preserve">-мости организаций по видам </w:t>
            </w:r>
            <w:proofErr w:type="spellStart"/>
            <w:r w:rsidRPr="009F21E8">
              <w:rPr>
                <w:bCs/>
                <w:sz w:val="20"/>
              </w:rPr>
              <w:t>эконо-мической</w:t>
            </w:r>
            <w:proofErr w:type="spellEnd"/>
            <w:r w:rsidRPr="009F21E8">
              <w:rPr>
                <w:bCs/>
                <w:sz w:val="20"/>
              </w:rPr>
              <w:t xml:space="preserve"> деятель-</w:t>
            </w:r>
            <w:proofErr w:type="spellStart"/>
            <w:r w:rsidRPr="009F21E8">
              <w:rPr>
                <w:bCs/>
                <w:sz w:val="20"/>
              </w:rPr>
              <w:t>ности</w:t>
            </w:r>
            <w:proofErr w:type="spellEnd"/>
            <w:r w:rsidRPr="009F21E8">
              <w:rPr>
                <w:bCs/>
                <w:sz w:val="20"/>
              </w:rPr>
              <w:t xml:space="preserve"> раздела «Обрабатывающие производства» ОКВЭД к</w:t>
            </w:r>
            <w:r>
              <w:rPr>
                <w:bCs/>
                <w:sz w:val="20"/>
              </w:rPr>
              <w:t> </w:t>
            </w:r>
            <w:r w:rsidRPr="009F21E8">
              <w:rPr>
                <w:bCs/>
                <w:sz w:val="20"/>
              </w:rPr>
              <w:t>2022</w:t>
            </w:r>
            <w:r>
              <w:rPr>
                <w:bCs/>
                <w:sz w:val="20"/>
              </w:rPr>
              <w:t> </w:t>
            </w:r>
            <w:r w:rsidRPr="009F21E8">
              <w:rPr>
                <w:bCs/>
                <w:sz w:val="20"/>
              </w:rPr>
              <w:t>году</w:t>
            </w:r>
          </w:p>
        </w:tc>
        <w:tc>
          <w:tcPr>
            <w:tcW w:w="851" w:type="dxa"/>
          </w:tcPr>
          <w:p w:rsidR="00A21FE1" w:rsidRPr="009F21E8" w:rsidRDefault="00FE7C5B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ГП ЯО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воз-рас-</w:t>
            </w:r>
            <w:proofErr w:type="spellStart"/>
            <w:r>
              <w:rPr>
                <w:bCs/>
                <w:sz w:val="20"/>
              </w:rPr>
              <w:t>та</w:t>
            </w:r>
            <w:r w:rsidRPr="009F21E8">
              <w:rPr>
                <w:bCs/>
                <w:sz w:val="20"/>
              </w:rPr>
              <w:t>ние</w:t>
            </w:r>
            <w:proofErr w:type="spellEnd"/>
            <w:r w:rsidRPr="009F21E8">
              <w:rPr>
                <w:bCs/>
                <w:sz w:val="20"/>
              </w:rPr>
              <w:t xml:space="preserve"> </w:t>
            </w:r>
          </w:p>
        </w:tc>
        <w:tc>
          <w:tcPr>
            <w:tcW w:w="993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п</w:t>
            </w:r>
            <w:r w:rsidRPr="009F21E8">
              <w:rPr>
                <w:bCs/>
                <w:sz w:val="20"/>
              </w:rPr>
              <w:t>роцен</w:t>
            </w:r>
            <w:r>
              <w:rPr>
                <w:bCs/>
                <w:sz w:val="20"/>
              </w:rPr>
              <w:t>-</w:t>
            </w:r>
            <w:r w:rsidRPr="009F21E8">
              <w:rPr>
                <w:bCs/>
                <w:sz w:val="20"/>
              </w:rPr>
              <w:t>т</w:t>
            </w:r>
            <w:r>
              <w:rPr>
                <w:bCs/>
                <w:sz w:val="20"/>
              </w:rPr>
              <w:t>ов</w:t>
            </w:r>
            <w:proofErr w:type="spellEnd"/>
          </w:p>
        </w:tc>
        <w:tc>
          <w:tcPr>
            <w:tcW w:w="634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100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2022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96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118,9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96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125,0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96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131,5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138,7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146,3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154,5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163,1</w:t>
            </w:r>
          </w:p>
        </w:tc>
        <w:tc>
          <w:tcPr>
            <w:tcW w:w="851" w:type="dxa"/>
          </w:tcPr>
          <w:p w:rsidR="00A21FE1" w:rsidRPr="009F21E8" w:rsidRDefault="009B6CC4" w:rsidP="00A27B82">
            <w:pPr>
              <w:shd w:val="clear" w:color="auto" w:fill="FFFFFF"/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*</w:t>
            </w:r>
          </w:p>
        </w:tc>
        <w:tc>
          <w:tcPr>
            <w:tcW w:w="925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МИП ЯО</w:t>
            </w:r>
          </w:p>
        </w:tc>
        <w:tc>
          <w:tcPr>
            <w:tcW w:w="1559" w:type="dxa"/>
          </w:tcPr>
          <w:p w:rsidR="00A21FE1" w:rsidRPr="009F21E8" w:rsidRDefault="00A21FE1" w:rsidP="00A27B82">
            <w:pPr>
              <w:shd w:val="clear" w:color="auto" w:fill="FFFFFF"/>
              <w:ind w:left="-113" w:right="-113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обеспечение темпа роста валового внутреннего продукта страны выше среднемирового </w:t>
            </w:r>
            <w:r w:rsidRPr="006D1E66">
              <w:rPr>
                <w:bCs/>
                <w:sz w:val="20"/>
              </w:rPr>
              <w:t xml:space="preserve">и выход не позднее 2030 года на четвертое место в мире по объему валового </w:t>
            </w:r>
            <w:r w:rsidRPr="006D1E66">
              <w:rPr>
                <w:bCs/>
                <w:sz w:val="20"/>
              </w:rPr>
              <w:lastRenderedPageBreak/>
              <w:t>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lastRenderedPageBreak/>
              <w:t>-</w:t>
            </w:r>
          </w:p>
        </w:tc>
      </w:tr>
      <w:tr w:rsidR="00A21FE1" w:rsidRPr="00FD613A" w:rsidTr="005337F0">
        <w:trPr>
          <w:trHeight w:val="20"/>
          <w:jc w:val="center"/>
        </w:trPr>
        <w:tc>
          <w:tcPr>
            <w:tcW w:w="42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2.</w:t>
            </w:r>
          </w:p>
        </w:tc>
        <w:tc>
          <w:tcPr>
            <w:tcW w:w="1842" w:type="dxa"/>
          </w:tcPr>
          <w:p w:rsidR="00A21FE1" w:rsidRPr="009F21E8" w:rsidRDefault="00A21FE1" w:rsidP="00A27B82">
            <w:pPr>
              <w:ind w:left="-52" w:right="-22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Индекс </w:t>
            </w:r>
            <w:proofErr w:type="spellStart"/>
            <w:r w:rsidRPr="009F21E8">
              <w:rPr>
                <w:bCs/>
                <w:sz w:val="20"/>
              </w:rPr>
              <w:t>про</w:t>
            </w:r>
            <w:r>
              <w:rPr>
                <w:bCs/>
                <w:sz w:val="20"/>
              </w:rPr>
              <w:t>мыш</w:t>
            </w:r>
            <w:proofErr w:type="spellEnd"/>
            <w:r w:rsidRPr="009F21E8">
              <w:rPr>
                <w:bCs/>
                <w:sz w:val="20"/>
              </w:rPr>
              <w:t>-</w:t>
            </w:r>
            <w:r>
              <w:rPr>
                <w:bCs/>
                <w:sz w:val="20"/>
              </w:rPr>
              <w:t>лен</w:t>
            </w:r>
            <w:r w:rsidRPr="009F21E8">
              <w:rPr>
                <w:bCs/>
                <w:sz w:val="20"/>
              </w:rPr>
              <w:t xml:space="preserve">ного </w:t>
            </w:r>
            <w:proofErr w:type="spellStart"/>
            <w:r w:rsidRPr="009F21E8">
              <w:rPr>
                <w:bCs/>
                <w:sz w:val="20"/>
              </w:rPr>
              <w:t>произ-водства</w:t>
            </w:r>
            <w:proofErr w:type="spellEnd"/>
            <w:r w:rsidRPr="009F21E8">
              <w:rPr>
                <w:bCs/>
                <w:sz w:val="20"/>
              </w:rPr>
              <w:t xml:space="preserve"> по видам экономической деятельности раздела «Обрабатывающие произ</w:t>
            </w:r>
            <w:r>
              <w:rPr>
                <w:bCs/>
                <w:sz w:val="20"/>
              </w:rPr>
              <w:t>вод</w:t>
            </w:r>
            <w:r w:rsidRPr="009F21E8">
              <w:rPr>
                <w:bCs/>
                <w:sz w:val="20"/>
              </w:rPr>
              <w:t>ства» ОКВЭД к</w:t>
            </w:r>
            <w:r>
              <w:rPr>
                <w:bCs/>
                <w:sz w:val="20"/>
              </w:rPr>
              <w:t> </w:t>
            </w:r>
            <w:r w:rsidRPr="009F21E8">
              <w:rPr>
                <w:bCs/>
                <w:sz w:val="20"/>
              </w:rPr>
              <w:t>2022</w:t>
            </w:r>
            <w:r>
              <w:rPr>
                <w:bCs/>
                <w:sz w:val="20"/>
              </w:rPr>
              <w:t> </w:t>
            </w:r>
            <w:r w:rsidRPr="009F21E8">
              <w:rPr>
                <w:bCs/>
                <w:sz w:val="20"/>
              </w:rPr>
              <w:t>году</w:t>
            </w:r>
          </w:p>
        </w:tc>
        <w:tc>
          <w:tcPr>
            <w:tcW w:w="851" w:type="dxa"/>
          </w:tcPr>
          <w:p w:rsidR="00A21FE1" w:rsidRPr="009F21E8" w:rsidRDefault="00FE7C5B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ГП ЯО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в</w:t>
            </w:r>
            <w:r w:rsidRPr="009F21E8">
              <w:rPr>
                <w:bCs/>
                <w:sz w:val="20"/>
              </w:rPr>
              <w:t>оз</w:t>
            </w:r>
            <w:r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раста</w:t>
            </w:r>
            <w:proofErr w:type="spellEnd"/>
            <w:r w:rsidRPr="009F21E8"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ние</w:t>
            </w:r>
            <w:proofErr w:type="spellEnd"/>
            <w:r w:rsidRPr="009F21E8">
              <w:rPr>
                <w:bCs/>
                <w:sz w:val="20"/>
              </w:rPr>
              <w:t xml:space="preserve"> </w:t>
            </w:r>
          </w:p>
        </w:tc>
        <w:tc>
          <w:tcPr>
            <w:tcW w:w="993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п</w:t>
            </w:r>
            <w:r w:rsidRPr="009F21E8">
              <w:rPr>
                <w:bCs/>
                <w:sz w:val="20"/>
              </w:rPr>
              <w:t>роцен</w:t>
            </w:r>
            <w:r>
              <w:rPr>
                <w:bCs/>
                <w:sz w:val="20"/>
              </w:rPr>
              <w:t>-</w:t>
            </w:r>
            <w:r w:rsidRPr="009F21E8">
              <w:rPr>
                <w:bCs/>
                <w:sz w:val="20"/>
              </w:rPr>
              <w:t>т</w:t>
            </w:r>
            <w:r>
              <w:rPr>
                <w:bCs/>
                <w:sz w:val="20"/>
              </w:rPr>
              <w:t>ов</w:t>
            </w:r>
            <w:proofErr w:type="spellEnd"/>
          </w:p>
        </w:tc>
        <w:tc>
          <w:tcPr>
            <w:tcW w:w="634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100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2022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110,0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114,8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120,4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126,4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132,9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139,8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147,2</w:t>
            </w:r>
          </w:p>
        </w:tc>
        <w:tc>
          <w:tcPr>
            <w:tcW w:w="851" w:type="dxa"/>
          </w:tcPr>
          <w:p w:rsidR="00A21FE1" w:rsidRPr="009F21E8" w:rsidRDefault="009B6CC4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*</w:t>
            </w:r>
          </w:p>
        </w:tc>
        <w:tc>
          <w:tcPr>
            <w:tcW w:w="925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МИП ЯО</w:t>
            </w:r>
          </w:p>
        </w:tc>
        <w:tc>
          <w:tcPr>
            <w:tcW w:w="1559" w:type="dxa"/>
          </w:tcPr>
          <w:p w:rsidR="00A21FE1" w:rsidRPr="009F21E8" w:rsidRDefault="00A21FE1" w:rsidP="00A27B82">
            <w:pPr>
              <w:shd w:val="clear" w:color="auto" w:fill="FFFFFF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обеспечение темпа роста валового внутреннего продукта страны выше </w:t>
            </w:r>
            <w:proofErr w:type="spellStart"/>
            <w:r w:rsidRPr="009F21E8">
              <w:rPr>
                <w:bCs/>
                <w:sz w:val="20"/>
              </w:rPr>
              <w:t>среднемиро-вого</w:t>
            </w:r>
            <w:proofErr w:type="spellEnd"/>
            <w:r w:rsidRPr="009F21E8">
              <w:rPr>
                <w:bCs/>
                <w:sz w:val="20"/>
              </w:rPr>
              <w:t xml:space="preserve"> </w:t>
            </w:r>
            <w:r w:rsidRPr="006D1E66">
              <w:rPr>
                <w:bCs/>
                <w:sz w:val="20"/>
              </w:rPr>
              <w:t xml:space="preserve"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</w:t>
            </w:r>
            <w:r w:rsidRPr="006D1E66">
              <w:rPr>
                <w:bCs/>
                <w:sz w:val="20"/>
              </w:rPr>
              <w:lastRenderedPageBreak/>
              <w:t>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lastRenderedPageBreak/>
              <w:t>-</w:t>
            </w:r>
          </w:p>
        </w:tc>
      </w:tr>
      <w:tr w:rsidR="00A21FE1" w:rsidRPr="00FD613A" w:rsidTr="005337F0">
        <w:trPr>
          <w:trHeight w:val="20"/>
          <w:jc w:val="center"/>
        </w:trPr>
        <w:tc>
          <w:tcPr>
            <w:tcW w:w="42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3.</w:t>
            </w:r>
          </w:p>
        </w:tc>
        <w:tc>
          <w:tcPr>
            <w:tcW w:w="1842" w:type="dxa"/>
          </w:tcPr>
          <w:p w:rsidR="00A21FE1" w:rsidRPr="009F21E8" w:rsidRDefault="00A21FE1" w:rsidP="00A27B82">
            <w:pPr>
              <w:ind w:left="-52" w:right="-22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Объем отгруженных товаров собственного производства, выполненных работ и услуг собственными силами по </w:t>
            </w:r>
            <w:proofErr w:type="spellStart"/>
            <w:r w:rsidRPr="009F21E8">
              <w:rPr>
                <w:bCs/>
                <w:sz w:val="20"/>
              </w:rPr>
              <w:t>обраба-тывающим</w:t>
            </w:r>
            <w:proofErr w:type="spellEnd"/>
            <w:r w:rsidRPr="009F21E8">
              <w:rPr>
                <w:bCs/>
                <w:sz w:val="20"/>
              </w:rPr>
              <w:t xml:space="preserve"> </w:t>
            </w:r>
            <w:proofErr w:type="spellStart"/>
            <w:r w:rsidRPr="009F21E8">
              <w:rPr>
                <w:bCs/>
                <w:sz w:val="20"/>
              </w:rPr>
              <w:t>произ-водствам</w:t>
            </w:r>
            <w:proofErr w:type="spellEnd"/>
          </w:p>
        </w:tc>
        <w:tc>
          <w:tcPr>
            <w:tcW w:w="851" w:type="dxa"/>
          </w:tcPr>
          <w:p w:rsidR="00A21FE1" w:rsidRPr="009F21E8" w:rsidRDefault="00FE7C5B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ГП ЯО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в</w:t>
            </w:r>
            <w:r w:rsidRPr="009F21E8">
              <w:rPr>
                <w:bCs/>
                <w:sz w:val="20"/>
              </w:rPr>
              <w:t>оз</w:t>
            </w:r>
            <w:r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раста</w:t>
            </w:r>
            <w:proofErr w:type="spellEnd"/>
            <w:r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ние</w:t>
            </w:r>
            <w:proofErr w:type="spellEnd"/>
            <w:r w:rsidRPr="009F21E8">
              <w:rPr>
                <w:bCs/>
                <w:sz w:val="20"/>
              </w:rPr>
              <w:t xml:space="preserve"> </w:t>
            </w:r>
          </w:p>
        </w:tc>
        <w:tc>
          <w:tcPr>
            <w:tcW w:w="993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млрд рублей</w:t>
            </w:r>
          </w:p>
        </w:tc>
        <w:tc>
          <w:tcPr>
            <w:tcW w:w="634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526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2022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609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653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90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701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754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811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874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945</w:t>
            </w:r>
          </w:p>
        </w:tc>
        <w:tc>
          <w:tcPr>
            <w:tcW w:w="851" w:type="dxa"/>
          </w:tcPr>
          <w:p w:rsidR="00A21FE1" w:rsidRPr="009F21E8" w:rsidRDefault="009B6CC4" w:rsidP="00A27B82">
            <w:pPr>
              <w:shd w:val="clear" w:color="auto" w:fill="FFFFFF"/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**</w:t>
            </w:r>
          </w:p>
        </w:tc>
        <w:tc>
          <w:tcPr>
            <w:tcW w:w="925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МИП ЯО</w:t>
            </w:r>
          </w:p>
        </w:tc>
        <w:tc>
          <w:tcPr>
            <w:tcW w:w="1559" w:type="dxa"/>
          </w:tcPr>
          <w:p w:rsidR="00A21FE1" w:rsidRPr="009F21E8" w:rsidRDefault="00A21FE1" w:rsidP="00A27B82">
            <w:pPr>
              <w:ind w:left="-113" w:right="-113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обеспечение темпа роста валового внутреннего продукта страны выше </w:t>
            </w:r>
            <w:proofErr w:type="spellStart"/>
            <w:r w:rsidRPr="009F21E8">
              <w:rPr>
                <w:bCs/>
                <w:sz w:val="20"/>
              </w:rPr>
              <w:t>среднеми-рового</w:t>
            </w:r>
            <w:proofErr w:type="spellEnd"/>
            <w:r w:rsidRPr="009F21E8">
              <w:rPr>
                <w:bCs/>
                <w:sz w:val="20"/>
              </w:rPr>
              <w:t xml:space="preserve"> </w:t>
            </w:r>
            <w:r w:rsidRPr="006D1E66">
              <w:rPr>
                <w:bCs/>
                <w:sz w:val="20"/>
              </w:rPr>
              <w:t xml:space="preserve"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</w:t>
            </w:r>
            <w:r w:rsidRPr="006D1E66">
              <w:rPr>
                <w:bCs/>
                <w:sz w:val="20"/>
              </w:rPr>
              <w:lastRenderedPageBreak/>
              <w:t>безработицы и снижении уровня структурной безработицы</w:t>
            </w:r>
          </w:p>
        </w:tc>
        <w:tc>
          <w:tcPr>
            <w:tcW w:w="91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lastRenderedPageBreak/>
              <w:t>-</w:t>
            </w:r>
          </w:p>
        </w:tc>
      </w:tr>
      <w:tr w:rsidR="00A21FE1" w:rsidRPr="00FD613A" w:rsidTr="005337F0">
        <w:trPr>
          <w:trHeight w:val="20"/>
          <w:jc w:val="center"/>
        </w:trPr>
        <w:tc>
          <w:tcPr>
            <w:tcW w:w="42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4.</w:t>
            </w:r>
          </w:p>
        </w:tc>
        <w:tc>
          <w:tcPr>
            <w:tcW w:w="1842" w:type="dxa"/>
          </w:tcPr>
          <w:p w:rsidR="00A21FE1" w:rsidRPr="009F21E8" w:rsidRDefault="00A21FE1" w:rsidP="00A27B82">
            <w:pPr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Темп роста объема отгруженных товаров </w:t>
            </w:r>
            <w:proofErr w:type="spellStart"/>
            <w:r w:rsidRPr="009F21E8">
              <w:rPr>
                <w:bCs/>
                <w:sz w:val="20"/>
              </w:rPr>
              <w:t>собствен-ного</w:t>
            </w:r>
            <w:proofErr w:type="spellEnd"/>
            <w:r w:rsidRPr="009F21E8">
              <w:rPr>
                <w:bCs/>
                <w:sz w:val="20"/>
              </w:rPr>
              <w:t xml:space="preserve"> производства, выполненных работ и услуг собственными силами по </w:t>
            </w:r>
            <w:proofErr w:type="spellStart"/>
            <w:r w:rsidRPr="009F21E8">
              <w:rPr>
                <w:bCs/>
                <w:sz w:val="20"/>
              </w:rPr>
              <w:t>обра-батывающим</w:t>
            </w:r>
            <w:proofErr w:type="spellEnd"/>
            <w:r w:rsidRPr="009F21E8">
              <w:rPr>
                <w:bCs/>
                <w:sz w:val="20"/>
              </w:rPr>
              <w:t xml:space="preserve"> производствам к</w:t>
            </w:r>
            <w:r>
              <w:rPr>
                <w:bCs/>
                <w:sz w:val="20"/>
              </w:rPr>
              <w:t> </w:t>
            </w:r>
            <w:r w:rsidRPr="009F21E8">
              <w:rPr>
                <w:bCs/>
                <w:sz w:val="20"/>
              </w:rPr>
              <w:t>2022</w:t>
            </w:r>
            <w:r>
              <w:rPr>
                <w:bCs/>
                <w:sz w:val="20"/>
              </w:rPr>
              <w:t> </w:t>
            </w:r>
            <w:r w:rsidRPr="009F21E8">
              <w:rPr>
                <w:bCs/>
                <w:sz w:val="20"/>
              </w:rPr>
              <w:t>году</w:t>
            </w:r>
          </w:p>
        </w:tc>
        <w:tc>
          <w:tcPr>
            <w:tcW w:w="851" w:type="dxa"/>
          </w:tcPr>
          <w:p w:rsidR="00A21FE1" w:rsidRPr="009F21E8" w:rsidRDefault="00FE7C5B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ГП ЯО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в</w:t>
            </w:r>
            <w:r w:rsidRPr="009F21E8">
              <w:rPr>
                <w:bCs/>
                <w:sz w:val="20"/>
              </w:rPr>
              <w:t>оз</w:t>
            </w:r>
            <w:r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раста</w:t>
            </w:r>
            <w:proofErr w:type="spellEnd"/>
            <w:r w:rsidRPr="009F21E8"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ние</w:t>
            </w:r>
            <w:proofErr w:type="spellEnd"/>
            <w:r w:rsidRPr="009F21E8">
              <w:rPr>
                <w:bCs/>
                <w:sz w:val="20"/>
              </w:rPr>
              <w:t xml:space="preserve"> </w:t>
            </w:r>
          </w:p>
        </w:tc>
        <w:tc>
          <w:tcPr>
            <w:tcW w:w="993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п</w:t>
            </w:r>
            <w:r w:rsidRPr="009F21E8">
              <w:rPr>
                <w:bCs/>
                <w:sz w:val="20"/>
              </w:rPr>
              <w:t>роцен</w:t>
            </w:r>
            <w:r>
              <w:rPr>
                <w:bCs/>
                <w:sz w:val="20"/>
              </w:rPr>
              <w:t>-</w:t>
            </w:r>
            <w:r w:rsidRPr="009F21E8">
              <w:rPr>
                <w:bCs/>
                <w:sz w:val="20"/>
              </w:rPr>
              <w:t>т</w:t>
            </w:r>
            <w:r>
              <w:rPr>
                <w:bCs/>
                <w:sz w:val="20"/>
              </w:rPr>
              <w:t>ов</w:t>
            </w:r>
            <w:proofErr w:type="spellEnd"/>
          </w:p>
        </w:tc>
        <w:tc>
          <w:tcPr>
            <w:tcW w:w="634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100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2022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115,8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124,1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133,3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143,5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154,4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166,4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179,9</w:t>
            </w:r>
          </w:p>
        </w:tc>
        <w:tc>
          <w:tcPr>
            <w:tcW w:w="851" w:type="dxa"/>
          </w:tcPr>
          <w:p w:rsidR="00A21FE1" w:rsidRPr="009F21E8" w:rsidRDefault="009B6CC4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***</w:t>
            </w:r>
          </w:p>
        </w:tc>
        <w:tc>
          <w:tcPr>
            <w:tcW w:w="925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МИП ЯО</w:t>
            </w:r>
          </w:p>
        </w:tc>
        <w:tc>
          <w:tcPr>
            <w:tcW w:w="1559" w:type="dxa"/>
          </w:tcPr>
          <w:p w:rsidR="00A21FE1" w:rsidRPr="009F21E8" w:rsidRDefault="00A21FE1" w:rsidP="00A27B82">
            <w:pPr>
              <w:ind w:left="-113" w:right="-113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обеспечение темпа роста валового внутреннего продукта страны выше </w:t>
            </w:r>
            <w:proofErr w:type="spellStart"/>
            <w:r w:rsidRPr="009F21E8">
              <w:rPr>
                <w:bCs/>
                <w:sz w:val="20"/>
              </w:rPr>
              <w:t>среднеми-рового</w:t>
            </w:r>
            <w:proofErr w:type="spellEnd"/>
            <w:r w:rsidRPr="009F21E8">
              <w:rPr>
                <w:bCs/>
                <w:sz w:val="20"/>
              </w:rPr>
              <w:t xml:space="preserve"> </w:t>
            </w:r>
            <w:r w:rsidRPr="006D1E66">
              <w:rPr>
                <w:bCs/>
                <w:sz w:val="20"/>
              </w:rPr>
              <w:t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-</w:t>
            </w:r>
          </w:p>
        </w:tc>
      </w:tr>
      <w:tr w:rsidR="00A21FE1" w:rsidRPr="00FD613A" w:rsidTr="005337F0">
        <w:trPr>
          <w:trHeight w:val="20"/>
          <w:jc w:val="center"/>
        </w:trPr>
        <w:tc>
          <w:tcPr>
            <w:tcW w:w="42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5.</w:t>
            </w:r>
          </w:p>
        </w:tc>
        <w:tc>
          <w:tcPr>
            <w:tcW w:w="1842" w:type="dxa"/>
          </w:tcPr>
          <w:p w:rsidR="00A21FE1" w:rsidRPr="009F21E8" w:rsidRDefault="00A21FE1" w:rsidP="00A27B82">
            <w:pPr>
              <w:ind w:left="-52" w:right="-22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Объем экспорта</w:t>
            </w:r>
          </w:p>
        </w:tc>
        <w:tc>
          <w:tcPr>
            <w:tcW w:w="851" w:type="dxa"/>
          </w:tcPr>
          <w:p w:rsidR="00A21FE1" w:rsidRPr="009F21E8" w:rsidRDefault="00FE7C5B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ГП ЯО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в</w:t>
            </w:r>
            <w:r w:rsidRPr="009F21E8">
              <w:rPr>
                <w:bCs/>
                <w:sz w:val="20"/>
              </w:rPr>
              <w:t>оз</w:t>
            </w:r>
            <w:r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раста</w:t>
            </w:r>
            <w:proofErr w:type="spellEnd"/>
            <w:r w:rsidRPr="009F21E8"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ние</w:t>
            </w:r>
            <w:proofErr w:type="spellEnd"/>
          </w:p>
        </w:tc>
        <w:tc>
          <w:tcPr>
            <w:tcW w:w="993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млрд </w:t>
            </w:r>
            <w:proofErr w:type="spellStart"/>
            <w:r w:rsidRPr="009F21E8">
              <w:rPr>
                <w:bCs/>
                <w:sz w:val="20"/>
              </w:rPr>
              <w:t>долла</w:t>
            </w:r>
            <w:proofErr w:type="spellEnd"/>
            <w:r w:rsidRPr="009F21E8">
              <w:rPr>
                <w:bCs/>
                <w:sz w:val="20"/>
              </w:rPr>
              <w:t>-ров США</w:t>
            </w:r>
          </w:p>
        </w:tc>
        <w:tc>
          <w:tcPr>
            <w:tcW w:w="634" w:type="dxa"/>
          </w:tcPr>
          <w:p w:rsidR="00A21FE1" w:rsidRPr="009F21E8" w:rsidRDefault="00A21FE1" w:rsidP="00A27B82">
            <w:pPr>
              <w:ind w:left="-90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1,044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2022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1,090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1,100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1,210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1,320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1,430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1,520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1,600</w:t>
            </w:r>
          </w:p>
        </w:tc>
        <w:tc>
          <w:tcPr>
            <w:tcW w:w="851" w:type="dxa"/>
          </w:tcPr>
          <w:p w:rsidR="00A21FE1" w:rsidRPr="009F21E8" w:rsidRDefault="009B6CC4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**</w:t>
            </w:r>
          </w:p>
        </w:tc>
        <w:tc>
          <w:tcPr>
            <w:tcW w:w="925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МИП ЯО</w:t>
            </w:r>
          </w:p>
        </w:tc>
        <w:tc>
          <w:tcPr>
            <w:tcW w:w="155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6D1E66">
              <w:rPr>
                <w:bCs/>
                <w:sz w:val="20"/>
              </w:rPr>
              <w:t xml:space="preserve">обеспечение к 2030 году прироста объема экспорта </w:t>
            </w:r>
            <w:proofErr w:type="spellStart"/>
            <w:r w:rsidRPr="006D1E66">
              <w:rPr>
                <w:bCs/>
                <w:sz w:val="20"/>
              </w:rPr>
              <w:t>несырьевых</w:t>
            </w:r>
            <w:proofErr w:type="spellEnd"/>
            <w:r w:rsidRPr="006D1E66">
              <w:rPr>
                <w:bCs/>
                <w:sz w:val="20"/>
              </w:rPr>
              <w:t xml:space="preserve"> </w:t>
            </w:r>
            <w:r w:rsidRPr="006D1E66">
              <w:rPr>
                <w:bCs/>
                <w:sz w:val="20"/>
              </w:rPr>
              <w:lastRenderedPageBreak/>
              <w:t>неэнергетических товаров не менее чем на две трети по сравнению с показателем 2023 года</w:t>
            </w:r>
          </w:p>
        </w:tc>
        <w:tc>
          <w:tcPr>
            <w:tcW w:w="91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lastRenderedPageBreak/>
              <w:t>-</w:t>
            </w:r>
          </w:p>
        </w:tc>
      </w:tr>
      <w:tr w:rsidR="00A21FE1" w:rsidRPr="00FD613A" w:rsidTr="005337F0">
        <w:trPr>
          <w:trHeight w:val="20"/>
          <w:jc w:val="center"/>
        </w:trPr>
        <w:tc>
          <w:tcPr>
            <w:tcW w:w="42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6.</w:t>
            </w:r>
          </w:p>
        </w:tc>
        <w:tc>
          <w:tcPr>
            <w:tcW w:w="1842" w:type="dxa"/>
          </w:tcPr>
          <w:p w:rsidR="00A21FE1" w:rsidRPr="009F21E8" w:rsidRDefault="00A21FE1" w:rsidP="00A27B82">
            <w:pPr>
              <w:ind w:left="-52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Объем </w:t>
            </w:r>
            <w:proofErr w:type="spellStart"/>
            <w:r w:rsidRPr="009F21E8">
              <w:rPr>
                <w:bCs/>
                <w:sz w:val="20"/>
              </w:rPr>
              <w:t>несырьевого</w:t>
            </w:r>
            <w:proofErr w:type="spellEnd"/>
            <w:r w:rsidRPr="009F21E8">
              <w:rPr>
                <w:bCs/>
                <w:sz w:val="20"/>
              </w:rPr>
              <w:t xml:space="preserve"> неэнергетического экспорта</w:t>
            </w:r>
          </w:p>
        </w:tc>
        <w:tc>
          <w:tcPr>
            <w:tcW w:w="851" w:type="dxa"/>
          </w:tcPr>
          <w:p w:rsidR="00A21FE1" w:rsidRPr="009F21E8" w:rsidRDefault="00FE7C5B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ГП ЯО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в</w:t>
            </w:r>
            <w:r w:rsidRPr="009F21E8">
              <w:rPr>
                <w:bCs/>
                <w:sz w:val="20"/>
              </w:rPr>
              <w:t>оз</w:t>
            </w:r>
            <w:r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раста</w:t>
            </w:r>
            <w:proofErr w:type="spellEnd"/>
            <w:r w:rsidRPr="009F21E8"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ние</w:t>
            </w:r>
            <w:proofErr w:type="spellEnd"/>
          </w:p>
        </w:tc>
        <w:tc>
          <w:tcPr>
            <w:tcW w:w="993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млрд </w:t>
            </w:r>
            <w:proofErr w:type="spellStart"/>
            <w:r w:rsidRPr="009F21E8">
              <w:rPr>
                <w:bCs/>
                <w:sz w:val="20"/>
              </w:rPr>
              <w:t>долла</w:t>
            </w:r>
            <w:proofErr w:type="spellEnd"/>
            <w:r w:rsidRPr="009F21E8">
              <w:rPr>
                <w:bCs/>
                <w:sz w:val="20"/>
              </w:rPr>
              <w:t>-ров США</w:t>
            </w:r>
          </w:p>
        </w:tc>
        <w:tc>
          <w:tcPr>
            <w:tcW w:w="634" w:type="dxa"/>
          </w:tcPr>
          <w:p w:rsidR="00A21FE1" w:rsidRPr="009F21E8" w:rsidRDefault="00A21FE1" w:rsidP="00A27B82">
            <w:pPr>
              <w:ind w:left="-90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0,939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2022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1,000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1,033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1,125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1,235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1,345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1,435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1,515</w:t>
            </w:r>
          </w:p>
        </w:tc>
        <w:tc>
          <w:tcPr>
            <w:tcW w:w="851" w:type="dxa"/>
          </w:tcPr>
          <w:p w:rsidR="00A21FE1" w:rsidRPr="009F21E8" w:rsidRDefault="009B6CC4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**</w:t>
            </w:r>
          </w:p>
        </w:tc>
        <w:tc>
          <w:tcPr>
            <w:tcW w:w="925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МИП ЯО</w:t>
            </w:r>
          </w:p>
        </w:tc>
        <w:tc>
          <w:tcPr>
            <w:tcW w:w="155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6D1E66">
              <w:rPr>
                <w:bCs/>
                <w:sz w:val="20"/>
              </w:rPr>
              <w:t xml:space="preserve">обеспечение к 2030 году прироста объема экспорта </w:t>
            </w:r>
            <w:proofErr w:type="spellStart"/>
            <w:r w:rsidRPr="006D1E66">
              <w:rPr>
                <w:bCs/>
                <w:sz w:val="20"/>
              </w:rPr>
              <w:t>несырьевых</w:t>
            </w:r>
            <w:proofErr w:type="spellEnd"/>
            <w:r w:rsidRPr="006D1E66">
              <w:rPr>
                <w:bCs/>
                <w:sz w:val="20"/>
              </w:rPr>
              <w:t xml:space="preserve"> неэнергетических товаров не менее чем на две трети по сравнению с показателем 2023 года</w:t>
            </w:r>
          </w:p>
        </w:tc>
        <w:tc>
          <w:tcPr>
            <w:tcW w:w="91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-</w:t>
            </w:r>
          </w:p>
        </w:tc>
      </w:tr>
      <w:tr w:rsidR="00A21FE1" w:rsidRPr="00FD613A" w:rsidTr="005337F0">
        <w:trPr>
          <w:trHeight w:val="20"/>
          <w:jc w:val="center"/>
        </w:trPr>
        <w:tc>
          <w:tcPr>
            <w:tcW w:w="421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7.</w:t>
            </w:r>
          </w:p>
        </w:tc>
        <w:tc>
          <w:tcPr>
            <w:tcW w:w="1842" w:type="dxa"/>
          </w:tcPr>
          <w:p w:rsidR="00A21FE1" w:rsidRPr="009F21E8" w:rsidRDefault="00A21FE1" w:rsidP="00A27B82">
            <w:pPr>
              <w:ind w:left="-52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 xml:space="preserve">Количество стран экспорта </w:t>
            </w:r>
            <w:proofErr w:type="spellStart"/>
            <w:r w:rsidRPr="009F21E8">
              <w:rPr>
                <w:bCs/>
                <w:sz w:val="20"/>
              </w:rPr>
              <w:t>Ярос-лавской</w:t>
            </w:r>
            <w:proofErr w:type="spellEnd"/>
            <w:r w:rsidRPr="009F21E8">
              <w:rPr>
                <w:bCs/>
                <w:sz w:val="20"/>
              </w:rPr>
              <w:t xml:space="preserve"> области</w:t>
            </w:r>
          </w:p>
        </w:tc>
        <w:tc>
          <w:tcPr>
            <w:tcW w:w="851" w:type="dxa"/>
          </w:tcPr>
          <w:p w:rsidR="00A21FE1" w:rsidRPr="009F21E8" w:rsidRDefault="00FE7C5B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ГП ЯО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в</w:t>
            </w:r>
            <w:r w:rsidRPr="009F21E8">
              <w:rPr>
                <w:bCs/>
                <w:sz w:val="20"/>
              </w:rPr>
              <w:t>оз</w:t>
            </w:r>
            <w:r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раста</w:t>
            </w:r>
            <w:proofErr w:type="spellEnd"/>
            <w:r w:rsidRPr="009F21E8">
              <w:rPr>
                <w:bCs/>
                <w:sz w:val="20"/>
              </w:rPr>
              <w:t>-</w:t>
            </w:r>
            <w:proofErr w:type="spellStart"/>
            <w:r w:rsidRPr="009F21E8">
              <w:rPr>
                <w:bCs/>
                <w:sz w:val="20"/>
              </w:rPr>
              <w:t>ние</w:t>
            </w:r>
            <w:proofErr w:type="spellEnd"/>
          </w:p>
        </w:tc>
        <w:tc>
          <w:tcPr>
            <w:tcW w:w="993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единиц</w:t>
            </w:r>
          </w:p>
        </w:tc>
        <w:tc>
          <w:tcPr>
            <w:tcW w:w="634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88</w:t>
            </w:r>
          </w:p>
        </w:tc>
        <w:tc>
          <w:tcPr>
            <w:tcW w:w="850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2022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98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100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100</w:t>
            </w:r>
          </w:p>
        </w:tc>
        <w:tc>
          <w:tcPr>
            <w:tcW w:w="709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100</w:t>
            </w:r>
          </w:p>
        </w:tc>
        <w:tc>
          <w:tcPr>
            <w:tcW w:w="708" w:type="dxa"/>
          </w:tcPr>
          <w:p w:rsidR="00A21FE1" w:rsidRPr="009F21E8" w:rsidRDefault="00A21FE1" w:rsidP="00A27B82">
            <w:pPr>
              <w:ind w:left="-108" w:right="-108"/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100</w:t>
            </w:r>
          </w:p>
        </w:tc>
        <w:tc>
          <w:tcPr>
            <w:tcW w:w="851" w:type="dxa"/>
          </w:tcPr>
          <w:p w:rsidR="00A21FE1" w:rsidRPr="009F21E8" w:rsidRDefault="009B6CC4" w:rsidP="00A27B82">
            <w:pPr>
              <w:jc w:val="center"/>
              <w:outlineLvl w:val="1"/>
              <w:rPr>
                <w:bCs/>
                <w:sz w:val="20"/>
              </w:rPr>
            </w:pPr>
            <w:r>
              <w:rPr>
                <w:bCs/>
                <w:sz w:val="20"/>
              </w:rPr>
              <w:t>*</w:t>
            </w:r>
          </w:p>
        </w:tc>
        <w:tc>
          <w:tcPr>
            <w:tcW w:w="925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МИП ЯО</w:t>
            </w:r>
          </w:p>
        </w:tc>
        <w:tc>
          <w:tcPr>
            <w:tcW w:w="1559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6D1E66">
              <w:rPr>
                <w:bCs/>
                <w:sz w:val="20"/>
              </w:rPr>
              <w:t xml:space="preserve">обеспечение к 2030 году прироста объема экспорта </w:t>
            </w:r>
            <w:proofErr w:type="spellStart"/>
            <w:r w:rsidRPr="006D1E66">
              <w:rPr>
                <w:bCs/>
                <w:sz w:val="20"/>
              </w:rPr>
              <w:t>несырьевых</w:t>
            </w:r>
            <w:proofErr w:type="spellEnd"/>
            <w:r w:rsidRPr="006D1E66">
              <w:rPr>
                <w:bCs/>
                <w:sz w:val="20"/>
              </w:rPr>
              <w:t xml:space="preserve"> неэнергетических товаров не менее чем на две трети по сравнению с показателем 2023 года</w:t>
            </w:r>
          </w:p>
        </w:tc>
        <w:tc>
          <w:tcPr>
            <w:tcW w:w="918" w:type="dxa"/>
          </w:tcPr>
          <w:p w:rsidR="00A21FE1" w:rsidRPr="009F21E8" w:rsidRDefault="00A21FE1" w:rsidP="00A27B82">
            <w:pPr>
              <w:jc w:val="center"/>
              <w:outlineLvl w:val="1"/>
              <w:rPr>
                <w:bCs/>
                <w:sz w:val="20"/>
              </w:rPr>
            </w:pPr>
            <w:r w:rsidRPr="009F21E8">
              <w:rPr>
                <w:bCs/>
                <w:sz w:val="20"/>
              </w:rPr>
              <w:t>-</w:t>
            </w:r>
          </w:p>
        </w:tc>
      </w:tr>
    </w:tbl>
    <w:p w:rsidR="00A21FE1" w:rsidRDefault="00A21FE1" w:rsidP="00A21FE1">
      <w:pPr>
        <w:widowControl w:val="0"/>
        <w:spacing w:line="233" w:lineRule="auto"/>
        <w:rPr>
          <w:rFonts w:eastAsia="Microsoft Sans Serif"/>
          <w:color w:val="000000"/>
          <w:sz w:val="24"/>
          <w:szCs w:val="24"/>
          <w:lang w:bidi="ru-RU"/>
        </w:rPr>
      </w:pPr>
    </w:p>
    <w:p w:rsidR="009B6CC4" w:rsidRPr="009B6CC4" w:rsidRDefault="009B6CC4" w:rsidP="009B6CC4">
      <w:pPr>
        <w:widowControl w:val="0"/>
        <w:ind w:left="-567" w:firstLine="709"/>
        <w:jc w:val="both"/>
        <w:rPr>
          <w:rFonts w:eastAsia="Microsoft Sans Serif"/>
          <w:color w:val="000000"/>
          <w:szCs w:val="28"/>
          <w:lang w:bidi="ru-RU"/>
        </w:rPr>
      </w:pPr>
      <w:r>
        <w:rPr>
          <w:rFonts w:eastAsia="Microsoft Sans Serif"/>
          <w:color w:val="000000"/>
          <w:szCs w:val="28"/>
          <w:lang w:bidi="ru-RU"/>
        </w:rPr>
        <w:t>*</w:t>
      </w:r>
      <w:r w:rsidRPr="009B6CC4">
        <w:rPr>
          <w:rFonts w:eastAsia="Microsoft Sans Serif"/>
          <w:color w:val="000000"/>
          <w:szCs w:val="28"/>
          <w:lang w:bidi="ru-RU"/>
        </w:rPr>
        <w:t xml:space="preserve"> Сводная стратегия развития обрабатывающей промышленности Российской Федерации до 2030 и на период до 2035 года, утвержденная распоряжением Правительства Российской Федерации от 6 июня 2020 г. № 1512-р</w:t>
      </w:r>
    </w:p>
    <w:p w:rsidR="009B6CC4" w:rsidRDefault="009B6CC4" w:rsidP="009B6CC4">
      <w:pPr>
        <w:widowControl w:val="0"/>
        <w:ind w:left="-567" w:firstLine="709"/>
        <w:jc w:val="both"/>
        <w:rPr>
          <w:rFonts w:eastAsia="Microsoft Sans Serif"/>
          <w:color w:val="000000"/>
          <w:szCs w:val="28"/>
          <w:lang w:bidi="ru-RU"/>
        </w:rPr>
      </w:pPr>
      <w:r>
        <w:rPr>
          <w:rFonts w:eastAsia="Microsoft Sans Serif"/>
          <w:color w:val="000000"/>
          <w:szCs w:val="28"/>
          <w:lang w:bidi="ru-RU"/>
        </w:rPr>
        <w:t>**</w:t>
      </w:r>
      <w:r w:rsidRPr="009B6CC4">
        <w:rPr>
          <w:rFonts w:eastAsia="Microsoft Sans Serif"/>
          <w:color w:val="000000"/>
          <w:szCs w:val="28"/>
          <w:lang w:bidi="ru-RU"/>
        </w:rPr>
        <w:t xml:space="preserve"> Стратегия социально-экономического развития Ярославской области до 2030 года, утвержденная постановлением </w:t>
      </w:r>
      <w:r w:rsidRPr="009B6CC4">
        <w:rPr>
          <w:rFonts w:eastAsia="Microsoft Sans Serif"/>
          <w:color w:val="000000"/>
          <w:szCs w:val="28"/>
          <w:lang w:bidi="ru-RU"/>
        </w:rPr>
        <w:lastRenderedPageBreak/>
        <w:t>Правительства Ярославско</w:t>
      </w:r>
      <w:r w:rsidR="00687CAF">
        <w:rPr>
          <w:rFonts w:eastAsia="Microsoft Sans Serif"/>
          <w:color w:val="000000"/>
          <w:szCs w:val="28"/>
          <w:lang w:bidi="ru-RU"/>
        </w:rPr>
        <w:t>й области от 06.03.2014 № 188-п.</w:t>
      </w:r>
    </w:p>
    <w:p w:rsidR="009B6CC4" w:rsidRPr="009B6CC4" w:rsidRDefault="009B6CC4" w:rsidP="009B6CC4">
      <w:pPr>
        <w:widowControl w:val="0"/>
        <w:ind w:left="-567" w:firstLine="709"/>
        <w:jc w:val="both"/>
        <w:rPr>
          <w:rFonts w:eastAsia="Microsoft Sans Serif"/>
          <w:color w:val="000000"/>
          <w:szCs w:val="28"/>
          <w:lang w:bidi="ru-RU"/>
        </w:rPr>
      </w:pPr>
      <w:r>
        <w:rPr>
          <w:rFonts w:eastAsia="Microsoft Sans Serif"/>
          <w:color w:val="000000"/>
          <w:szCs w:val="28"/>
          <w:lang w:bidi="ru-RU"/>
        </w:rPr>
        <w:t xml:space="preserve">*** Государственная программа Ярославской области </w:t>
      </w:r>
      <w:r w:rsidRPr="009B6CC4">
        <w:rPr>
          <w:rFonts w:eastAsia="Microsoft Sans Serif"/>
          <w:color w:val="000000"/>
          <w:szCs w:val="28"/>
          <w:lang w:bidi="ru-RU"/>
        </w:rPr>
        <w:t>«Развитие промышленности в Ярославской области и повышение ее конкурентоспособности»</w:t>
      </w:r>
      <w:r>
        <w:rPr>
          <w:rFonts w:eastAsia="Microsoft Sans Serif"/>
          <w:color w:val="000000"/>
          <w:szCs w:val="28"/>
          <w:lang w:bidi="ru-RU"/>
        </w:rPr>
        <w:t xml:space="preserve">, утвержденная постановлением Правительства Ярославской области от </w:t>
      </w:r>
      <w:r w:rsidRPr="009B6CC4">
        <w:rPr>
          <w:rFonts w:eastAsia="Microsoft Sans Serif"/>
          <w:color w:val="000000"/>
          <w:szCs w:val="28"/>
          <w:lang w:bidi="ru-RU"/>
        </w:rPr>
        <w:t xml:space="preserve">27.03.2024 </w:t>
      </w:r>
      <w:r>
        <w:rPr>
          <w:rFonts w:eastAsia="Microsoft Sans Serif"/>
          <w:color w:val="000000"/>
          <w:szCs w:val="28"/>
          <w:lang w:bidi="ru-RU"/>
        </w:rPr>
        <w:t>№ </w:t>
      </w:r>
      <w:r w:rsidRPr="009B6CC4">
        <w:rPr>
          <w:rFonts w:eastAsia="Microsoft Sans Serif"/>
          <w:color w:val="000000"/>
          <w:szCs w:val="28"/>
          <w:lang w:bidi="ru-RU"/>
        </w:rPr>
        <w:t>375-п</w:t>
      </w:r>
      <w:r w:rsidR="00687CAF">
        <w:rPr>
          <w:rFonts w:eastAsia="Microsoft Sans Serif"/>
          <w:color w:val="000000"/>
          <w:szCs w:val="28"/>
          <w:lang w:bidi="ru-RU"/>
        </w:rPr>
        <w:t>.</w:t>
      </w:r>
    </w:p>
    <w:p w:rsidR="009B6CC4" w:rsidRPr="00632772" w:rsidRDefault="009B6CC4" w:rsidP="00A21FE1">
      <w:pPr>
        <w:widowControl w:val="0"/>
        <w:spacing w:line="233" w:lineRule="auto"/>
        <w:rPr>
          <w:rFonts w:eastAsia="Microsoft Sans Serif"/>
          <w:color w:val="000000"/>
          <w:sz w:val="24"/>
          <w:szCs w:val="24"/>
          <w:lang w:bidi="ru-RU"/>
        </w:rPr>
      </w:pPr>
    </w:p>
    <w:bookmarkEnd w:id="1"/>
    <w:bookmarkEnd w:id="2"/>
    <w:p w:rsidR="00A21FE1" w:rsidRPr="00FD613A" w:rsidRDefault="00A21FE1" w:rsidP="00A21FE1">
      <w:pPr>
        <w:widowControl w:val="0"/>
        <w:spacing w:line="233" w:lineRule="auto"/>
        <w:jc w:val="center"/>
        <w:outlineLvl w:val="1"/>
        <w:rPr>
          <w:bCs/>
          <w:szCs w:val="28"/>
          <w:lang w:bidi="ru-RU"/>
        </w:rPr>
      </w:pPr>
      <w:r w:rsidRPr="00FD613A">
        <w:rPr>
          <w:bCs/>
          <w:szCs w:val="28"/>
          <w:lang w:bidi="ru-RU"/>
        </w:rPr>
        <w:t xml:space="preserve">3. Структура </w:t>
      </w:r>
      <w:r w:rsidR="00ED5267">
        <w:rPr>
          <w:bCs/>
          <w:szCs w:val="28"/>
          <w:lang w:bidi="ru-RU"/>
        </w:rPr>
        <w:t>государственной программы Ярославской области</w:t>
      </w:r>
    </w:p>
    <w:p w:rsidR="00A21FE1" w:rsidRPr="00632772" w:rsidRDefault="00A21FE1" w:rsidP="00A21FE1">
      <w:pPr>
        <w:widowControl w:val="0"/>
        <w:tabs>
          <w:tab w:val="left" w:pos="387"/>
        </w:tabs>
        <w:spacing w:line="233" w:lineRule="auto"/>
        <w:jc w:val="center"/>
        <w:outlineLvl w:val="1"/>
        <w:rPr>
          <w:bCs/>
          <w:sz w:val="24"/>
          <w:szCs w:val="24"/>
          <w:lang w:bidi="ru-RU"/>
        </w:rPr>
      </w:pPr>
    </w:p>
    <w:tbl>
      <w:tblPr>
        <w:tblStyle w:val="2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227"/>
        <w:gridCol w:w="4158"/>
        <w:gridCol w:w="4074"/>
      </w:tblGrid>
      <w:tr w:rsidR="00A21FE1" w:rsidRPr="00687CAF" w:rsidTr="00687CAF">
        <w:tc>
          <w:tcPr>
            <w:tcW w:w="851" w:type="dxa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№ </w:t>
            </w:r>
          </w:p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6227" w:type="dxa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  <w:vertAlign w:val="superscript"/>
              </w:rPr>
            </w:pPr>
            <w:r w:rsidRPr="00687CAF">
              <w:rPr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  <w:vertAlign w:val="superscript"/>
              </w:rPr>
            </w:pPr>
            <w:r w:rsidRPr="00687CAF">
              <w:rPr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74" w:type="dxa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  <w:vertAlign w:val="superscript"/>
              </w:rPr>
            </w:pPr>
            <w:r w:rsidRPr="00687CAF">
              <w:rPr>
                <w:bCs/>
                <w:sz w:val="24"/>
                <w:szCs w:val="24"/>
              </w:rPr>
              <w:t>Связь с показателями</w:t>
            </w:r>
          </w:p>
        </w:tc>
      </w:tr>
    </w:tbl>
    <w:p w:rsidR="00A21FE1" w:rsidRPr="00687CAF" w:rsidRDefault="00A21FE1" w:rsidP="00A21FE1">
      <w:pPr>
        <w:widowControl w:val="0"/>
        <w:rPr>
          <w:rFonts w:eastAsia="Microsoft Sans Serif"/>
          <w:color w:val="000000"/>
          <w:sz w:val="2"/>
          <w:szCs w:val="2"/>
          <w:lang w:bidi="ru-RU"/>
        </w:rPr>
      </w:pPr>
    </w:p>
    <w:tbl>
      <w:tblPr>
        <w:tblStyle w:val="2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227"/>
        <w:gridCol w:w="4158"/>
        <w:gridCol w:w="4074"/>
      </w:tblGrid>
      <w:tr w:rsidR="00A21FE1" w:rsidRPr="00687CAF" w:rsidTr="00687CAF">
        <w:trPr>
          <w:tblHeader/>
        </w:trPr>
        <w:tc>
          <w:tcPr>
            <w:tcW w:w="851" w:type="dxa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227" w:type="dxa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074" w:type="dxa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4</w:t>
            </w:r>
          </w:p>
        </w:tc>
      </w:tr>
      <w:tr w:rsidR="00A21FE1" w:rsidRPr="00687CAF" w:rsidTr="00687CAF">
        <w:tc>
          <w:tcPr>
            <w:tcW w:w="15310" w:type="dxa"/>
            <w:gridSpan w:val="4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1. Региональный проект «Государственная поддержка субъектов деятельности в сфере промышленности Ярославской области» </w:t>
            </w:r>
          </w:p>
          <w:p w:rsidR="00A21FE1" w:rsidRPr="00687CAF" w:rsidRDefault="00A21FE1" w:rsidP="00FE7C5B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(куратор –</w:t>
            </w:r>
            <w:r w:rsidRPr="00687CAF">
              <w:rPr>
                <w:sz w:val="24"/>
                <w:szCs w:val="24"/>
                <w:lang w:eastAsia="en-US" w:bidi="ar-SA"/>
              </w:rPr>
              <w:t>Хохряков Денис Сергеевич</w:t>
            </w:r>
            <w:r w:rsidRPr="00687CAF">
              <w:rPr>
                <w:bCs/>
                <w:sz w:val="24"/>
                <w:szCs w:val="24"/>
              </w:rPr>
              <w:t xml:space="preserve">) </w:t>
            </w:r>
          </w:p>
        </w:tc>
      </w:tr>
      <w:tr w:rsidR="00A21FE1" w:rsidRPr="00687CAF" w:rsidTr="00687CAF">
        <w:tc>
          <w:tcPr>
            <w:tcW w:w="7078" w:type="dxa"/>
            <w:gridSpan w:val="2"/>
          </w:tcPr>
          <w:p w:rsidR="00A21FE1" w:rsidRPr="00687CAF" w:rsidRDefault="00A21FE1" w:rsidP="009B6CC4">
            <w:pPr>
              <w:tabs>
                <w:tab w:val="left" w:pos="387"/>
              </w:tabs>
              <w:spacing w:line="233" w:lineRule="auto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Ответственный за реализацию: </w:t>
            </w:r>
            <w:r w:rsidR="009B6CC4" w:rsidRPr="00687CAF">
              <w:rPr>
                <w:bCs/>
                <w:sz w:val="24"/>
                <w:szCs w:val="24"/>
              </w:rPr>
              <w:t>МИП ЯО</w:t>
            </w:r>
            <w:r w:rsidRPr="00687C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232" w:type="dxa"/>
            <w:gridSpan w:val="2"/>
          </w:tcPr>
          <w:p w:rsidR="00A21FE1" w:rsidRPr="00687CAF" w:rsidRDefault="00A21FE1" w:rsidP="00A27B82">
            <w:pPr>
              <w:tabs>
                <w:tab w:val="left" w:pos="387"/>
              </w:tabs>
              <w:spacing w:line="233" w:lineRule="auto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срок реализации: 2024 – 2030 годы</w:t>
            </w:r>
          </w:p>
        </w:tc>
      </w:tr>
      <w:tr w:rsidR="00A21FE1" w:rsidRPr="00687CAF" w:rsidTr="00687CAF">
        <w:tc>
          <w:tcPr>
            <w:tcW w:w="851" w:type="dxa"/>
          </w:tcPr>
          <w:p w:rsidR="00A21FE1" w:rsidRPr="00687CAF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1.1. </w:t>
            </w:r>
          </w:p>
        </w:tc>
        <w:tc>
          <w:tcPr>
            <w:tcW w:w="6227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Финансовое обеспечение деятельности (</w:t>
            </w:r>
            <w:proofErr w:type="spellStart"/>
            <w:r w:rsidRPr="00687CAF">
              <w:rPr>
                <w:bCs/>
                <w:sz w:val="24"/>
                <w:szCs w:val="24"/>
              </w:rPr>
              <w:t>докапитализация</w:t>
            </w:r>
            <w:proofErr w:type="spellEnd"/>
            <w:r w:rsidRPr="00687CAF">
              <w:rPr>
                <w:bCs/>
                <w:sz w:val="24"/>
                <w:szCs w:val="24"/>
              </w:rPr>
              <w:t>) регионального фонда развития промышленности, созданного в организационно-правовой форме, предусмотренной частью 1 статьи 11 Федерального закона от 31 декабря 2014 года № 488</w:t>
            </w:r>
            <w:r w:rsidRPr="00687CAF">
              <w:rPr>
                <w:bCs/>
                <w:sz w:val="24"/>
                <w:szCs w:val="24"/>
              </w:rPr>
              <w:noBreakHyphen/>
              <w:t>ФЗ «О промышленной политике в Российской Федерации» (предоставление субъектам промышленности займов на финансирование инвестиционных проектов)</w:t>
            </w:r>
          </w:p>
        </w:tc>
        <w:tc>
          <w:tcPr>
            <w:tcW w:w="4158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осуществлена активная региональная промышленная политика на основе региональных государственных программ развития промышленности</w:t>
            </w:r>
          </w:p>
        </w:tc>
        <w:tc>
          <w:tcPr>
            <w:tcW w:w="4074" w:type="dxa"/>
          </w:tcPr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 обрабатывающим производствам;</w:t>
            </w:r>
          </w:p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темп роста объема отгруженных товаров собственного производства, выполненных работ и услуг собственными силами по обрабатывающим производствам к 2022 году</w:t>
            </w:r>
          </w:p>
        </w:tc>
      </w:tr>
      <w:tr w:rsidR="00A21FE1" w:rsidRPr="00687CAF" w:rsidTr="00687CAF">
        <w:tc>
          <w:tcPr>
            <w:tcW w:w="851" w:type="dxa"/>
          </w:tcPr>
          <w:p w:rsidR="00A21FE1" w:rsidRPr="00687CAF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1.2. </w:t>
            </w:r>
          </w:p>
        </w:tc>
        <w:tc>
          <w:tcPr>
            <w:tcW w:w="6227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rFonts w:eastAsia="Calibri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687CAF">
              <w:rPr>
                <w:rFonts w:eastAsia="Calibri"/>
                <w:sz w:val="24"/>
                <w:szCs w:val="24"/>
              </w:rPr>
              <w:t>докапитализации</w:t>
            </w:r>
            <w:proofErr w:type="spellEnd"/>
            <w:r w:rsidRPr="00687CAF">
              <w:rPr>
                <w:rFonts w:eastAsia="Calibri"/>
                <w:sz w:val="24"/>
                <w:szCs w:val="24"/>
              </w:rPr>
              <w:t>) региональ</w:t>
            </w:r>
            <w:r w:rsidRPr="00687CAF">
              <w:rPr>
                <w:rFonts w:eastAsia="Calibri"/>
                <w:sz w:val="24"/>
                <w:szCs w:val="24"/>
              </w:rPr>
              <w:softHyphen/>
              <w:t>ного фонда развития промышленности (предоставление субъектам промышленности беспроцентных займов на финан</w:t>
            </w:r>
            <w:r w:rsidRPr="00687CAF">
              <w:rPr>
                <w:rFonts w:eastAsia="Calibri"/>
                <w:sz w:val="24"/>
                <w:szCs w:val="24"/>
              </w:rPr>
              <w:softHyphen/>
              <w:t>сирование проектов, направленных на создание и (или) развитие промышлен</w:t>
            </w:r>
            <w:r w:rsidRPr="00687CAF">
              <w:rPr>
                <w:rFonts w:eastAsia="Calibri"/>
                <w:sz w:val="24"/>
                <w:szCs w:val="24"/>
              </w:rPr>
              <w:softHyphen/>
              <w:t xml:space="preserve">ного производства на территории </w:t>
            </w:r>
            <w:proofErr w:type="spellStart"/>
            <w:r w:rsidRPr="00687CAF">
              <w:rPr>
                <w:rFonts w:eastAsia="Calibri"/>
                <w:sz w:val="24"/>
                <w:szCs w:val="24"/>
              </w:rPr>
              <w:t>Брейтовского</w:t>
            </w:r>
            <w:proofErr w:type="spellEnd"/>
            <w:r w:rsidRPr="00687CAF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87CAF">
              <w:rPr>
                <w:rFonts w:eastAsia="Calibri"/>
                <w:sz w:val="24"/>
                <w:szCs w:val="24"/>
              </w:rPr>
              <w:t>Любимского</w:t>
            </w:r>
            <w:proofErr w:type="spellEnd"/>
            <w:r w:rsidRPr="00687CAF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687CAF">
              <w:rPr>
                <w:rFonts w:eastAsia="Calibri"/>
                <w:sz w:val="24"/>
                <w:szCs w:val="24"/>
              </w:rPr>
              <w:t>Некоузского</w:t>
            </w:r>
            <w:proofErr w:type="spellEnd"/>
            <w:r w:rsidRPr="00687CAF">
              <w:rPr>
                <w:rFonts w:eastAsia="Calibri"/>
                <w:sz w:val="24"/>
                <w:szCs w:val="24"/>
              </w:rPr>
              <w:t>, Первомайского, Пошехонского муни</w:t>
            </w:r>
            <w:r w:rsidRPr="00687CAF">
              <w:rPr>
                <w:rFonts w:eastAsia="Calibri"/>
                <w:sz w:val="24"/>
                <w:szCs w:val="24"/>
              </w:rPr>
              <w:softHyphen/>
              <w:t xml:space="preserve">ципальных районов Ярославской </w:t>
            </w:r>
            <w:r w:rsidRPr="00687CAF">
              <w:rPr>
                <w:rFonts w:eastAsia="Calibri"/>
                <w:sz w:val="24"/>
                <w:szCs w:val="24"/>
              </w:rPr>
              <w:lastRenderedPageBreak/>
              <w:t>области)</w:t>
            </w:r>
          </w:p>
        </w:tc>
        <w:tc>
          <w:tcPr>
            <w:tcW w:w="4158" w:type="dxa"/>
          </w:tcPr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lastRenderedPageBreak/>
              <w:t>- развито промышленное производство в направлении увеличения выпуска высокотехнологичной продукции;</w:t>
            </w:r>
          </w:p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- рост производительности труда за счет использования передовых технологий и современного оборудования и создания высокопроизво</w:t>
            </w:r>
            <w:r w:rsidRPr="00687CAF">
              <w:rPr>
                <w:bCs/>
                <w:sz w:val="24"/>
                <w:szCs w:val="24"/>
              </w:rPr>
              <w:softHyphen/>
              <w:t xml:space="preserve">дительных рабочих </w:t>
            </w:r>
            <w:r w:rsidRPr="00687CAF">
              <w:rPr>
                <w:bCs/>
                <w:sz w:val="24"/>
                <w:szCs w:val="24"/>
              </w:rPr>
              <w:lastRenderedPageBreak/>
              <w:t>мест;</w:t>
            </w:r>
          </w:p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- повышены </w:t>
            </w:r>
            <w:proofErr w:type="spellStart"/>
            <w:r w:rsidRPr="00687CAF">
              <w:rPr>
                <w:bCs/>
                <w:sz w:val="24"/>
                <w:szCs w:val="24"/>
              </w:rPr>
              <w:t>энергоэффективность</w:t>
            </w:r>
            <w:proofErr w:type="spellEnd"/>
            <w:r w:rsidRPr="00687CAF">
              <w:rPr>
                <w:bCs/>
                <w:sz w:val="24"/>
                <w:szCs w:val="24"/>
              </w:rPr>
              <w:t xml:space="preserve"> и ресурсосбережение</w:t>
            </w:r>
          </w:p>
        </w:tc>
        <w:tc>
          <w:tcPr>
            <w:tcW w:w="4074" w:type="dxa"/>
          </w:tcPr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lastRenderedPageBreak/>
              <w:t>темп роста валовой добавленной стои</w:t>
            </w:r>
            <w:r w:rsidRPr="00687CAF">
              <w:rPr>
                <w:bCs/>
                <w:sz w:val="24"/>
                <w:szCs w:val="24"/>
              </w:rPr>
              <w:softHyphen/>
              <w:t>мости организаций по видам экономи</w:t>
            </w:r>
            <w:r w:rsidRPr="00687CAF">
              <w:rPr>
                <w:bCs/>
                <w:sz w:val="24"/>
                <w:szCs w:val="24"/>
              </w:rPr>
              <w:softHyphen/>
              <w:t>ческой деятельности раздела «Обра</w:t>
            </w:r>
            <w:r w:rsidRPr="00687CAF">
              <w:rPr>
                <w:bCs/>
                <w:sz w:val="24"/>
                <w:szCs w:val="24"/>
              </w:rPr>
              <w:softHyphen/>
              <w:t>батывающие производства» ОКВЭД по отношению к 2022 году</w:t>
            </w:r>
          </w:p>
        </w:tc>
      </w:tr>
      <w:tr w:rsidR="00A21FE1" w:rsidRPr="00687CAF" w:rsidTr="00687CAF">
        <w:tc>
          <w:tcPr>
            <w:tcW w:w="851" w:type="dxa"/>
            <w:shd w:val="clear" w:color="auto" w:fill="auto"/>
          </w:tcPr>
          <w:p w:rsidR="00A21FE1" w:rsidRPr="00687CAF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1.3.</w:t>
            </w:r>
          </w:p>
        </w:tc>
        <w:tc>
          <w:tcPr>
            <w:tcW w:w="6227" w:type="dxa"/>
            <w:shd w:val="clear" w:color="auto" w:fill="auto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rFonts w:eastAsia="Calibri"/>
                <w:sz w:val="24"/>
                <w:szCs w:val="24"/>
              </w:rPr>
            </w:pPr>
            <w:r w:rsidRPr="00687CAF">
              <w:rPr>
                <w:rFonts w:eastAsia="Calibri"/>
                <w:sz w:val="24"/>
                <w:szCs w:val="24"/>
              </w:rPr>
              <w:t>Реализация дополнительных мероприятий по финансовому обеспечению деятельности (до-капитализации) регионального фонда развития промышленности (предоставление займов на возвратной и возмездной основе на пополнение оборотных средств и (или) на финансирование проектов, направленных на развитие промышленного производства, и (или) на развитие экспортной деятельности)</w:t>
            </w:r>
          </w:p>
        </w:tc>
        <w:tc>
          <w:tcPr>
            <w:tcW w:w="4158" w:type="dxa"/>
            <w:shd w:val="clear" w:color="auto" w:fill="auto"/>
          </w:tcPr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обеспечены устойчивая производственно-хозяйственная деятельность и социальная стабильность</w:t>
            </w:r>
          </w:p>
        </w:tc>
        <w:tc>
          <w:tcPr>
            <w:tcW w:w="4074" w:type="dxa"/>
            <w:shd w:val="clear" w:color="auto" w:fill="auto"/>
          </w:tcPr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темп роста валовой добавленной стоимости организаций по видам экономической деятельности раздела «Обрабатывающие производства» ОКВЭД по отношению к 2022 году</w:t>
            </w:r>
          </w:p>
        </w:tc>
      </w:tr>
      <w:tr w:rsidR="00A21FE1" w:rsidRPr="00687CAF" w:rsidTr="00687CAF">
        <w:tc>
          <w:tcPr>
            <w:tcW w:w="851" w:type="dxa"/>
            <w:shd w:val="clear" w:color="auto" w:fill="auto"/>
          </w:tcPr>
          <w:p w:rsidR="00A21FE1" w:rsidRPr="00687CAF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1.4.</w:t>
            </w:r>
          </w:p>
        </w:tc>
        <w:tc>
          <w:tcPr>
            <w:tcW w:w="6227" w:type="dxa"/>
            <w:shd w:val="clear" w:color="auto" w:fill="auto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rFonts w:eastAsia="Calibri"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Возмещение части затрат субъектов промышленности, связанных с приобретением нового оборудования</w:t>
            </w:r>
          </w:p>
        </w:tc>
        <w:tc>
          <w:tcPr>
            <w:tcW w:w="4158" w:type="dxa"/>
            <w:shd w:val="clear" w:color="auto" w:fill="auto"/>
          </w:tcPr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sz w:val="24"/>
                <w:szCs w:val="24"/>
              </w:rPr>
              <w:t xml:space="preserve">проведена модернизация и техническое перевооружение производственных мощностей </w:t>
            </w:r>
          </w:p>
        </w:tc>
        <w:tc>
          <w:tcPr>
            <w:tcW w:w="4074" w:type="dxa"/>
            <w:shd w:val="clear" w:color="auto" w:fill="auto"/>
          </w:tcPr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по обрабатывающим производствам;</w:t>
            </w:r>
          </w:p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темп роста объема отгруженных товаров собственного производства, выполненных работ и услуг собственными силами по обрабатывающим производствам к 2022 году</w:t>
            </w:r>
          </w:p>
        </w:tc>
      </w:tr>
      <w:tr w:rsidR="00A21FE1" w:rsidRPr="00687CAF" w:rsidTr="00687CAF">
        <w:tc>
          <w:tcPr>
            <w:tcW w:w="851" w:type="dxa"/>
          </w:tcPr>
          <w:p w:rsidR="00A21FE1" w:rsidRPr="00687CAF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1.5. </w:t>
            </w:r>
          </w:p>
        </w:tc>
        <w:tc>
          <w:tcPr>
            <w:tcW w:w="6227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Финансовое обеспечение дея</w:t>
            </w:r>
            <w:r w:rsidRPr="00687CAF">
              <w:rPr>
                <w:bCs/>
                <w:sz w:val="24"/>
                <w:szCs w:val="24"/>
              </w:rPr>
              <w:softHyphen/>
              <w:t>тельности (</w:t>
            </w:r>
            <w:proofErr w:type="spellStart"/>
            <w:r w:rsidRPr="00687CAF">
              <w:rPr>
                <w:bCs/>
                <w:sz w:val="24"/>
                <w:szCs w:val="24"/>
              </w:rPr>
              <w:t>докапитализация</w:t>
            </w:r>
            <w:proofErr w:type="spellEnd"/>
            <w:r w:rsidRPr="00687CAF">
              <w:rPr>
                <w:bCs/>
                <w:sz w:val="24"/>
                <w:szCs w:val="24"/>
              </w:rPr>
              <w:t>) регионального фонда развития промышленности, созданного в организационно-правовой фор</w:t>
            </w:r>
            <w:r w:rsidRPr="00687CAF">
              <w:rPr>
                <w:bCs/>
                <w:sz w:val="24"/>
                <w:szCs w:val="24"/>
              </w:rPr>
              <w:softHyphen/>
              <w:t>ме, предусмотренной частью 1 статьи 11 Федерального закона от 31 декабря 2014 года № 488</w:t>
            </w:r>
            <w:r w:rsidRPr="00687CAF">
              <w:rPr>
                <w:bCs/>
                <w:sz w:val="24"/>
                <w:szCs w:val="24"/>
              </w:rPr>
              <w:noBreakHyphen/>
              <w:t>ФЗ «О промышленной политике в Российской Федерации» (предоставление субъектам про</w:t>
            </w:r>
            <w:r w:rsidRPr="00687CAF">
              <w:rPr>
                <w:bCs/>
                <w:sz w:val="24"/>
                <w:szCs w:val="24"/>
              </w:rPr>
              <w:softHyphen/>
              <w:t>мыш</w:t>
            </w:r>
            <w:r w:rsidRPr="00687CAF">
              <w:rPr>
                <w:bCs/>
                <w:sz w:val="24"/>
                <w:szCs w:val="24"/>
              </w:rPr>
              <w:softHyphen/>
              <w:t>ленности займов на финан</w:t>
            </w:r>
            <w:r w:rsidRPr="00687CAF">
              <w:rPr>
                <w:bCs/>
                <w:sz w:val="24"/>
                <w:szCs w:val="24"/>
              </w:rPr>
              <w:softHyphen/>
              <w:t>сирование инвестиционных проектов), в рамках дополнитель</w:t>
            </w:r>
            <w:r w:rsidRPr="00687CAF">
              <w:rPr>
                <w:bCs/>
                <w:sz w:val="24"/>
                <w:szCs w:val="24"/>
              </w:rPr>
              <w:softHyphen/>
              <w:t>ного отбора региональных программ развития промышлен</w:t>
            </w:r>
            <w:r w:rsidRPr="00687CAF">
              <w:rPr>
                <w:bCs/>
                <w:sz w:val="24"/>
                <w:szCs w:val="24"/>
              </w:rPr>
              <w:softHyphen/>
              <w:t>ности на предоставление субси</w:t>
            </w:r>
            <w:r w:rsidRPr="00687CAF">
              <w:rPr>
                <w:bCs/>
                <w:sz w:val="24"/>
                <w:szCs w:val="24"/>
              </w:rPr>
              <w:softHyphen/>
              <w:t xml:space="preserve">дий, </w:t>
            </w:r>
            <w:r w:rsidRPr="00687CAF">
              <w:rPr>
                <w:bCs/>
                <w:sz w:val="24"/>
                <w:szCs w:val="24"/>
              </w:rPr>
              <w:lastRenderedPageBreak/>
              <w:t xml:space="preserve">проводимого в 2024 году </w:t>
            </w:r>
          </w:p>
        </w:tc>
        <w:tc>
          <w:tcPr>
            <w:tcW w:w="4158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lastRenderedPageBreak/>
              <w:t>осуществлена активная региональная промышленная политика на основе региональных государственных программ развития промышленности</w:t>
            </w:r>
          </w:p>
        </w:tc>
        <w:tc>
          <w:tcPr>
            <w:tcW w:w="4074" w:type="dxa"/>
          </w:tcPr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объем отгруженных товаров собствен</w:t>
            </w:r>
            <w:r w:rsidRPr="00687CAF">
              <w:rPr>
                <w:bCs/>
                <w:sz w:val="24"/>
                <w:szCs w:val="24"/>
              </w:rPr>
              <w:softHyphen/>
              <w:t>ного производства, выполненных работ и услуг собственными силами по обра</w:t>
            </w:r>
            <w:r w:rsidRPr="00687CAF">
              <w:rPr>
                <w:bCs/>
                <w:sz w:val="24"/>
                <w:szCs w:val="24"/>
              </w:rPr>
              <w:softHyphen/>
              <w:t>батывающим производствам;</w:t>
            </w:r>
          </w:p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темп роста объема отгруженных това</w:t>
            </w:r>
            <w:r w:rsidRPr="00687CAF">
              <w:rPr>
                <w:bCs/>
                <w:sz w:val="24"/>
                <w:szCs w:val="24"/>
              </w:rPr>
              <w:softHyphen/>
              <w:t>ров собственного производства, выпол</w:t>
            </w:r>
            <w:r w:rsidRPr="00687CAF">
              <w:rPr>
                <w:bCs/>
                <w:sz w:val="24"/>
                <w:szCs w:val="24"/>
              </w:rPr>
              <w:softHyphen/>
              <w:t>ненных работ и услуг собственными силами по обрабатывающим производ</w:t>
            </w:r>
            <w:r w:rsidRPr="00687CAF">
              <w:rPr>
                <w:bCs/>
                <w:sz w:val="24"/>
                <w:szCs w:val="24"/>
              </w:rPr>
              <w:softHyphen/>
              <w:t>ствам к 2022 году</w:t>
            </w:r>
          </w:p>
        </w:tc>
      </w:tr>
      <w:tr w:rsidR="00A21FE1" w:rsidRPr="00687CAF" w:rsidTr="00687CAF">
        <w:tc>
          <w:tcPr>
            <w:tcW w:w="15310" w:type="dxa"/>
            <w:gridSpan w:val="4"/>
          </w:tcPr>
          <w:p w:rsidR="00A21FE1" w:rsidRPr="00687CAF" w:rsidRDefault="00A21FE1" w:rsidP="00A27B82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2. Региональный проект «Системные меры по повышению производительности труда»</w:t>
            </w:r>
          </w:p>
          <w:p w:rsidR="00A21FE1" w:rsidRPr="00687CAF" w:rsidRDefault="00A21FE1" w:rsidP="00FE7C5B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(куратор –</w:t>
            </w:r>
            <w:r w:rsidR="00FE7C5B" w:rsidRPr="00687CAF">
              <w:rPr>
                <w:rFonts w:cs="Calibri"/>
                <w:sz w:val="24"/>
                <w:szCs w:val="24"/>
                <w:lang w:eastAsia="en-US" w:bidi="ar-SA"/>
              </w:rPr>
              <w:t xml:space="preserve"> </w:t>
            </w:r>
            <w:r w:rsidRPr="00687CAF">
              <w:rPr>
                <w:rFonts w:cs="Calibri"/>
                <w:sz w:val="24"/>
                <w:szCs w:val="24"/>
                <w:lang w:eastAsia="en-US" w:bidi="ar-SA"/>
              </w:rPr>
              <w:t>Хохряков Денис Сергеевич</w:t>
            </w:r>
            <w:r w:rsidRPr="00687CAF">
              <w:rPr>
                <w:bCs/>
                <w:sz w:val="24"/>
                <w:szCs w:val="24"/>
              </w:rPr>
              <w:t>)</w:t>
            </w:r>
          </w:p>
        </w:tc>
      </w:tr>
      <w:tr w:rsidR="00A21FE1" w:rsidRPr="00687CAF" w:rsidTr="00687CAF">
        <w:tc>
          <w:tcPr>
            <w:tcW w:w="7078" w:type="dxa"/>
            <w:gridSpan w:val="2"/>
          </w:tcPr>
          <w:p w:rsidR="00A21FE1" w:rsidRPr="00687CAF" w:rsidRDefault="00A21FE1" w:rsidP="009B6CC4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Ответственный за реализацию: </w:t>
            </w:r>
            <w:r w:rsidR="009B6CC4" w:rsidRPr="00687CAF">
              <w:rPr>
                <w:bCs/>
                <w:sz w:val="24"/>
                <w:szCs w:val="24"/>
              </w:rPr>
              <w:t>МИП ЯО</w:t>
            </w:r>
          </w:p>
        </w:tc>
        <w:tc>
          <w:tcPr>
            <w:tcW w:w="8232" w:type="dxa"/>
            <w:gridSpan w:val="2"/>
          </w:tcPr>
          <w:p w:rsidR="00A21FE1" w:rsidRPr="00687CAF" w:rsidRDefault="00A21FE1" w:rsidP="00A27B82">
            <w:pPr>
              <w:tabs>
                <w:tab w:val="left" w:pos="387"/>
              </w:tabs>
              <w:jc w:val="both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срок реализации: 2024 год</w:t>
            </w:r>
          </w:p>
        </w:tc>
      </w:tr>
      <w:tr w:rsidR="00A21FE1" w:rsidRPr="00687CAF" w:rsidTr="00687CAF">
        <w:tc>
          <w:tcPr>
            <w:tcW w:w="851" w:type="dxa"/>
          </w:tcPr>
          <w:p w:rsidR="00A21FE1" w:rsidRPr="00687CAF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6227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sz w:val="24"/>
                <w:szCs w:val="24"/>
              </w:rPr>
              <w:t xml:space="preserve">Комплексная поддержка предприятий – участников национального проекта </w:t>
            </w:r>
            <w:r w:rsidRPr="00687CAF">
              <w:rPr>
                <w:rFonts w:eastAsia="Calibri"/>
                <w:bCs/>
                <w:sz w:val="24"/>
                <w:szCs w:val="24"/>
              </w:rPr>
              <w:t>«Производительность труда»</w:t>
            </w:r>
          </w:p>
        </w:tc>
        <w:tc>
          <w:tcPr>
            <w:tcW w:w="4158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обучены руководители по программе управленческих навыков для повышения производительности труда. Распространен передовой практический опыт наставничества для повышения производительности труда</w:t>
            </w:r>
          </w:p>
        </w:tc>
        <w:tc>
          <w:tcPr>
            <w:tcW w:w="4074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темп роста валовой добавленной стоимости организаций по видам экономической деятельности раздела «Обрабатывающие производства» ОКВЭД по отношению к 2022 году</w:t>
            </w:r>
          </w:p>
        </w:tc>
      </w:tr>
      <w:tr w:rsidR="00A21FE1" w:rsidRPr="00687CAF" w:rsidTr="00687CAF">
        <w:tc>
          <w:tcPr>
            <w:tcW w:w="15310" w:type="dxa"/>
            <w:gridSpan w:val="4"/>
          </w:tcPr>
          <w:p w:rsidR="009B6CC4" w:rsidRPr="00687CAF" w:rsidRDefault="00A21FE1" w:rsidP="009B6CC4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3. Региональный проект «Адресная поддержка повышения производительности труда на предприятиях»</w:t>
            </w:r>
          </w:p>
          <w:p w:rsidR="00A21FE1" w:rsidRPr="00687CAF" w:rsidRDefault="00A21FE1" w:rsidP="009B6CC4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(куратор –</w:t>
            </w:r>
            <w:r w:rsidR="00FE7C5B" w:rsidRPr="00687CAF">
              <w:rPr>
                <w:rFonts w:cs="Calibri"/>
                <w:sz w:val="24"/>
                <w:szCs w:val="24"/>
                <w:lang w:eastAsia="en-US" w:bidi="ar-SA"/>
              </w:rPr>
              <w:t xml:space="preserve"> </w:t>
            </w:r>
            <w:r w:rsidRPr="00687CAF">
              <w:rPr>
                <w:rFonts w:cs="Calibri"/>
                <w:sz w:val="24"/>
                <w:szCs w:val="24"/>
                <w:lang w:eastAsia="en-US" w:bidi="ar-SA"/>
              </w:rPr>
              <w:t>Хохряков Денис Сергеевич</w:t>
            </w:r>
            <w:r w:rsidRPr="00687CAF">
              <w:rPr>
                <w:bCs/>
                <w:sz w:val="24"/>
                <w:szCs w:val="24"/>
              </w:rPr>
              <w:t>)</w:t>
            </w:r>
          </w:p>
        </w:tc>
      </w:tr>
      <w:tr w:rsidR="00A21FE1" w:rsidRPr="00687CAF" w:rsidTr="00687CAF">
        <w:tc>
          <w:tcPr>
            <w:tcW w:w="7078" w:type="dxa"/>
            <w:gridSpan w:val="2"/>
          </w:tcPr>
          <w:p w:rsidR="00A21FE1" w:rsidRPr="00687CAF" w:rsidRDefault="00A21FE1" w:rsidP="009B6CC4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Ответственный за реализацию: </w:t>
            </w:r>
            <w:r w:rsidR="009B6CC4" w:rsidRPr="00687CAF">
              <w:rPr>
                <w:bCs/>
                <w:sz w:val="24"/>
                <w:szCs w:val="24"/>
              </w:rPr>
              <w:t>МИП ЯО</w:t>
            </w:r>
          </w:p>
        </w:tc>
        <w:tc>
          <w:tcPr>
            <w:tcW w:w="8232" w:type="dxa"/>
            <w:gridSpan w:val="2"/>
          </w:tcPr>
          <w:p w:rsidR="00A21FE1" w:rsidRPr="00687CAF" w:rsidRDefault="00A21FE1" w:rsidP="00A27B82">
            <w:pPr>
              <w:tabs>
                <w:tab w:val="left" w:pos="387"/>
              </w:tabs>
              <w:jc w:val="both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срок реализации: 2024 год</w:t>
            </w:r>
          </w:p>
        </w:tc>
      </w:tr>
      <w:tr w:rsidR="00A21FE1" w:rsidRPr="00687CAF" w:rsidTr="00687CAF">
        <w:tc>
          <w:tcPr>
            <w:tcW w:w="851" w:type="dxa"/>
          </w:tcPr>
          <w:p w:rsidR="00A21FE1" w:rsidRPr="00687CAF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6227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Предприятиям предоставлена возможность по внедрению лучших практик (типовых решений) и получению услуг по повышению производительности труда посредством специализированных центров компетенций на федеральном и региональном уровне</w:t>
            </w:r>
          </w:p>
        </w:tc>
        <w:tc>
          <w:tcPr>
            <w:tcW w:w="4158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реализованы проекты по повышению производительности труда на предприятиях – участниках национального проекта силами экспертов федерального центра компетенций, а также с использованием созданной региональной инфраструктуры повышения производительности труда. Сотрудники предприятий прошли обучение инструментам повышения производительности труда под федеральным и региональным управлением</w:t>
            </w:r>
          </w:p>
        </w:tc>
        <w:tc>
          <w:tcPr>
            <w:tcW w:w="4074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color w:val="FF0000"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темп роста валовой добавленной стоимости организаций по видам экономической деятельности раздела «Обрабатывающие производства» ОКВЭД по отношению к 2022 году</w:t>
            </w:r>
          </w:p>
        </w:tc>
      </w:tr>
      <w:tr w:rsidR="00A21FE1" w:rsidRPr="00687CAF" w:rsidTr="00687CAF">
        <w:tc>
          <w:tcPr>
            <w:tcW w:w="851" w:type="dxa"/>
          </w:tcPr>
          <w:p w:rsidR="00A21FE1" w:rsidRPr="00687CAF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3.2.</w:t>
            </w:r>
          </w:p>
        </w:tc>
        <w:tc>
          <w:tcPr>
            <w:tcW w:w="6227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Формирование системы методической и организационной поддержки повышения производительности труда на предприятиях</w:t>
            </w:r>
          </w:p>
        </w:tc>
        <w:tc>
          <w:tcPr>
            <w:tcW w:w="4158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увеличено число предприятий, вовлеченных в национальный проект, на которых прирост производительности труда </w:t>
            </w:r>
            <w:r w:rsidRPr="00687CAF">
              <w:rPr>
                <w:bCs/>
                <w:sz w:val="24"/>
                <w:szCs w:val="24"/>
              </w:rPr>
              <w:lastRenderedPageBreak/>
              <w:t>соответствует целевым показателям</w:t>
            </w:r>
          </w:p>
        </w:tc>
        <w:tc>
          <w:tcPr>
            <w:tcW w:w="4074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lastRenderedPageBreak/>
              <w:t xml:space="preserve">темп роста валовой добавленной стоимости организаций по видам экономической деятельности раздела «Обрабатывающие производства» </w:t>
            </w:r>
            <w:r w:rsidRPr="00687CAF">
              <w:rPr>
                <w:bCs/>
                <w:sz w:val="24"/>
                <w:szCs w:val="24"/>
              </w:rPr>
              <w:lastRenderedPageBreak/>
              <w:t>ОКВЭД по отношению к 2022 году</w:t>
            </w:r>
          </w:p>
        </w:tc>
      </w:tr>
      <w:tr w:rsidR="00687CAF" w:rsidRPr="00687CAF" w:rsidTr="00687CAF">
        <w:tc>
          <w:tcPr>
            <w:tcW w:w="15310" w:type="dxa"/>
            <w:gridSpan w:val="4"/>
          </w:tcPr>
          <w:p w:rsidR="00687CAF" w:rsidRPr="00687CAF" w:rsidRDefault="00687CAF" w:rsidP="00687CAF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lastRenderedPageBreak/>
              <w:t>4. Региональный проект «Производительность труда» (куратор –</w:t>
            </w:r>
            <w:r w:rsidRPr="00687CAF">
              <w:rPr>
                <w:rFonts w:cs="Calibri"/>
                <w:sz w:val="24"/>
                <w:szCs w:val="24"/>
                <w:lang w:eastAsia="en-US" w:bidi="ar-SA"/>
              </w:rPr>
              <w:t>Хохряков Денис Сергеевич</w:t>
            </w:r>
            <w:r w:rsidRPr="00687CAF">
              <w:rPr>
                <w:bCs/>
                <w:sz w:val="24"/>
                <w:szCs w:val="24"/>
              </w:rPr>
              <w:t>)</w:t>
            </w:r>
          </w:p>
        </w:tc>
      </w:tr>
      <w:tr w:rsidR="00687CAF" w:rsidRPr="00687CAF" w:rsidTr="00687CAF">
        <w:tc>
          <w:tcPr>
            <w:tcW w:w="851" w:type="dxa"/>
          </w:tcPr>
          <w:p w:rsidR="00687CAF" w:rsidRPr="00687CAF" w:rsidRDefault="00687CAF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6227" w:type="dxa"/>
          </w:tcPr>
          <w:p w:rsidR="00687CAF" w:rsidRPr="00687CAF" w:rsidRDefault="00687CAF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Ответственный за реализацию: МИП ЯО</w:t>
            </w:r>
          </w:p>
        </w:tc>
        <w:tc>
          <w:tcPr>
            <w:tcW w:w="8232" w:type="dxa"/>
            <w:gridSpan w:val="2"/>
          </w:tcPr>
          <w:p w:rsidR="00687CAF" w:rsidRPr="00687CAF" w:rsidRDefault="00687CAF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срок реализации: 2025 – 2030 годы</w:t>
            </w:r>
          </w:p>
        </w:tc>
      </w:tr>
      <w:tr w:rsidR="00687CAF" w:rsidRPr="00687CAF" w:rsidTr="00687CAF">
        <w:tc>
          <w:tcPr>
            <w:tcW w:w="851" w:type="dxa"/>
          </w:tcPr>
          <w:p w:rsidR="00687CAF" w:rsidRPr="00687CAF" w:rsidRDefault="00687CAF" w:rsidP="00687CAF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4.1.</w:t>
            </w:r>
          </w:p>
        </w:tc>
        <w:tc>
          <w:tcPr>
            <w:tcW w:w="6227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Предприятиям предоставлена возможность по внедрению лучших практик (типовых решений) и получению услуг по повышению производительности труда посредством специализированных центров компетенций на региональном уровне</w:t>
            </w:r>
          </w:p>
        </w:tc>
        <w:tc>
          <w:tcPr>
            <w:tcW w:w="4158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реализованы проекты по повышению производительности труда на предприятиях – участниках по направлению «Бережливое производство» с помощью созданной региональной инфраструктуры обеспечения повышения производительности труда. Сотрудники предприятий прошли обучение инструментам повышения производительности труда под региональным управлением</w:t>
            </w:r>
          </w:p>
        </w:tc>
        <w:tc>
          <w:tcPr>
            <w:tcW w:w="4074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color w:val="FF0000"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темп роста валовой добавленной стоимости организаций по видам экономической деятельности раздела «Обрабатывающие производства» ОКВЭД по отношению к 2022 году</w:t>
            </w:r>
          </w:p>
        </w:tc>
      </w:tr>
      <w:tr w:rsidR="00687CAF" w:rsidRPr="00687CAF" w:rsidTr="00687CAF">
        <w:tc>
          <w:tcPr>
            <w:tcW w:w="851" w:type="dxa"/>
          </w:tcPr>
          <w:p w:rsidR="00687CAF" w:rsidRPr="00687CAF" w:rsidRDefault="00687CAF" w:rsidP="00687CAF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4.2.</w:t>
            </w:r>
          </w:p>
        </w:tc>
        <w:tc>
          <w:tcPr>
            <w:tcW w:w="6227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Формирование системы методической и организационной поддержки повышения производительности труда на предприятиях</w:t>
            </w:r>
          </w:p>
        </w:tc>
        <w:tc>
          <w:tcPr>
            <w:tcW w:w="4158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увеличено число предприятий, вовлеченных в федеральный проект, на которых прирост производительности труда соответствует целевым показателям</w:t>
            </w:r>
          </w:p>
        </w:tc>
        <w:tc>
          <w:tcPr>
            <w:tcW w:w="4074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темп роста валовой добавленной стоимости организаций по видам экономической деятельности раздела «Обрабатывающие производства» ОКВЭД по отношению к 2022 году</w:t>
            </w:r>
          </w:p>
        </w:tc>
      </w:tr>
      <w:tr w:rsidR="00687CAF" w:rsidRPr="00687CAF" w:rsidTr="00687CAF">
        <w:tc>
          <w:tcPr>
            <w:tcW w:w="15310" w:type="dxa"/>
            <w:gridSpan w:val="4"/>
          </w:tcPr>
          <w:p w:rsidR="00687CAF" w:rsidRPr="00687CAF" w:rsidRDefault="00687CAF" w:rsidP="00687CAF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5. Региональный проект «Системные меры развития международной кооперации и экспорта»</w:t>
            </w:r>
          </w:p>
          <w:p w:rsidR="00687CAF" w:rsidRPr="00687CAF" w:rsidRDefault="00687CAF" w:rsidP="00687CAF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(куратор –</w:t>
            </w:r>
            <w:r w:rsidRPr="00687CAF">
              <w:rPr>
                <w:rFonts w:cs="Calibri"/>
                <w:sz w:val="24"/>
                <w:szCs w:val="24"/>
                <w:lang w:eastAsia="en-US" w:bidi="ar-SA"/>
              </w:rPr>
              <w:t xml:space="preserve"> </w:t>
            </w:r>
            <w:r w:rsidRPr="00687CAF">
              <w:rPr>
                <w:sz w:val="24"/>
                <w:szCs w:val="24"/>
                <w:lang w:eastAsia="en-US" w:bidi="ar-SA"/>
              </w:rPr>
              <w:t>Хохряков Денис Сергеевич</w:t>
            </w:r>
            <w:r w:rsidRPr="00687CAF">
              <w:rPr>
                <w:bCs/>
                <w:sz w:val="24"/>
                <w:szCs w:val="24"/>
              </w:rPr>
              <w:t>)</w:t>
            </w:r>
          </w:p>
        </w:tc>
      </w:tr>
      <w:tr w:rsidR="00687CAF" w:rsidRPr="00687CAF" w:rsidTr="00687CAF">
        <w:tc>
          <w:tcPr>
            <w:tcW w:w="851" w:type="dxa"/>
          </w:tcPr>
          <w:p w:rsidR="00687CAF" w:rsidRPr="00687CAF" w:rsidRDefault="00687CAF" w:rsidP="00687CAF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6227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Ответственный за реализацию: МИП ЯО</w:t>
            </w:r>
          </w:p>
        </w:tc>
        <w:tc>
          <w:tcPr>
            <w:tcW w:w="8232" w:type="dxa"/>
            <w:gridSpan w:val="2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срок реализации: 2024 – 2030 годы</w:t>
            </w:r>
          </w:p>
        </w:tc>
      </w:tr>
      <w:tr w:rsidR="00687CAF" w:rsidRPr="00687CAF" w:rsidTr="00687CAF">
        <w:tc>
          <w:tcPr>
            <w:tcW w:w="851" w:type="dxa"/>
          </w:tcPr>
          <w:p w:rsidR="00687CAF" w:rsidRPr="00687CAF" w:rsidRDefault="00687CAF" w:rsidP="00687CAF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6227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Реализация комплекса институциональных мероприятий по популяризации и содействию развитию экспорта</w:t>
            </w:r>
          </w:p>
        </w:tc>
        <w:tc>
          <w:tcPr>
            <w:tcW w:w="4158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внедрен Региональный экспортный стандарт 2.0</w:t>
            </w:r>
          </w:p>
        </w:tc>
        <w:tc>
          <w:tcPr>
            <w:tcW w:w="4074" w:type="dxa"/>
          </w:tcPr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объем экспорта;</w:t>
            </w:r>
          </w:p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объем </w:t>
            </w:r>
            <w:proofErr w:type="spellStart"/>
            <w:r w:rsidRPr="00687CAF">
              <w:rPr>
                <w:bCs/>
                <w:sz w:val="24"/>
                <w:szCs w:val="24"/>
              </w:rPr>
              <w:t>несырьевого</w:t>
            </w:r>
            <w:proofErr w:type="spellEnd"/>
            <w:r w:rsidRPr="00687CAF">
              <w:rPr>
                <w:bCs/>
                <w:sz w:val="24"/>
                <w:szCs w:val="24"/>
              </w:rPr>
              <w:t xml:space="preserve"> неэнергетического экспорта;</w:t>
            </w:r>
          </w:p>
          <w:p w:rsidR="00687CAF" w:rsidRPr="00687CAF" w:rsidRDefault="00687CAF" w:rsidP="00687CAF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количество стран экспорта Ярославской области</w:t>
            </w:r>
          </w:p>
        </w:tc>
      </w:tr>
      <w:tr w:rsidR="00A21FE1" w:rsidRPr="00687CAF" w:rsidTr="00687CAF">
        <w:tc>
          <w:tcPr>
            <w:tcW w:w="15310" w:type="dxa"/>
            <w:gridSpan w:val="4"/>
          </w:tcPr>
          <w:p w:rsidR="00A21FE1" w:rsidRPr="00687CAF" w:rsidRDefault="003D7A20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6</w:t>
            </w:r>
            <w:r w:rsidR="00A21FE1" w:rsidRPr="00687CAF">
              <w:rPr>
                <w:bCs/>
                <w:sz w:val="24"/>
                <w:szCs w:val="24"/>
              </w:rPr>
              <w:t>. Комплекс процессных мероприятий «Популяризация деятельности в сфере промышленности и оказание содействия развитию промышленного комплекса Ярославской области»</w:t>
            </w:r>
          </w:p>
        </w:tc>
      </w:tr>
      <w:tr w:rsidR="00A21FE1" w:rsidRPr="00687CAF" w:rsidTr="00687CAF">
        <w:tc>
          <w:tcPr>
            <w:tcW w:w="7078" w:type="dxa"/>
            <w:gridSpan w:val="2"/>
          </w:tcPr>
          <w:p w:rsidR="00A21FE1" w:rsidRPr="00687CAF" w:rsidRDefault="00A21FE1" w:rsidP="009B6CC4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Ответственный за реализацию: </w:t>
            </w:r>
            <w:r w:rsidR="009B6CC4" w:rsidRPr="00687CAF">
              <w:rPr>
                <w:bCs/>
                <w:sz w:val="24"/>
                <w:szCs w:val="24"/>
              </w:rPr>
              <w:t>МИП ЯО</w:t>
            </w:r>
          </w:p>
        </w:tc>
        <w:tc>
          <w:tcPr>
            <w:tcW w:w="8232" w:type="dxa"/>
            <w:gridSpan w:val="2"/>
          </w:tcPr>
          <w:p w:rsidR="00A21FE1" w:rsidRPr="00687CAF" w:rsidRDefault="00A21FE1" w:rsidP="00687CAF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>-</w:t>
            </w:r>
          </w:p>
        </w:tc>
      </w:tr>
      <w:tr w:rsidR="00A21FE1" w:rsidRPr="00687CAF" w:rsidTr="00687CAF">
        <w:tc>
          <w:tcPr>
            <w:tcW w:w="851" w:type="dxa"/>
          </w:tcPr>
          <w:p w:rsidR="00A21FE1" w:rsidRPr="00687CAF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6227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t xml:space="preserve">Организация и проведение мероприятий, направленных </w:t>
            </w:r>
            <w:r w:rsidRPr="00687CAF">
              <w:rPr>
                <w:bCs/>
                <w:sz w:val="24"/>
                <w:szCs w:val="24"/>
              </w:rPr>
              <w:lastRenderedPageBreak/>
              <w:t>на популяризацию деятельности в сфере промышленности и оказание содействия развитию промышленного комплекса Ярославской области</w:t>
            </w:r>
          </w:p>
        </w:tc>
        <w:tc>
          <w:tcPr>
            <w:tcW w:w="4158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lastRenderedPageBreak/>
              <w:t xml:space="preserve">продвижение промышленного </w:t>
            </w:r>
            <w:r w:rsidRPr="00687CAF">
              <w:rPr>
                <w:bCs/>
                <w:sz w:val="24"/>
                <w:szCs w:val="24"/>
              </w:rPr>
              <w:lastRenderedPageBreak/>
              <w:t>потенциала Ярославской области, обмен опытом в сфере развития промышленности, развитие производственной кооперации, общественное признание и поощрение достижений промышленных предприятий Ярославской области</w:t>
            </w:r>
          </w:p>
        </w:tc>
        <w:tc>
          <w:tcPr>
            <w:tcW w:w="4074" w:type="dxa"/>
          </w:tcPr>
          <w:p w:rsidR="00A21FE1" w:rsidRPr="00687CAF" w:rsidRDefault="00A21FE1" w:rsidP="00A27B82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687CAF">
              <w:rPr>
                <w:bCs/>
                <w:sz w:val="24"/>
                <w:szCs w:val="24"/>
              </w:rPr>
              <w:lastRenderedPageBreak/>
              <w:t xml:space="preserve">индекс промышленного </w:t>
            </w:r>
            <w:proofErr w:type="spellStart"/>
            <w:r w:rsidRPr="00687CAF">
              <w:rPr>
                <w:bCs/>
                <w:sz w:val="24"/>
                <w:szCs w:val="24"/>
              </w:rPr>
              <w:t>произ-</w:t>
            </w:r>
            <w:r w:rsidRPr="00687CAF">
              <w:rPr>
                <w:bCs/>
                <w:sz w:val="24"/>
                <w:szCs w:val="24"/>
              </w:rPr>
              <w:lastRenderedPageBreak/>
              <w:t>водства</w:t>
            </w:r>
            <w:proofErr w:type="spellEnd"/>
            <w:r w:rsidRPr="00687CAF">
              <w:rPr>
                <w:bCs/>
                <w:sz w:val="24"/>
                <w:szCs w:val="24"/>
              </w:rPr>
              <w:t xml:space="preserve"> по видам </w:t>
            </w:r>
            <w:proofErr w:type="spellStart"/>
            <w:r w:rsidRPr="00687CAF">
              <w:rPr>
                <w:bCs/>
                <w:sz w:val="24"/>
                <w:szCs w:val="24"/>
              </w:rPr>
              <w:t>экономичес</w:t>
            </w:r>
            <w:proofErr w:type="spellEnd"/>
            <w:r w:rsidRPr="00687CAF">
              <w:rPr>
                <w:bCs/>
                <w:sz w:val="24"/>
                <w:szCs w:val="24"/>
              </w:rPr>
              <w:t>-кой деятельности раздела «Обрабатывающие производства» ОКВЭД по отношению к 2022 году</w:t>
            </w:r>
          </w:p>
        </w:tc>
      </w:tr>
    </w:tbl>
    <w:p w:rsidR="00A21FE1" w:rsidRDefault="00A21FE1" w:rsidP="00A21FE1">
      <w:pPr>
        <w:widowControl w:val="0"/>
        <w:tabs>
          <w:tab w:val="left" w:pos="387"/>
        </w:tabs>
        <w:jc w:val="center"/>
        <w:outlineLvl w:val="1"/>
        <w:rPr>
          <w:bCs/>
          <w:szCs w:val="28"/>
          <w:lang w:bidi="ru-RU"/>
        </w:rPr>
      </w:pPr>
    </w:p>
    <w:p w:rsidR="00A21FE1" w:rsidRDefault="00A21FE1" w:rsidP="00A21FE1">
      <w:pPr>
        <w:widowControl w:val="0"/>
        <w:tabs>
          <w:tab w:val="left" w:pos="387"/>
        </w:tabs>
        <w:jc w:val="center"/>
        <w:outlineLvl w:val="1"/>
        <w:rPr>
          <w:bCs/>
          <w:szCs w:val="28"/>
          <w:lang w:bidi="ru-RU"/>
        </w:rPr>
      </w:pPr>
      <w:r>
        <w:rPr>
          <w:bCs/>
          <w:szCs w:val="28"/>
          <w:lang w:bidi="ru-RU"/>
        </w:rPr>
        <w:t xml:space="preserve">4. </w:t>
      </w:r>
      <w:r w:rsidRPr="00FD613A">
        <w:rPr>
          <w:bCs/>
          <w:szCs w:val="28"/>
          <w:lang w:bidi="ru-RU"/>
        </w:rPr>
        <w:t xml:space="preserve">Финансовое обеспечение </w:t>
      </w:r>
      <w:r>
        <w:rPr>
          <w:bCs/>
          <w:szCs w:val="28"/>
          <w:lang w:bidi="ru-RU"/>
        </w:rPr>
        <w:t>Г</w:t>
      </w:r>
      <w:r w:rsidRPr="00FD613A">
        <w:rPr>
          <w:bCs/>
          <w:szCs w:val="28"/>
          <w:lang w:bidi="ru-RU"/>
        </w:rPr>
        <w:t>осударственной программы</w:t>
      </w:r>
    </w:p>
    <w:p w:rsidR="00A21FE1" w:rsidRDefault="00A21FE1" w:rsidP="00A21FE1">
      <w:pPr>
        <w:widowControl w:val="0"/>
        <w:tabs>
          <w:tab w:val="left" w:pos="387"/>
        </w:tabs>
        <w:jc w:val="center"/>
        <w:outlineLvl w:val="1"/>
        <w:rPr>
          <w:bCs/>
          <w:szCs w:val="28"/>
          <w:lang w:bidi="ru-RU"/>
        </w:rPr>
      </w:pPr>
    </w:p>
    <w:tbl>
      <w:tblPr>
        <w:tblStyle w:val="23"/>
        <w:tblW w:w="1485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1247"/>
        <w:gridCol w:w="1559"/>
        <w:gridCol w:w="1417"/>
        <w:gridCol w:w="1418"/>
        <w:gridCol w:w="1417"/>
        <w:gridCol w:w="1276"/>
        <w:gridCol w:w="1417"/>
      </w:tblGrid>
      <w:tr w:rsidR="00A21FE1" w:rsidRPr="009B6CC4" w:rsidTr="00687CAF">
        <w:tc>
          <w:tcPr>
            <w:tcW w:w="3828" w:type="dxa"/>
            <w:vMerge w:val="restart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1027" w:type="dxa"/>
            <w:gridSpan w:val="8"/>
          </w:tcPr>
          <w:p w:rsidR="00A21FE1" w:rsidRPr="009B6CC4" w:rsidRDefault="00A21FE1" w:rsidP="00A27B82">
            <w:pPr>
              <w:tabs>
                <w:tab w:val="left" w:pos="387"/>
              </w:tabs>
              <w:ind w:left="-122" w:right="-94"/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21FE1" w:rsidRPr="009B6CC4" w:rsidTr="00687CAF">
        <w:tc>
          <w:tcPr>
            <w:tcW w:w="3828" w:type="dxa"/>
            <w:vMerge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2024</w:t>
            </w:r>
          </w:p>
        </w:tc>
        <w:tc>
          <w:tcPr>
            <w:tcW w:w="1247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2026</w:t>
            </w:r>
          </w:p>
        </w:tc>
        <w:tc>
          <w:tcPr>
            <w:tcW w:w="1417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2027</w:t>
            </w:r>
          </w:p>
        </w:tc>
        <w:tc>
          <w:tcPr>
            <w:tcW w:w="1418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2028</w:t>
            </w:r>
          </w:p>
        </w:tc>
        <w:tc>
          <w:tcPr>
            <w:tcW w:w="1417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2030</w:t>
            </w:r>
          </w:p>
        </w:tc>
        <w:tc>
          <w:tcPr>
            <w:tcW w:w="1417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всего</w:t>
            </w:r>
          </w:p>
        </w:tc>
      </w:tr>
    </w:tbl>
    <w:p w:rsidR="00A21FE1" w:rsidRPr="009B6CC4" w:rsidRDefault="00A21FE1" w:rsidP="009B6CC4">
      <w:pPr>
        <w:spacing w:line="24" w:lineRule="auto"/>
        <w:rPr>
          <w:rFonts w:eastAsia="Calibri"/>
          <w:sz w:val="24"/>
          <w:szCs w:val="24"/>
        </w:rPr>
      </w:pPr>
    </w:p>
    <w:tbl>
      <w:tblPr>
        <w:tblStyle w:val="23"/>
        <w:tblW w:w="1485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1247"/>
        <w:gridCol w:w="1559"/>
        <w:gridCol w:w="1417"/>
        <w:gridCol w:w="1418"/>
        <w:gridCol w:w="1417"/>
        <w:gridCol w:w="1276"/>
        <w:gridCol w:w="1417"/>
      </w:tblGrid>
      <w:tr w:rsidR="00A21FE1" w:rsidRPr="009B6CC4" w:rsidTr="00687CAF">
        <w:trPr>
          <w:tblHeader/>
        </w:trPr>
        <w:tc>
          <w:tcPr>
            <w:tcW w:w="3828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rFonts w:eastAsia="Calibri"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rFonts w:eastAsia="Calibri"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21FE1" w:rsidRPr="009B6CC4" w:rsidRDefault="00A21FE1" w:rsidP="00A27B82">
            <w:pPr>
              <w:tabs>
                <w:tab w:val="left" w:pos="387"/>
              </w:tabs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21FE1" w:rsidRPr="009B6CC4" w:rsidRDefault="00A21FE1" w:rsidP="00A27B82">
            <w:pPr>
              <w:tabs>
                <w:tab w:val="left" w:pos="387"/>
              </w:tabs>
              <w:ind w:left="-108" w:right="-95"/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21FE1" w:rsidRPr="009B6CC4" w:rsidRDefault="00A21FE1" w:rsidP="00A27B82">
            <w:pPr>
              <w:tabs>
                <w:tab w:val="left" w:pos="387"/>
              </w:tabs>
              <w:ind w:left="-263" w:right="-236"/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21FE1" w:rsidRPr="009B6CC4" w:rsidRDefault="00A21FE1" w:rsidP="00A27B82">
            <w:pPr>
              <w:tabs>
                <w:tab w:val="left" w:pos="387"/>
              </w:tabs>
              <w:ind w:left="-122" w:right="-94"/>
              <w:jc w:val="center"/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9</w:t>
            </w:r>
          </w:p>
        </w:tc>
      </w:tr>
      <w:tr w:rsidR="002F0A24" w:rsidRPr="009B6CC4" w:rsidTr="002F0A24">
        <w:tc>
          <w:tcPr>
            <w:tcW w:w="3828" w:type="dxa"/>
          </w:tcPr>
          <w:p w:rsidR="002F0A24" w:rsidRPr="009B6CC4" w:rsidRDefault="002F0A24" w:rsidP="002F0A24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Государственная программа Ярославской области – всего</w:t>
            </w:r>
          </w:p>
          <w:p w:rsidR="002F0A24" w:rsidRPr="009B6CC4" w:rsidRDefault="002F0A24" w:rsidP="002F0A24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209684,5</w:t>
            </w:r>
          </w:p>
        </w:tc>
        <w:tc>
          <w:tcPr>
            <w:tcW w:w="1247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67080,3</w:t>
            </w:r>
          </w:p>
        </w:tc>
        <w:tc>
          <w:tcPr>
            <w:tcW w:w="1559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67329,6</w:t>
            </w:r>
          </w:p>
        </w:tc>
        <w:tc>
          <w:tcPr>
            <w:tcW w:w="1417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67597,9</w:t>
            </w:r>
          </w:p>
        </w:tc>
        <w:tc>
          <w:tcPr>
            <w:tcW w:w="1418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56100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56100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56100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2F0A24" w:rsidRPr="002F0A24" w:rsidRDefault="002F0A24" w:rsidP="002F0A2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2F0A24">
              <w:rPr>
                <w:bCs/>
                <w:color w:val="000000"/>
                <w:sz w:val="24"/>
                <w:szCs w:val="24"/>
              </w:rPr>
              <w:t>579992,3</w:t>
            </w:r>
          </w:p>
        </w:tc>
      </w:tr>
      <w:tr w:rsidR="002F0A24" w:rsidRPr="009B6CC4" w:rsidTr="002F0A24">
        <w:tc>
          <w:tcPr>
            <w:tcW w:w="3828" w:type="dxa"/>
          </w:tcPr>
          <w:p w:rsidR="002F0A24" w:rsidRPr="009B6CC4" w:rsidRDefault="002F0A24" w:rsidP="002F0A24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>6612,9</w:t>
            </w:r>
          </w:p>
        </w:tc>
        <w:tc>
          <w:tcPr>
            <w:tcW w:w="1247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67080,3</w:t>
            </w:r>
          </w:p>
        </w:tc>
        <w:tc>
          <w:tcPr>
            <w:tcW w:w="1559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67329,6</w:t>
            </w:r>
          </w:p>
        </w:tc>
        <w:tc>
          <w:tcPr>
            <w:tcW w:w="1417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67597,9</w:t>
            </w:r>
          </w:p>
        </w:tc>
        <w:tc>
          <w:tcPr>
            <w:tcW w:w="1418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56100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56100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56100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2F0A24" w:rsidRPr="002F0A24" w:rsidRDefault="002F0A24" w:rsidP="002F0A24">
            <w:pPr>
              <w:jc w:val="center"/>
              <w:rPr>
                <w:color w:val="000000"/>
                <w:sz w:val="24"/>
                <w:szCs w:val="24"/>
              </w:rPr>
            </w:pPr>
            <w:r w:rsidRPr="002F0A24">
              <w:rPr>
                <w:bCs/>
                <w:color w:val="000000"/>
                <w:sz w:val="24"/>
                <w:szCs w:val="24"/>
              </w:rPr>
              <w:t>526920,7</w:t>
            </w:r>
          </w:p>
        </w:tc>
      </w:tr>
      <w:tr w:rsidR="002F0A24" w:rsidRPr="009B6CC4" w:rsidTr="002F0A24">
        <w:tc>
          <w:tcPr>
            <w:tcW w:w="3828" w:type="dxa"/>
          </w:tcPr>
          <w:p w:rsidR="002F0A24" w:rsidRPr="009B6CC4" w:rsidRDefault="002F0A24" w:rsidP="002F0A24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53071,6</w:t>
            </w:r>
          </w:p>
        </w:tc>
        <w:tc>
          <w:tcPr>
            <w:tcW w:w="1247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F0A24" w:rsidRPr="00177775" w:rsidRDefault="002F0A24" w:rsidP="002F0A2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F0A24" w:rsidRPr="002F0A24" w:rsidRDefault="002F0A24" w:rsidP="002F0A24">
            <w:pPr>
              <w:jc w:val="center"/>
              <w:rPr>
                <w:color w:val="000000"/>
                <w:sz w:val="24"/>
                <w:szCs w:val="24"/>
              </w:rPr>
            </w:pPr>
            <w:r w:rsidRPr="002F0A24">
              <w:rPr>
                <w:bCs/>
                <w:color w:val="000000"/>
                <w:sz w:val="24"/>
                <w:szCs w:val="24"/>
              </w:rPr>
              <w:t>53071,6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Региональный проект «Государственная поддержка субъектов деятельности в сфере промышленности Ярославской области» – всего</w:t>
            </w:r>
          </w:p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177775" w:rsidRPr="00177775" w:rsidRDefault="002F0A24" w:rsidP="00A27B8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190762,4</w:t>
            </w:r>
          </w:p>
        </w:tc>
        <w:tc>
          <w:tcPr>
            <w:tcW w:w="124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92700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D20491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490762,4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:rsidR="00177775" w:rsidRPr="00A27B82" w:rsidRDefault="00177775" w:rsidP="00A27B82">
            <w:pPr>
              <w:jc w:val="center"/>
              <w:rPr>
                <w:bCs/>
                <w:sz w:val="24"/>
                <w:szCs w:val="24"/>
              </w:rPr>
            </w:pPr>
            <w:r w:rsidRPr="00A27B82">
              <w:rPr>
                <w:bCs/>
                <w:sz w:val="24"/>
                <w:szCs w:val="24"/>
              </w:rPr>
              <w:t>150</w:t>
            </w:r>
            <w:r w:rsidR="00A27B82" w:rsidRPr="00A27B82">
              <w:rPr>
                <w:bCs/>
                <w:sz w:val="24"/>
                <w:szCs w:val="24"/>
              </w:rPr>
              <w:t>000</w:t>
            </w:r>
            <w:r w:rsidRPr="00A27B82">
              <w:rPr>
                <w:bCs/>
                <w:sz w:val="24"/>
                <w:szCs w:val="24"/>
              </w:rPr>
              <w:t>,</w:t>
            </w:r>
            <w:r w:rsidR="00A27B82" w:rsidRPr="00A27B82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50000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D20491" w:rsidRDefault="00D20491" w:rsidP="00D20491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D20491">
              <w:rPr>
                <w:bCs/>
                <w:color w:val="000000"/>
                <w:sz w:val="24"/>
                <w:szCs w:val="24"/>
              </w:rPr>
              <w:t>450000</w:t>
            </w:r>
            <w:r>
              <w:rPr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:rsidR="00177775" w:rsidRPr="00A27B82" w:rsidRDefault="002F0A24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40762,4</w:t>
            </w:r>
          </w:p>
        </w:tc>
        <w:tc>
          <w:tcPr>
            <w:tcW w:w="124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D20491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40762,4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 xml:space="preserve">Комплекс процессных мероприятий «Популяризация </w:t>
            </w:r>
            <w:r w:rsidRPr="009B6CC4">
              <w:rPr>
                <w:bCs/>
                <w:sz w:val="24"/>
                <w:szCs w:val="24"/>
              </w:rPr>
              <w:lastRenderedPageBreak/>
              <w:t>деятельности в сфере промышленности и оказание содействия развитию промышленного комплекса Ярославской области» – всего</w:t>
            </w:r>
          </w:p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177775" w:rsidRPr="00A27B82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A27B82">
              <w:rPr>
                <w:bCs/>
                <w:sz w:val="24"/>
                <w:szCs w:val="24"/>
              </w:rPr>
              <w:lastRenderedPageBreak/>
              <w:t>6100</w:t>
            </w:r>
            <w:r w:rsidR="002235BD" w:rsidRPr="00A27B82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4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16500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16500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16500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6100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6100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6100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73900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276" w:type="dxa"/>
          </w:tcPr>
          <w:p w:rsidR="00177775" w:rsidRPr="00A27B82" w:rsidRDefault="00177775" w:rsidP="0017777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A27B82">
              <w:rPr>
                <w:bCs/>
                <w:sz w:val="24"/>
                <w:szCs w:val="24"/>
              </w:rPr>
              <w:t>6100</w:t>
            </w:r>
            <w:r w:rsidR="002235BD" w:rsidRPr="00A27B82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4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16500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16500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16500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6100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6100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6100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73900</w:t>
            </w:r>
            <w:r w:rsidR="002235BD">
              <w:rPr>
                <w:bCs/>
                <w:sz w:val="24"/>
                <w:szCs w:val="24"/>
              </w:rPr>
              <w:t>,0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Региональный проект «Адресная поддержка повышения производительности труда на предприятиях»</w:t>
            </w:r>
            <w:r w:rsidR="00687CAF">
              <w:rPr>
                <w:bCs/>
                <w:sz w:val="24"/>
                <w:szCs w:val="24"/>
              </w:rPr>
              <w:t xml:space="preserve"> </w:t>
            </w:r>
            <w:r w:rsidRPr="009B6CC4">
              <w:rPr>
                <w:bCs/>
                <w:sz w:val="24"/>
                <w:szCs w:val="24"/>
              </w:rPr>
              <w:t>– всего</w:t>
            </w:r>
          </w:p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12822,1</w:t>
            </w:r>
          </w:p>
        </w:tc>
        <w:tc>
          <w:tcPr>
            <w:tcW w:w="124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12822,1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512,9</w:t>
            </w:r>
          </w:p>
        </w:tc>
        <w:tc>
          <w:tcPr>
            <w:tcW w:w="124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512,9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12309,2</w:t>
            </w:r>
          </w:p>
        </w:tc>
        <w:tc>
          <w:tcPr>
            <w:tcW w:w="124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12309,2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Региональный проект «Производительность труда»</w:t>
            </w:r>
            <w:r w:rsidR="00687CAF">
              <w:rPr>
                <w:bCs/>
                <w:sz w:val="24"/>
                <w:szCs w:val="24"/>
              </w:rPr>
              <w:t xml:space="preserve"> </w:t>
            </w:r>
            <w:r w:rsidRPr="009B6CC4">
              <w:rPr>
                <w:bCs/>
                <w:sz w:val="24"/>
                <w:szCs w:val="24"/>
              </w:rPr>
              <w:t>– всего</w:t>
            </w:r>
          </w:p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580,3</w:t>
            </w:r>
          </w:p>
        </w:tc>
        <w:tc>
          <w:tcPr>
            <w:tcW w:w="1559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829,6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1097,9</w:t>
            </w:r>
          </w:p>
        </w:tc>
        <w:tc>
          <w:tcPr>
            <w:tcW w:w="1418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2507,8</w:t>
            </w:r>
          </w:p>
        </w:tc>
      </w:tr>
      <w:tr w:rsidR="00177775" w:rsidRPr="009B6CC4" w:rsidTr="00687CAF">
        <w:tc>
          <w:tcPr>
            <w:tcW w:w="3828" w:type="dxa"/>
          </w:tcPr>
          <w:p w:rsidR="00177775" w:rsidRPr="009B6CC4" w:rsidRDefault="00177775" w:rsidP="00177775">
            <w:pPr>
              <w:tabs>
                <w:tab w:val="left" w:pos="387"/>
              </w:tabs>
              <w:outlineLvl w:val="1"/>
              <w:rPr>
                <w:bCs/>
                <w:sz w:val="24"/>
                <w:szCs w:val="24"/>
              </w:rPr>
            </w:pPr>
            <w:r w:rsidRPr="009B6CC4">
              <w:rPr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580,3</w:t>
            </w:r>
          </w:p>
        </w:tc>
        <w:tc>
          <w:tcPr>
            <w:tcW w:w="1559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829,6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1097,9</w:t>
            </w:r>
          </w:p>
        </w:tc>
        <w:tc>
          <w:tcPr>
            <w:tcW w:w="1418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77775" w:rsidRPr="00177775" w:rsidRDefault="002235BD" w:rsidP="0017777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77775" w:rsidRPr="00177775" w:rsidRDefault="00177775" w:rsidP="00177775">
            <w:pPr>
              <w:jc w:val="center"/>
              <w:rPr>
                <w:bCs/>
                <w:sz w:val="24"/>
                <w:szCs w:val="24"/>
              </w:rPr>
            </w:pPr>
            <w:r w:rsidRPr="00177775">
              <w:rPr>
                <w:bCs/>
                <w:sz w:val="24"/>
                <w:szCs w:val="24"/>
              </w:rPr>
              <w:t>2507,8</w:t>
            </w:r>
          </w:p>
        </w:tc>
      </w:tr>
    </w:tbl>
    <w:p w:rsidR="00A21FE1" w:rsidRPr="00066007" w:rsidRDefault="00A21FE1" w:rsidP="00A21FE1">
      <w:pPr>
        <w:rPr>
          <w:sz w:val="2"/>
          <w:szCs w:val="2"/>
        </w:rPr>
      </w:pPr>
    </w:p>
    <w:p w:rsidR="00A21FE1" w:rsidRPr="007739DC" w:rsidRDefault="00A21FE1" w:rsidP="00A21FE1">
      <w:pPr>
        <w:widowControl w:val="0"/>
        <w:tabs>
          <w:tab w:val="left" w:pos="387"/>
        </w:tabs>
        <w:jc w:val="center"/>
        <w:outlineLvl w:val="1"/>
        <w:rPr>
          <w:sz w:val="2"/>
          <w:szCs w:val="2"/>
        </w:rPr>
      </w:pPr>
    </w:p>
    <w:p w:rsidR="002235BD" w:rsidRDefault="002235BD" w:rsidP="009B6CC4">
      <w:pPr>
        <w:widowControl w:val="0"/>
        <w:spacing w:line="233" w:lineRule="auto"/>
        <w:jc w:val="center"/>
        <w:rPr>
          <w:rFonts w:eastAsia="Microsoft Sans Serif"/>
          <w:color w:val="000000"/>
          <w:szCs w:val="24"/>
          <w:lang w:bidi="ru-RU"/>
        </w:rPr>
      </w:pPr>
    </w:p>
    <w:p w:rsidR="009B6CC4" w:rsidRDefault="009B6CC4" w:rsidP="009B6CC4">
      <w:pPr>
        <w:widowControl w:val="0"/>
        <w:spacing w:line="233" w:lineRule="auto"/>
        <w:jc w:val="center"/>
        <w:rPr>
          <w:rFonts w:eastAsia="Microsoft Sans Serif"/>
          <w:color w:val="000000"/>
          <w:szCs w:val="24"/>
          <w:lang w:bidi="ru-RU"/>
        </w:rPr>
      </w:pPr>
      <w:r>
        <w:rPr>
          <w:rFonts w:eastAsia="Microsoft Sans Serif"/>
          <w:color w:val="000000"/>
          <w:szCs w:val="24"/>
          <w:lang w:bidi="ru-RU"/>
        </w:rPr>
        <w:t>Список используемых сокращений</w:t>
      </w:r>
    </w:p>
    <w:p w:rsidR="009B6CC4" w:rsidRPr="00632772" w:rsidRDefault="009B6CC4" w:rsidP="009B6CC4">
      <w:pPr>
        <w:widowControl w:val="0"/>
        <w:spacing w:line="233" w:lineRule="auto"/>
        <w:rPr>
          <w:rFonts w:eastAsia="Microsoft Sans Serif"/>
          <w:color w:val="000000"/>
          <w:sz w:val="24"/>
          <w:szCs w:val="24"/>
          <w:lang w:bidi="ru-RU"/>
        </w:rPr>
      </w:pPr>
    </w:p>
    <w:p w:rsidR="009B6CC4" w:rsidRDefault="009B6CC4" w:rsidP="009B6CC4">
      <w:pPr>
        <w:widowControl w:val="0"/>
        <w:spacing w:line="233" w:lineRule="auto"/>
        <w:ind w:firstLine="851"/>
        <w:jc w:val="both"/>
        <w:rPr>
          <w:rFonts w:eastAsia="Microsoft Sans Serif"/>
          <w:color w:val="000000"/>
          <w:szCs w:val="24"/>
          <w:lang w:bidi="ru-RU"/>
        </w:rPr>
      </w:pPr>
      <w:r>
        <w:rPr>
          <w:rFonts w:eastAsia="Microsoft Sans Serif"/>
          <w:color w:val="000000"/>
          <w:szCs w:val="24"/>
          <w:lang w:bidi="ru-RU"/>
        </w:rPr>
        <w:t>ГП ЯО – государственная программа Ярославской области</w:t>
      </w:r>
    </w:p>
    <w:p w:rsidR="009B6CC4" w:rsidRDefault="009B6CC4" w:rsidP="009B6CC4">
      <w:pPr>
        <w:widowControl w:val="0"/>
        <w:spacing w:line="233" w:lineRule="auto"/>
        <w:ind w:firstLine="851"/>
        <w:jc w:val="both"/>
        <w:rPr>
          <w:rFonts w:eastAsia="Microsoft Sans Serif"/>
          <w:color w:val="000000"/>
          <w:szCs w:val="24"/>
          <w:lang w:bidi="ru-RU"/>
        </w:rPr>
      </w:pPr>
      <w:r>
        <w:rPr>
          <w:rFonts w:eastAsia="Microsoft Sans Serif"/>
          <w:color w:val="000000"/>
          <w:szCs w:val="24"/>
          <w:lang w:bidi="ru-RU"/>
        </w:rPr>
        <w:t xml:space="preserve">МИП ЯО – министерство инвестиций и промышленности Ярославской области </w:t>
      </w:r>
    </w:p>
    <w:p w:rsidR="009B6CC4" w:rsidRDefault="009B6CC4" w:rsidP="009B6CC4">
      <w:pPr>
        <w:widowControl w:val="0"/>
        <w:spacing w:line="233" w:lineRule="auto"/>
        <w:ind w:firstLine="851"/>
        <w:jc w:val="both"/>
        <w:rPr>
          <w:rFonts w:eastAsia="Microsoft Sans Serif"/>
          <w:color w:val="000000"/>
          <w:szCs w:val="24"/>
          <w:lang w:bidi="ru-RU"/>
        </w:rPr>
      </w:pPr>
      <w:r>
        <w:rPr>
          <w:rFonts w:eastAsia="Microsoft Sans Serif"/>
          <w:color w:val="000000"/>
          <w:szCs w:val="24"/>
          <w:lang w:bidi="ru-RU"/>
        </w:rPr>
        <w:t>ОКЕИ – Общероссийский классификатор единиц измерения</w:t>
      </w:r>
    </w:p>
    <w:p w:rsidR="002848A0" w:rsidRDefault="002848A0"/>
    <w:sectPr w:rsidR="002848A0" w:rsidSect="005337F0">
      <w:headerReference w:type="default" r:id="rId6"/>
      <w:pgSz w:w="16840" w:h="11907" w:orient="landscape" w:code="9"/>
      <w:pgMar w:top="1985" w:right="1134" w:bottom="567" w:left="1134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B82" w:rsidRDefault="00A27B82">
      <w:r>
        <w:separator/>
      </w:r>
    </w:p>
  </w:endnote>
  <w:endnote w:type="continuationSeparator" w:id="0">
    <w:p w:rsidR="00A27B82" w:rsidRDefault="00A2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B82" w:rsidRDefault="00A27B82">
      <w:r>
        <w:separator/>
      </w:r>
    </w:p>
  </w:footnote>
  <w:footnote w:type="continuationSeparator" w:id="0">
    <w:p w:rsidR="00A27B82" w:rsidRDefault="00A27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B82" w:rsidRDefault="00A27B82" w:rsidP="00A27B82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:rsidR="00A27B82" w:rsidRPr="00134977" w:rsidRDefault="00A27B82" w:rsidP="00A27B82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134977">
      <w:rPr>
        <w:rStyle w:val="a5"/>
        <w:sz w:val="24"/>
      </w:rPr>
      <w:fldChar w:fldCharType="begin"/>
    </w:r>
    <w:r w:rsidRPr="00134977">
      <w:rPr>
        <w:rStyle w:val="a5"/>
        <w:sz w:val="24"/>
      </w:rPr>
      <w:instrText xml:space="preserve">PAGE  </w:instrText>
    </w:r>
    <w:r w:rsidRPr="00134977">
      <w:rPr>
        <w:rStyle w:val="a5"/>
        <w:sz w:val="24"/>
      </w:rPr>
      <w:fldChar w:fldCharType="separate"/>
    </w:r>
    <w:r w:rsidR="00D20491">
      <w:rPr>
        <w:rStyle w:val="a5"/>
        <w:noProof/>
        <w:sz w:val="24"/>
      </w:rPr>
      <w:t>4</w:t>
    </w:r>
    <w:r w:rsidRPr="00134977">
      <w:rPr>
        <w:rStyle w:val="a5"/>
        <w:sz w:val="24"/>
      </w:rPr>
      <w:fldChar w:fldCharType="end"/>
    </w:r>
  </w:p>
  <w:p w:rsidR="00A27B82" w:rsidRDefault="00A27B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D8"/>
    <w:rsid w:val="000B238E"/>
    <w:rsid w:val="00177775"/>
    <w:rsid w:val="002235BD"/>
    <w:rsid w:val="002848A0"/>
    <w:rsid w:val="002F0A24"/>
    <w:rsid w:val="003D7A20"/>
    <w:rsid w:val="005337F0"/>
    <w:rsid w:val="005C3AB9"/>
    <w:rsid w:val="00687CAF"/>
    <w:rsid w:val="00822455"/>
    <w:rsid w:val="009B6CC4"/>
    <w:rsid w:val="00A21FE1"/>
    <w:rsid w:val="00A27B82"/>
    <w:rsid w:val="00B329D8"/>
    <w:rsid w:val="00D20491"/>
    <w:rsid w:val="00ED5267"/>
    <w:rsid w:val="00FE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8A9B6"/>
  <w15:chartTrackingRefBased/>
  <w15:docId w15:val="{88BC0D84-084E-4F30-B248-58E165DB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E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1F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1F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21FE1"/>
  </w:style>
  <w:style w:type="table" w:customStyle="1" w:styleId="2">
    <w:name w:val="Сетка таблицы2"/>
    <w:basedOn w:val="a1"/>
    <w:next w:val="a6"/>
    <w:uiPriority w:val="59"/>
    <w:rsid w:val="00A21FE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1"/>
    <w:rsid w:val="00A21FE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A21FE1"/>
    <w:pPr>
      <w:widowControl w:val="0"/>
      <w:shd w:val="clear" w:color="auto" w:fill="FFFFFF"/>
      <w:overflowPunct/>
      <w:autoSpaceDE/>
      <w:autoSpaceDN/>
      <w:adjustRightInd/>
      <w:ind w:firstLine="400"/>
      <w:textAlignment w:val="auto"/>
    </w:pPr>
    <w:rPr>
      <w:rFonts w:eastAsiaTheme="minorHAnsi" w:cstheme="minorBidi"/>
      <w:szCs w:val="28"/>
      <w:lang w:eastAsia="en-US"/>
    </w:rPr>
  </w:style>
  <w:style w:type="table" w:customStyle="1" w:styleId="23">
    <w:name w:val="Сетка таблицы23"/>
    <w:basedOn w:val="a1"/>
    <w:next w:val="a6"/>
    <w:uiPriority w:val="59"/>
    <w:rsid w:val="00A21FE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59"/>
    <w:rsid w:val="00A21FE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A21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Вьюшин Дмитрий Михайлович</dc:creator>
  <cp:keywords/>
  <dc:description/>
  <cp:lastModifiedBy>Медникова Олеся Евгеньевна</cp:lastModifiedBy>
  <cp:revision>12</cp:revision>
  <dcterms:created xsi:type="dcterms:W3CDTF">2024-10-16T07:52:00Z</dcterms:created>
  <dcterms:modified xsi:type="dcterms:W3CDTF">2024-11-01T05:46:00Z</dcterms:modified>
</cp:coreProperties>
</file>