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BBA" w:rsidRPr="00991BBA" w:rsidRDefault="00991BBA" w:rsidP="00991B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BBA">
        <w:rPr>
          <w:rFonts w:ascii="Times New Roman" w:hAnsi="Times New Roman" w:cs="Times New Roman"/>
          <w:b/>
          <w:sz w:val="28"/>
          <w:szCs w:val="28"/>
        </w:rPr>
        <w:t>Пояснение</w:t>
      </w:r>
    </w:p>
    <w:p w:rsidR="00DC4C37" w:rsidRDefault="00991BBA" w:rsidP="00991B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BBA">
        <w:rPr>
          <w:rFonts w:ascii="Times New Roman" w:hAnsi="Times New Roman" w:cs="Times New Roman"/>
          <w:b/>
          <w:sz w:val="28"/>
          <w:szCs w:val="28"/>
        </w:rPr>
        <w:t xml:space="preserve"> к оценке ожидаемого испо</w:t>
      </w:r>
      <w:r>
        <w:rPr>
          <w:rFonts w:ascii="Times New Roman" w:hAnsi="Times New Roman" w:cs="Times New Roman"/>
          <w:b/>
          <w:sz w:val="28"/>
          <w:szCs w:val="28"/>
        </w:rPr>
        <w:t>лнения областного бюджета в 202</w:t>
      </w:r>
      <w:r w:rsidR="007714BD">
        <w:rPr>
          <w:rFonts w:ascii="Times New Roman" w:hAnsi="Times New Roman" w:cs="Times New Roman"/>
          <w:b/>
          <w:sz w:val="28"/>
          <w:szCs w:val="28"/>
        </w:rPr>
        <w:t>4</w:t>
      </w:r>
      <w:r w:rsidRPr="00991BBA">
        <w:rPr>
          <w:rFonts w:ascii="Times New Roman" w:hAnsi="Times New Roman" w:cs="Times New Roman"/>
          <w:b/>
          <w:sz w:val="28"/>
          <w:szCs w:val="28"/>
        </w:rPr>
        <w:t xml:space="preserve"> году </w:t>
      </w:r>
    </w:p>
    <w:p w:rsidR="00991BBA" w:rsidRPr="00991BBA" w:rsidRDefault="00991BBA" w:rsidP="00991B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91BBA">
        <w:rPr>
          <w:rFonts w:ascii="Times New Roman" w:hAnsi="Times New Roman" w:cs="Times New Roman"/>
          <w:b/>
          <w:sz w:val="28"/>
          <w:szCs w:val="28"/>
        </w:rPr>
        <w:t>по основным видам налоговых и неналоговых поступлений</w:t>
      </w:r>
    </w:p>
    <w:p w:rsidR="00991BBA" w:rsidRDefault="00ED5E72" w:rsidP="00991BBA">
      <w:pPr>
        <w:spacing w:after="0"/>
        <w:jc w:val="both"/>
      </w:pPr>
      <w:r>
        <w:tab/>
      </w:r>
    </w:p>
    <w:p w:rsidR="006D6971" w:rsidRPr="00991BBA" w:rsidRDefault="006D6971" w:rsidP="00991B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BBA">
        <w:rPr>
          <w:rFonts w:ascii="Times New Roman" w:hAnsi="Times New Roman" w:cs="Times New Roman"/>
          <w:sz w:val="28"/>
          <w:szCs w:val="28"/>
        </w:rPr>
        <w:t>О</w:t>
      </w:r>
      <w:r w:rsidR="00ED5E72" w:rsidRPr="00991BBA">
        <w:rPr>
          <w:rFonts w:ascii="Times New Roman" w:hAnsi="Times New Roman" w:cs="Times New Roman"/>
          <w:sz w:val="28"/>
          <w:szCs w:val="28"/>
        </w:rPr>
        <w:t>жидаемо</w:t>
      </w:r>
      <w:r w:rsidRPr="00991BBA">
        <w:rPr>
          <w:rFonts w:ascii="Times New Roman" w:hAnsi="Times New Roman" w:cs="Times New Roman"/>
          <w:sz w:val="28"/>
          <w:szCs w:val="28"/>
        </w:rPr>
        <w:t>е</w:t>
      </w:r>
      <w:r w:rsidR="00ED5E72" w:rsidRPr="00991BBA">
        <w:rPr>
          <w:rFonts w:ascii="Times New Roman" w:hAnsi="Times New Roman" w:cs="Times New Roman"/>
          <w:sz w:val="28"/>
          <w:szCs w:val="28"/>
        </w:rPr>
        <w:t xml:space="preserve"> поступлени</w:t>
      </w:r>
      <w:r w:rsidRPr="00991BBA">
        <w:rPr>
          <w:rFonts w:ascii="Times New Roman" w:hAnsi="Times New Roman" w:cs="Times New Roman"/>
          <w:sz w:val="28"/>
          <w:szCs w:val="28"/>
        </w:rPr>
        <w:t>е</w:t>
      </w:r>
      <w:r w:rsidR="00ED5E72" w:rsidRPr="00991BBA">
        <w:rPr>
          <w:rFonts w:ascii="Times New Roman" w:hAnsi="Times New Roman" w:cs="Times New Roman"/>
          <w:sz w:val="28"/>
          <w:szCs w:val="28"/>
        </w:rPr>
        <w:t xml:space="preserve"> налоговых и неналоговых доходов в областной бюджет</w:t>
      </w:r>
      <w:r w:rsidR="00081351">
        <w:rPr>
          <w:rFonts w:ascii="Times New Roman" w:hAnsi="Times New Roman" w:cs="Times New Roman"/>
          <w:sz w:val="28"/>
          <w:szCs w:val="28"/>
        </w:rPr>
        <w:t xml:space="preserve"> –</w:t>
      </w:r>
      <w:r w:rsidR="007714BD">
        <w:rPr>
          <w:rFonts w:ascii="Times New Roman" w:hAnsi="Times New Roman" w:cs="Times New Roman"/>
          <w:sz w:val="28"/>
          <w:szCs w:val="28"/>
        </w:rPr>
        <w:t xml:space="preserve"> 103</w:t>
      </w:r>
      <w:r w:rsidR="001576CF">
        <w:rPr>
          <w:rFonts w:ascii="Times New Roman" w:hAnsi="Times New Roman" w:cs="Times New Roman"/>
          <w:sz w:val="28"/>
          <w:szCs w:val="28"/>
        </w:rPr>
        <w:t> 507,8</w:t>
      </w:r>
      <w:r w:rsidR="00EC7D71">
        <w:rPr>
          <w:rFonts w:ascii="Times New Roman" w:hAnsi="Times New Roman" w:cs="Times New Roman"/>
          <w:sz w:val="28"/>
          <w:szCs w:val="28"/>
        </w:rPr>
        <w:t xml:space="preserve"> </w:t>
      </w:r>
      <w:r w:rsidR="00053BB7">
        <w:rPr>
          <w:rFonts w:ascii="Times New Roman" w:hAnsi="Times New Roman" w:cs="Times New Roman"/>
          <w:sz w:val="28"/>
          <w:szCs w:val="28"/>
        </w:rPr>
        <w:t>млн</w:t>
      </w:r>
      <w:r w:rsidR="006208C2">
        <w:rPr>
          <w:rFonts w:ascii="Times New Roman" w:hAnsi="Times New Roman" w:cs="Times New Roman"/>
          <w:sz w:val="28"/>
          <w:szCs w:val="28"/>
        </w:rPr>
        <w:t>.</w:t>
      </w:r>
      <w:r w:rsidR="00053BB7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8D1144">
        <w:rPr>
          <w:rFonts w:ascii="Times New Roman" w:hAnsi="Times New Roman" w:cs="Times New Roman"/>
          <w:sz w:val="28"/>
          <w:szCs w:val="28"/>
        </w:rPr>
        <w:t xml:space="preserve">. </w:t>
      </w:r>
      <w:r w:rsidR="007714BD">
        <w:rPr>
          <w:rFonts w:ascii="Times New Roman" w:hAnsi="Times New Roman" w:cs="Times New Roman"/>
          <w:sz w:val="28"/>
          <w:szCs w:val="28"/>
        </w:rPr>
        <w:t xml:space="preserve">По сравнению с утвержденным планом </w:t>
      </w:r>
      <w:r w:rsidR="002E04D6">
        <w:rPr>
          <w:rFonts w:ascii="Times New Roman" w:hAnsi="Times New Roman" w:cs="Times New Roman"/>
          <w:sz w:val="28"/>
          <w:szCs w:val="28"/>
        </w:rPr>
        <w:t>поступление ниже на</w:t>
      </w:r>
      <w:r w:rsidR="007714BD">
        <w:rPr>
          <w:rFonts w:ascii="Times New Roman" w:hAnsi="Times New Roman" w:cs="Times New Roman"/>
          <w:sz w:val="28"/>
          <w:szCs w:val="28"/>
        </w:rPr>
        <w:t xml:space="preserve"> 9</w:t>
      </w:r>
      <w:r w:rsidR="00902636">
        <w:rPr>
          <w:rFonts w:ascii="Times New Roman" w:hAnsi="Times New Roman" w:cs="Times New Roman"/>
          <w:sz w:val="28"/>
          <w:szCs w:val="28"/>
        </w:rPr>
        <w:t> 260</w:t>
      </w:r>
      <w:r w:rsidR="00197A30">
        <w:rPr>
          <w:rFonts w:ascii="Times New Roman" w:hAnsi="Times New Roman" w:cs="Times New Roman"/>
          <w:sz w:val="28"/>
          <w:szCs w:val="28"/>
        </w:rPr>
        <w:t>,0</w:t>
      </w:r>
      <w:r w:rsidR="004A3E27">
        <w:rPr>
          <w:rFonts w:ascii="Times New Roman" w:hAnsi="Times New Roman" w:cs="Times New Roman"/>
          <w:sz w:val="28"/>
          <w:szCs w:val="28"/>
        </w:rPr>
        <w:t xml:space="preserve"> млн</w:t>
      </w:r>
      <w:r w:rsidR="002E04D6">
        <w:rPr>
          <w:rFonts w:ascii="Times New Roman" w:hAnsi="Times New Roman" w:cs="Times New Roman"/>
          <w:sz w:val="28"/>
          <w:szCs w:val="28"/>
        </w:rPr>
        <w:t>.</w:t>
      </w:r>
      <w:r w:rsidR="004A3E27">
        <w:rPr>
          <w:rFonts w:ascii="Times New Roman" w:hAnsi="Times New Roman" w:cs="Times New Roman"/>
          <w:sz w:val="28"/>
          <w:szCs w:val="28"/>
        </w:rPr>
        <w:t xml:space="preserve"> </w:t>
      </w:r>
      <w:r w:rsidR="007714BD">
        <w:rPr>
          <w:rFonts w:ascii="Times New Roman" w:hAnsi="Times New Roman" w:cs="Times New Roman"/>
          <w:sz w:val="28"/>
          <w:szCs w:val="28"/>
        </w:rPr>
        <w:t>рублей</w:t>
      </w:r>
      <w:r w:rsidR="004A3E27">
        <w:rPr>
          <w:rFonts w:ascii="Times New Roman" w:hAnsi="Times New Roman" w:cs="Times New Roman"/>
          <w:sz w:val="28"/>
          <w:szCs w:val="28"/>
        </w:rPr>
        <w:t xml:space="preserve">, в том числе по основным доходам: по налогу на прибыль – </w:t>
      </w:r>
      <w:r w:rsidR="002E04D6">
        <w:rPr>
          <w:rFonts w:ascii="Times New Roman" w:hAnsi="Times New Roman" w:cs="Times New Roman"/>
          <w:sz w:val="28"/>
          <w:szCs w:val="28"/>
        </w:rPr>
        <w:t xml:space="preserve">на </w:t>
      </w:r>
      <w:r w:rsidR="004A3E27">
        <w:rPr>
          <w:rFonts w:ascii="Times New Roman" w:hAnsi="Times New Roman" w:cs="Times New Roman"/>
          <w:sz w:val="28"/>
          <w:szCs w:val="28"/>
        </w:rPr>
        <w:t>4</w:t>
      </w:r>
      <w:r w:rsidR="00647DB3">
        <w:rPr>
          <w:rFonts w:ascii="Times New Roman" w:hAnsi="Times New Roman" w:cs="Times New Roman"/>
          <w:sz w:val="28"/>
          <w:szCs w:val="28"/>
        </w:rPr>
        <w:t xml:space="preserve"> </w:t>
      </w:r>
      <w:r w:rsidR="00197A30">
        <w:rPr>
          <w:rFonts w:ascii="Times New Roman" w:hAnsi="Times New Roman" w:cs="Times New Roman"/>
          <w:sz w:val="28"/>
          <w:szCs w:val="28"/>
        </w:rPr>
        <w:t>689,0</w:t>
      </w:r>
      <w:r w:rsidR="004A3E27">
        <w:rPr>
          <w:rFonts w:ascii="Times New Roman" w:hAnsi="Times New Roman" w:cs="Times New Roman"/>
          <w:sz w:val="28"/>
          <w:szCs w:val="28"/>
        </w:rPr>
        <w:t xml:space="preserve"> млн</w:t>
      </w:r>
      <w:r w:rsidR="002E04D6">
        <w:rPr>
          <w:rFonts w:ascii="Times New Roman" w:hAnsi="Times New Roman" w:cs="Times New Roman"/>
          <w:sz w:val="28"/>
          <w:szCs w:val="28"/>
        </w:rPr>
        <w:t>.</w:t>
      </w:r>
      <w:r w:rsidR="004A3E27">
        <w:rPr>
          <w:rFonts w:ascii="Times New Roman" w:hAnsi="Times New Roman" w:cs="Times New Roman"/>
          <w:sz w:val="28"/>
          <w:szCs w:val="28"/>
        </w:rPr>
        <w:t xml:space="preserve"> рублей, по штрафам, санкциям – </w:t>
      </w:r>
      <w:r w:rsidR="002E04D6">
        <w:rPr>
          <w:rFonts w:ascii="Times New Roman" w:hAnsi="Times New Roman" w:cs="Times New Roman"/>
          <w:sz w:val="28"/>
          <w:szCs w:val="28"/>
        </w:rPr>
        <w:t xml:space="preserve">на </w:t>
      </w:r>
      <w:r w:rsidR="004A3E27">
        <w:rPr>
          <w:rFonts w:ascii="Times New Roman" w:hAnsi="Times New Roman" w:cs="Times New Roman"/>
          <w:sz w:val="28"/>
          <w:szCs w:val="28"/>
        </w:rPr>
        <w:t>2</w:t>
      </w:r>
      <w:r w:rsidR="00902636">
        <w:rPr>
          <w:rFonts w:ascii="Times New Roman" w:hAnsi="Times New Roman" w:cs="Times New Roman"/>
          <w:sz w:val="28"/>
          <w:szCs w:val="28"/>
        </w:rPr>
        <w:t> 713,4</w:t>
      </w:r>
      <w:r w:rsidR="004A3E27">
        <w:rPr>
          <w:rFonts w:ascii="Times New Roman" w:hAnsi="Times New Roman" w:cs="Times New Roman"/>
          <w:sz w:val="28"/>
          <w:szCs w:val="28"/>
        </w:rPr>
        <w:t xml:space="preserve"> млн</w:t>
      </w:r>
      <w:r w:rsidR="002E04D6">
        <w:rPr>
          <w:rFonts w:ascii="Times New Roman" w:hAnsi="Times New Roman" w:cs="Times New Roman"/>
          <w:sz w:val="28"/>
          <w:szCs w:val="28"/>
        </w:rPr>
        <w:t>.</w:t>
      </w:r>
      <w:r w:rsidR="004A3E27">
        <w:rPr>
          <w:rFonts w:ascii="Times New Roman" w:hAnsi="Times New Roman" w:cs="Times New Roman"/>
          <w:sz w:val="28"/>
          <w:szCs w:val="28"/>
        </w:rPr>
        <w:t xml:space="preserve"> рублей, по доходам от реализации имущества – </w:t>
      </w:r>
      <w:r w:rsidR="002E04D6">
        <w:rPr>
          <w:rFonts w:ascii="Times New Roman" w:hAnsi="Times New Roman" w:cs="Times New Roman"/>
          <w:sz w:val="28"/>
          <w:szCs w:val="28"/>
        </w:rPr>
        <w:t xml:space="preserve">на </w:t>
      </w:r>
      <w:r w:rsidR="004A3E27">
        <w:rPr>
          <w:rFonts w:ascii="Times New Roman" w:hAnsi="Times New Roman" w:cs="Times New Roman"/>
          <w:sz w:val="28"/>
          <w:szCs w:val="28"/>
        </w:rPr>
        <w:t>1</w:t>
      </w:r>
      <w:r w:rsidR="00197A30">
        <w:rPr>
          <w:rFonts w:ascii="Times New Roman" w:hAnsi="Times New Roman" w:cs="Times New Roman"/>
          <w:sz w:val="28"/>
          <w:szCs w:val="28"/>
        </w:rPr>
        <w:t> 329,6</w:t>
      </w:r>
      <w:r w:rsidR="004A3E27">
        <w:rPr>
          <w:rFonts w:ascii="Times New Roman" w:hAnsi="Times New Roman" w:cs="Times New Roman"/>
          <w:sz w:val="28"/>
          <w:szCs w:val="28"/>
        </w:rPr>
        <w:t xml:space="preserve"> млн</w:t>
      </w:r>
      <w:r w:rsidR="002E04D6">
        <w:rPr>
          <w:rFonts w:ascii="Times New Roman" w:hAnsi="Times New Roman" w:cs="Times New Roman"/>
          <w:sz w:val="28"/>
          <w:szCs w:val="28"/>
        </w:rPr>
        <w:t>.</w:t>
      </w:r>
      <w:r w:rsidR="004A3E27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550D7" w:rsidRPr="002F4CD0" w:rsidRDefault="00AC35CA" w:rsidP="002E04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BBA">
        <w:rPr>
          <w:rFonts w:ascii="Times New Roman" w:hAnsi="Times New Roman" w:cs="Times New Roman"/>
          <w:sz w:val="28"/>
          <w:szCs w:val="28"/>
        </w:rPr>
        <w:t>О</w:t>
      </w:r>
      <w:r w:rsidR="00EF10FC">
        <w:rPr>
          <w:rFonts w:ascii="Times New Roman" w:hAnsi="Times New Roman" w:cs="Times New Roman"/>
          <w:sz w:val="28"/>
          <w:szCs w:val="28"/>
        </w:rPr>
        <w:t xml:space="preserve">жидаемое поступление </w:t>
      </w:r>
      <w:r w:rsidR="007A2162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031DEE">
        <w:rPr>
          <w:rFonts w:ascii="Times New Roman" w:hAnsi="Times New Roman" w:cs="Times New Roman"/>
          <w:sz w:val="28"/>
          <w:szCs w:val="28"/>
        </w:rPr>
        <w:t xml:space="preserve">представлено </w:t>
      </w:r>
      <w:r w:rsidR="00031DEE" w:rsidRPr="00991BBA">
        <w:rPr>
          <w:rFonts w:ascii="Times New Roman" w:hAnsi="Times New Roman" w:cs="Times New Roman"/>
          <w:sz w:val="28"/>
          <w:szCs w:val="28"/>
        </w:rPr>
        <w:t>главными администраторами доходов областного бюджета</w:t>
      </w:r>
      <w:r w:rsidR="00031DEE">
        <w:rPr>
          <w:rFonts w:ascii="Times New Roman" w:hAnsi="Times New Roman" w:cs="Times New Roman"/>
          <w:sz w:val="28"/>
          <w:szCs w:val="28"/>
        </w:rPr>
        <w:t xml:space="preserve"> </w:t>
      </w:r>
      <w:r w:rsidR="007A2162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ED5E72" w:rsidRPr="00991BBA">
        <w:rPr>
          <w:rFonts w:ascii="Times New Roman" w:hAnsi="Times New Roman" w:cs="Times New Roman"/>
          <w:sz w:val="28"/>
          <w:szCs w:val="28"/>
        </w:rPr>
        <w:t>фактического поступления за 9 месяцев</w:t>
      </w:r>
      <w:r w:rsidRPr="00991BBA">
        <w:rPr>
          <w:rFonts w:ascii="Times New Roman" w:hAnsi="Times New Roman" w:cs="Times New Roman"/>
          <w:sz w:val="28"/>
          <w:szCs w:val="28"/>
        </w:rPr>
        <w:t xml:space="preserve"> текущего года</w:t>
      </w:r>
      <w:r w:rsidR="00ED5E72" w:rsidRPr="00991BBA">
        <w:rPr>
          <w:rFonts w:ascii="Times New Roman" w:hAnsi="Times New Roman" w:cs="Times New Roman"/>
          <w:sz w:val="28"/>
          <w:szCs w:val="28"/>
        </w:rPr>
        <w:t>, динамики темпов роста налогов</w:t>
      </w:r>
      <w:r w:rsidR="002E04D6">
        <w:rPr>
          <w:rFonts w:ascii="Times New Roman" w:hAnsi="Times New Roman" w:cs="Times New Roman"/>
          <w:sz w:val="28"/>
          <w:szCs w:val="28"/>
        </w:rPr>
        <w:t>ых</w:t>
      </w:r>
      <w:r w:rsidR="00ED5E72" w:rsidRPr="00991BBA">
        <w:rPr>
          <w:rFonts w:ascii="Times New Roman" w:hAnsi="Times New Roman" w:cs="Times New Roman"/>
          <w:sz w:val="28"/>
          <w:szCs w:val="28"/>
        </w:rPr>
        <w:t xml:space="preserve"> и неналогов</w:t>
      </w:r>
      <w:r w:rsidR="00991BBA">
        <w:rPr>
          <w:rFonts w:ascii="Times New Roman" w:hAnsi="Times New Roman" w:cs="Times New Roman"/>
          <w:sz w:val="28"/>
          <w:szCs w:val="28"/>
        </w:rPr>
        <w:t>ых доходов в четвертом квартале</w:t>
      </w:r>
      <w:r w:rsidR="00ED5E72" w:rsidRPr="00991BBA">
        <w:rPr>
          <w:rFonts w:ascii="Times New Roman" w:hAnsi="Times New Roman" w:cs="Times New Roman"/>
          <w:sz w:val="28"/>
          <w:szCs w:val="28"/>
        </w:rPr>
        <w:t xml:space="preserve"> за ряд лет.</w:t>
      </w:r>
      <w:r w:rsidR="002550D7">
        <w:rPr>
          <w:rFonts w:ascii="Times New Roman" w:hAnsi="Times New Roman" w:cs="Times New Roman"/>
          <w:sz w:val="28"/>
          <w:szCs w:val="28"/>
        </w:rPr>
        <w:t xml:space="preserve"> </w:t>
      </w:r>
      <w:r w:rsidR="002550D7" w:rsidRPr="001573FF">
        <w:rPr>
          <w:rFonts w:ascii="Times New Roman" w:hAnsi="Times New Roman" w:cs="Times New Roman"/>
          <w:sz w:val="28"/>
          <w:szCs w:val="28"/>
        </w:rPr>
        <w:t>Основн</w:t>
      </w:r>
      <w:r w:rsidR="002550D7">
        <w:rPr>
          <w:rFonts w:ascii="Times New Roman" w:hAnsi="Times New Roman" w:cs="Times New Roman"/>
          <w:sz w:val="28"/>
          <w:szCs w:val="28"/>
        </w:rPr>
        <w:t xml:space="preserve">ыми </w:t>
      </w:r>
      <w:r w:rsidR="002550D7" w:rsidRPr="001573FF">
        <w:rPr>
          <w:rFonts w:ascii="Times New Roman" w:hAnsi="Times New Roman" w:cs="Times New Roman"/>
          <w:sz w:val="28"/>
          <w:szCs w:val="28"/>
        </w:rPr>
        <w:t>источник</w:t>
      </w:r>
      <w:r w:rsidR="002550D7">
        <w:rPr>
          <w:rFonts w:ascii="Times New Roman" w:hAnsi="Times New Roman" w:cs="Times New Roman"/>
          <w:sz w:val="28"/>
          <w:szCs w:val="28"/>
        </w:rPr>
        <w:t xml:space="preserve">ами неналоговых доходов являются </w:t>
      </w:r>
      <w:r w:rsidR="002550D7" w:rsidRPr="001573FF">
        <w:rPr>
          <w:rFonts w:ascii="Times New Roman" w:hAnsi="Times New Roman" w:cs="Times New Roman"/>
          <w:sz w:val="28"/>
          <w:szCs w:val="28"/>
        </w:rPr>
        <w:t>штрафы, санкции, возмещение ущерба</w:t>
      </w:r>
      <w:r w:rsidR="002550D7">
        <w:rPr>
          <w:rFonts w:ascii="Times New Roman" w:hAnsi="Times New Roman" w:cs="Times New Roman"/>
          <w:sz w:val="28"/>
          <w:szCs w:val="28"/>
        </w:rPr>
        <w:t xml:space="preserve"> и доходы от </w:t>
      </w:r>
      <w:r w:rsidR="005376CF">
        <w:rPr>
          <w:rFonts w:ascii="Times New Roman" w:hAnsi="Times New Roman" w:cs="Times New Roman"/>
          <w:sz w:val="28"/>
          <w:szCs w:val="28"/>
        </w:rPr>
        <w:t xml:space="preserve">оказания платных услуг и </w:t>
      </w:r>
      <w:r w:rsidR="002550D7">
        <w:rPr>
          <w:rFonts w:ascii="Times New Roman" w:hAnsi="Times New Roman" w:cs="Times New Roman"/>
          <w:sz w:val="28"/>
          <w:szCs w:val="28"/>
        </w:rPr>
        <w:t>компенсации затрат государства.</w:t>
      </w:r>
      <w:r w:rsidR="002550D7" w:rsidRPr="001573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1BBA" w:rsidRDefault="009141FE" w:rsidP="002E04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BBA">
        <w:rPr>
          <w:rFonts w:ascii="Times New Roman" w:hAnsi="Times New Roman" w:cs="Times New Roman"/>
          <w:sz w:val="28"/>
          <w:szCs w:val="28"/>
        </w:rPr>
        <w:t>Результаты расчета представлены в таблице.</w:t>
      </w:r>
      <w:r w:rsidR="00AC35CA" w:rsidRPr="00991BB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46975" w:rsidRPr="00EB21D2" w:rsidRDefault="00AC35CA" w:rsidP="00991BBA">
      <w:pPr>
        <w:spacing w:after="0"/>
        <w:jc w:val="right"/>
        <w:rPr>
          <w:rFonts w:ascii="Times New Roman" w:hAnsi="Times New Roman" w:cs="Times New Roman"/>
        </w:rPr>
      </w:pPr>
      <w:r w:rsidRPr="00991B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CC7129" w:rsidRPr="00991BB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16961">
        <w:rPr>
          <w:rFonts w:ascii="Times New Roman" w:hAnsi="Times New Roman" w:cs="Times New Roman"/>
        </w:rPr>
        <w:t>м</w:t>
      </w:r>
      <w:r w:rsidR="00CC7129" w:rsidRPr="00EB21D2">
        <w:rPr>
          <w:rFonts w:ascii="Times New Roman" w:hAnsi="Times New Roman" w:cs="Times New Roman"/>
        </w:rPr>
        <w:t>лн</w:t>
      </w:r>
      <w:r w:rsidR="006208C2">
        <w:rPr>
          <w:rFonts w:ascii="Times New Roman" w:hAnsi="Times New Roman" w:cs="Times New Roman"/>
        </w:rPr>
        <w:t>.</w:t>
      </w:r>
      <w:r w:rsidR="00EB21D2" w:rsidRPr="00EB21D2">
        <w:rPr>
          <w:rFonts w:ascii="Times New Roman" w:hAnsi="Times New Roman" w:cs="Times New Roman"/>
        </w:rPr>
        <w:t xml:space="preserve"> </w:t>
      </w:r>
      <w:r w:rsidRPr="00EB21D2">
        <w:rPr>
          <w:rFonts w:ascii="Times New Roman" w:hAnsi="Times New Roman" w:cs="Times New Roman"/>
        </w:rPr>
        <w:t>р</w:t>
      </w:r>
      <w:r w:rsidR="00EB21D2" w:rsidRPr="00EB21D2">
        <w:rPr>
          <w:rFonts w:ascii="Times New Roman" w:hAnsi="Times New Roman" w:cs="Times New Roman"/>
        </w:rPr>
        <w:t>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86"/>
        <w:gridCol w:w="1830"/>
        <w:gridCol w:w="1830"/>
        <w:gridCol w:w="1799"/>
      </w:tblGrid>
      <w:tr w:rsidR="00855D1E" w:rsidRPr="00991BBA" w:rsidTr="0042726A">
        <w:trPr>
          <w:tblHeader/>
        </w:trPr>
        <w:tc>
          <w:tcPr>
            <w:tcW w:w="3886" w:type="dxa"/>
          </w:tcPr>
          <w:p w:rsidR="00855D1E" w:rsidRPr="00991BBA" w:rsidRDefault="00855D1E" w:rsidP="003B1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855D1E" w:rsidRPr="00991BBA" w:rsidRDefault="00855D1E" w:rsidP="00617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Факт поступления на 01.10.202</w:t>
            </w:r>
            <w:r w:rsidR="007714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30" w:type="dxa"/>
          </w:tcPr>
          <w:p w:rsidR="00855D1E" w:rsidRPr="00991BBA" w:rsidRDefault="00855D1E" w:rsidP="00617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 xml:space="preserve">Прогноз поступления в </w:t>
            </w:r>
            <w:r w:rsidRPr="00991B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 xml:space="preserve"> квартале 202</w:t>
            </w:r>
            <w:r w:rsidR="00031D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20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6208C2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</w:p>
        </w:tc>
        <w:tc>
          <w:tcPr>
            <w:tcW w:w="1799" w:type="dxa"/>
          </w:tcPr>
          <w:p w:rsidR="00855D1E" w:rsidRPr="00991BBA" w:rsidRDefault="00855D1E" w:rsidP="00617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Ожидаемое поступление в 202</w:t>
            </w:r>
            <w:r w:rsidR="00031D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20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6208C2">
              <w:rPr>
                <w:rFonts w:ascii="Times New Roman" w:hAnsi="Times New Roman" w:cs="Times New Roman"/>
                <w:sz w:val="28"/>
                <w:szCs w:val="28"/>
              </w:rPr>
              <w:t>оду</w:t>
            </w:r>
          </w:p>
        </w:tc>
      </w:tr>
      <w:tr w:rsidR="00CF49F1" w:rsidRPr="00991BBA" w:rsidTr="00CF49F1">
        <w:tc>
          <w:tcPr>
            <w:tcW w:w="3886" w:type="dxa"/>
          </w:tcPr>
          <w:p w:rsidR="00CF49F1" w:rsidRPr="00991BBA" w:rsidRDefault="00CF49F1" w:rsidP="00CF4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доходы, в том числе</w:t>
            </w:r>
          </w:p>
        </w:tc>
        <w:tc>
          <w:tcPr>
            <w:tcW w:w="1830" w:type="dxa"/>
            <w:vAlign w:val="center"/>
          </w:tcPr>
          <w:p w:rsidR="00CF49F1" w:rsidRPr="00991BBA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242,6</w:t>
            </w:r>
          </w:p>
        </w:tc>
        <w:tc>
          <w:tcPr>
            <w:tcW w:w="1830" w:type="dxa"/>
            <w:vAlign w:val="center"/>
          </w:tcPr>
          <w:p w:rsidR="00CF49F1" w:rsidRPr="00991BBA" w:rsidRDefault="001576CF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265,2</w:t>
            </w:r>
          </w:p>
        </w:tc>
        <w:tc>
          <w:tcPr>
            <w:tcW w:w="1799" w:type="dxa"/>
            <w:vAlign w:val="center"/>
          </w:tcPr>
          <w:p w:rsidR="00CF49F1" w:rsidRPr="00991BBA" w:rsidRDefault="001576CF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507,8</w:t>
            </w:r>
          </w:p>
        </w:tc>
      </w:tr>
      <w:tr w:rsidR="00CF49F1" w:rsidRPr="00991BBA" w:rsidTr="00CF49F1">
        <w:tc>
          <w:tcPr>
            <w:tcW w:w="3886" w:type="dxa"/>
          </w:tcPr>
          <w:p w:rsidR="00CF49F1" w:rsidRPr="00991BBA" w:rsidRDefault="00CF49F1" w:rsidP="00CF4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Налог на прибыль организаций</w:t>
            </w:r>
          </w:p>
        </w:tc>
        <w:tc>
          <w:tcPr>
            <w:tcW w:w="1830" w:type="dxa"/>
            <w:vAlign w:val="center"/>
          </w:tcPr>
          <w:p w:rsidR="00CF49F1" w:rsidRPr="00991BBA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265,7</w:t>
            </w:r>
          </w:p>
        </w:tc>
        <w:tc>
          <w:tcPr>
            <w:tcW w:w="1830" w:type="dxa"/>
            <w:vAlign w:val="center"/>
          </w:tcPr>
          <w:p w:rsidR="00CF49F1" w:rsidRPr="00991BBA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982,8</w:t>
            </w:r>
          </w:p>
        </w:tc>
        <w:tc>
          <w:tcPr>
            <w:tcW w:w="1799" w:type="dxa"/>
            <w:vAlign w:val="center"/>
          </w:tcPr>
          <w:p w:rsidR="00CF49F1" w:rsidRPr="00991BBA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253A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248,5</w:t>
            </w:r>
          </w:p>
        </w:tc>
      </w:tr>
      <w:tr w:rsidR="00CF49F1" w:rsidRPr="00991BBA" w:rsidTr="00CF49F1">
        <w:tc>
          <w:tcPr>
            <w:tcW w:w="3886" w:type="dxa"/>
          </w:tcPr>
          <w:p w:rsidR="00CF49F1" w:rsidRPr="00991BBA" w:rsidRDefault="00CF49F1" w:rsidP="00CF4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30" w:type="dxa"/>
            <w:vAlign w:val="center"/>
          </w:tcPr>
          <w:p w:rsidR="00CF49F1" w:rsidRPr="00991BBA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176,6</w:t>
            </w:r>
          </w:p>
        </w:tc>
        <w:tc>
          <w:tcPr>
            <w:tcW w:w="1830" w:type="dxa"/>
            <w:vAlign w:val="center"/>
          </w:tcPr>
          <w:p w:rsidR="00CF49F1" w:rsidRPr="00991BBA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858,2</w:t>
            </w:r>
          </w:p>
        </w:tc>
        <w:tc>
          <w:tcPr>
            <w:tcW w:w="1799" w:type="dxa"/>
            <w:vAlign w:val="center"/>
          </w:tcPr>
          <w:p w:rsidR="00CF49F1" w:rsidRPr="00991BBA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034,8</w:t>
            </w:r>
          </w:p>
        </w:tc>
      </w:tr>
      <w:tr w:rsidR="00CF49F1" w:rsidRPr="00991BBA" w:rsidTr="00CF49F1">
        <w:tc>
          <w:tcPr>
            <w:tcW w:w="3886" w:type="dxa"/>
          </w:tcPr>
          <w:p w:rsidR="00CF49F1" w:rsidRPr="00991BBA" w:rsidRDefault="00CF49F1" w:rsidP="00CF49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Акцизы, в том числе</w:t>
            </w:r>
            <w:r w:rsidR="0071605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830" w:type="dxa"/>
            <w:vAlign w:val="center"/>
          </w:tcPr>
          <w:p w:rsidR="00CF49F1" w:rsidRPr="00991BBA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470,8</w:t>
            </w:r>
          </w:p>
        </w:tc>
        <w:tc>
          <w:tcPr>
            <w:tcW w:w="1830" w:type="dxa"/>
            <w:vAlign w:val="center"/>
          </w:tcPr>
          <w:p w:rsidR="00CF49F1" w:rsidRPr="00991BBA" w:rsidRDefault="00E961C0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491,7</w:t>
            </w:r>
          </w:p>
        </w:tc>
        <w:tc>
          <w:tcPr>
            <w:tcW w:w="1799" w:type="dxa"/>
            <w:vAlign w:val="center"/>
          </w:tcPr>
          <w:p w:rsidR="00CF49F1" w:rsidRPr="00991BBA" w:rsidRDefault="00E961C0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962,5</w:t>
            </w:r>
          </w:p>
        </w:tc>
      </w:tr>
      <w:tr w:rsidR="00CF49F1" w:rsidRPr="006B4973" w:rsidTr="00CF49F1">
        <w:tc>
          <w:tcPr>
            <w:tcW w:w="3886" w:type="dxa"/>
          </w:tcPr>
          <w:p w:rsidR="00CF49F1" w:rsidRPr="00991BBA" w:rsidRDefault="00CF49F1" w:rsidP="00CF49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- акциз на пиво</w:t>
            </w:r>
          </w:p>
        </w:tc>
        <w:tc>
          <w:tcPr>
            <w:tcW w:w="1830" w:type="dxa"/>
            <w:vAlign w:val="center"/>
          </w:tcPr>
          <w:p w:rsidR="00CF49F1" w:rsidRPr="00991BBA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294,3</w:t>
            </w:r>
          </w:p>
        </w:tc>
        <w:tc>
          <w:tcPr>
            <w:tcW w:w="1830" w:type="dxa"/>
            <w:vAlign w:val="center"/>
          </w:tcPr>
          <w:p w:rsidR="00CF49F1" w:rsidRPr="00991BBA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930,5</w:t>
            </w:r>
          </w:p>
        </w:tc>
        <w:tc>
          <w:tcPr>
            <w:tcW w:w="1799" w:type="dxa"/>
            <w:vAlign w:val="center"/>
          </w:tcPr>
          <w:p w:rsidR="00CF49F1" w:rsidRPr="006B4973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224,8</w:t>
            </w:r>
          </w:p>
        </w:tc>
      </w:tr>
      <w:tr w:rsidR="00CF49F1" w:rsidRPr="00991BBA" w:rsidTr="00CF49F1">
        <w:tc>
          <w:tcPr>
            <w:tcW w:w="3886" w:type="dxa"/>
          </w:tcPr>
          <w:p w:rsidR="00CF49F1" w:rsidRPr="00991BBA" w:rsidRDefault="00CF49F1" w:rsidP="00CF49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акциз на алкогольную продукцию</w:t>
            </w:r>
          </w:p>
        </w:tc>
        <w:tc>
          <w:tcPr>
            <w:tcW w:w="1830" w:type="dxa"/>
            <w:vAlign w:val="center"/>
          </w:tcPr>
          <w:p w:rsidR="00CF49F1" w:rsidRPr="00991BBA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472,6</w:t>
            </w:r>
          </w:p>
        </w:tc>
        <w:tc>
          <w:tcPr>
            <w:tcW w:w="1830" w:type="dxa"/>
            <w:vAlign w:val="center"/>
          </w:tcPr>
          <w:p w:rsidR="00CF49F1" w:rsidRPr="00991BBA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750,6</w:t>
            </w:r>
          </w:p>
        </w:tc>
        <w:tc>
          <w:tcPr>
            <w:tcW w:w="1799" w:type="dxa"/>
            <w:vAlign w:val="center"/>
          </w:tcPr>
          <w:p w:rsidR="00CF49F1" w:rsidRPr="00991BBA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223,2</w:t>
            </w:r>
          </w:p>
        </w:tc>
      </w:tr>
      <w:tr w:rsidR="00CF49F1" w:rsidRPr="00991BBA" w:rsidTr="00CF49F1">
        <w:tc>
          <w:tcPr>
            <w:tcW w:w="3886" w:type="dxa"/>
          </w:tcPr>
          <w:p w:rsidR="00CF49F1" w:rsidRPr="00991BBA" w:rsidRDefault="00CF49F1" w:rsidP="00CF49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- акциз на нефтепродукты</w:t>
            </w:r>
          </w:p>
        </w:tc>
        <w:tc>
          <w:tcPr>
            <w:tcW w:w="1830" w:type="dxa"/>
            <w:vAlign w:val="center"/>
          </w:tcPr>
          <w:p w:rsidR="00CF49F1" w:rsidRPr="00991BBA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700,4</w:t>
            </w:r>
          </w:p>
        </w:tc>
        <w:tc>
          <w:tcPr>
            <w:tcW w:w="1830" w:type="dxa"/>
            <w:vAlign w:val="center"/>
          </w:tcPr>
          <w:p w:rsidR="00CF49F1" w:rsidRPr="00991BBA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809,9</w:t>
            </w:r>
          </w:p>
        </w:tc>
        <w:tc>
          <w:tcPr>
            <w:tcW w:w="1799" w:type="dxa"/>
            <w:vAlign w:val="center"/>
          </w:tcPr>
          <w:p w:rsidR="00CF49F1" w:rsidRPr="00991BBA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510,3</w:t>
            </w:r>
          </w:p>
        </w:tc>
      </w:tr>
      <w:tr w:rsidR="00CF49F1" w:rsidRPr="00991BBA" w:rsidTr="00CF49F1">
        <w:tc>
          <w:tcPr>
            <w:tcW w:w="3886" w:type="dxa"/>
          </w:tcPr>
          <w:p w:rsidR="00CF49F1" w:rsidRPr="00991BBA" w:rsidRDefault="00CF49F1" w:rsidP="008962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 xml:space="preserve">Налог, взимаемый </w:t>
            </w:r>
            <w:r w:rsidR="00896241"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применением упрощенной системы </w:t>
            </w: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налогообложения</w:t>
            </w:r>
          </w:p>
        </w:tc>
        <w:tc>
          <w:tcPr>
            <w:tcW w:w="1830" w:type="dxa"/>
            <w:vAlign w:val="center"/>
          </w:tcPr>
          <w:p w:rsidR="00CF49F1" w:rsidRPr="00991BBA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185,5</w:t>
            </w:r>
          </w:p>
        </w:tc>
        <w:tc>
          <w:tcPr>
            <w:tcW w:w="1830" w:type="dxa"/>
            <w:vAlign w:val="center"/>
          </w:tcPr>
          <w:p w:rsidR="00CF49F1" w:rsidRPr="00991BBA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978,2</w:t>
            </w:r>
          </w:p>
        </w:tc>
        <w:tc>
          <w:tcPr>
            <w:tcW w:w="1799" w:type="dxa"/>
            <w:vAlign w:val="center"/>
          </w:tcPr>
          <w:p w:rsidR="00CF49F1" w:rsidRPr="00991BBA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163,7</w:t>
            </w:r>
          </w:p>
        </w:tc>
      </w:tr>
      <w:tr w:rsidR="00CF49F1" w:rsidRPr="00991BBA" w:rsidTr="00CF49F1">
        <w:tc>
          <w:tcPr>
            <w:tcW w:w="3886" w:type="dxa"/>
          </w:tcPr>
          <w:p w:rsidR="00CF49F1" w:rsidRPr="00991BBA" w:rsidRDefault="00CF49F1" w:rsidP="00CF49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Налог на профессиональный доход</w:t>
            </w:r>
          </w:p>
        </w:tc>
        <w:tc>
          <w:tcPr>
            <w:tcW w:w="1830" w:type="dxa"/>
            <w:vAlign w:val="center"/>
          </w:tcPr>
          <w:p w:rsidR="00CF49F1" w:rsidRPr="00991BBA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273,2</w:t>
            </w:r>
          </w:p>
        </w:tc>
        <w:tc>
          <w:tcPr>
            <w:tcW w:w="1830" w:type="dxa"/>
            <w:vAlign w:val="center"/>
          </w:tcPr>
          <w:p w:rsidR="00CF49F1" w:rsidRPr="00991BBA" w:rsidRDefault="00C53302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125,3</w:t>
            </w:r>
          </w:p>
        </w:tc>
        <w:tc>
          <w:tcPr>
            <w:tcW w:w="1799" w:type="dxa"/>
            <w:vAlign w:val="center"/>
          </w:tcPr>
          <w:p w:rsidR="00CF49F1" w:rsidRPr="00991BBA" w:rsidRDefault="00C53302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398,5</w:t>
            </w:r>
          </w:p>
        </w:tc>
      </w:tr>
      <w:tr w:rsidR="00CF49F1" w:rsidRPr="00991BBA" w:rsidTr="00CF49F1">
        <w:tc>
          <w:tcPr>
            <w:tcW w:w="3886" w:type="dxa"/>
          </w:tcPr>
          <w:p w:rsidR="00CF49F1" w:rsidRPr="00991BBA" w:rsidRDefault="00CF49F1" w:rsidP="00CF49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830" w:type="dxa"/>
            <w:vAlign w:val="center"/>
          </w:tcPr>
          <w:p w:rsidR="00CF49F1" w:rsidRPr="00991BBA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764,5</w:t>
            </w:r>
          </w:p>
        </w:tc>
        <w:tc>
          <w:tcPr>
            <w:tcW w:w="1830" w:type="dxa"/>
            <w:vAlign w:val="center"/>
          </w:tcPr>
          <w:p w:rsidR="00CF49F1" w:rsidRPr="00991BBA" w:rsidRDefault="00C53302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356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r w:rsidR="00D0356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99" w:type="dxa"/>
            <w:vAlign w:val="center"/>
          </w:tcPr>
          <w:p w:rsidR="00CF49F1" w:rsidRPr="00991BBA" w:rsidRDefault="00C53302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804,5</w:t>
            </w:r>
          </w:p>
        </w:tc>
      </w:tr>
      <w:tr w:rsidR="00CF49F1" w:rsidRPr="00991BBA" w:rsidTr="00CF49F1">
        <w:tc>
          <w:tcPr>
            <w:tcW w:w="3886" w:type="dxa"/>
          </w:tcPr>
          <w:p w:rsidR="00CF49F1" w:rsidRPr="00991BBA" w:rsidRDefault="00CF49F1" w:rsidP="00CF49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имущество организаций</w:t>
            </w:r>
          </w:p>
        </w:tc>
        <w:tc>
          <w:tcPr>
            <w:tcW w:w="1830" w:type="dxa"/>
            <w:vAlign w:val="center"/>
          </w:tcPr>
          <w:p w:rsidR="00CF49F1" w:rsidRPr="00991BBA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019,1</w:t>
            </w:r>
          </w:p>
        </w:tc>
        <w:tc>
          <w:tcPr>
            <w:tcW w:w="1830" w:type="dxa"/>
            <w:vAlign w:val="center"/>
          </w:tcPr>
          <w:p w:rsidR="00CF49F1" w:rsidRPr="00081351" w:rsidRDefault="005C1F06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650,9</w:t>
            </w:r>
          </w:p>
        </w:tc>
        <w:tc>
          <w:tcPr>
            <w:tcW w:w="1799" w:type="dxa"/>
            <w:vAlign w:val="center"/>
          </w:tcPr>
          <w:p w:rsidR="00CF49F1" w:rsidRPr="00081351" w:rsidRDefault="005C1F06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670,0</w:t>
            </w:r>
          </w:p>
        </w:tc>
      </w:tr>
      <w:tr w:rsidR="00CF49F1" w:rsidRPr="00991BBA" w:rsidTr="00CF49F1">
        <w:tc>
          <w:tcPr>
            <w:tcW w:w="3886" w:type="dxa"/>
          </w:tcPr>
          <w:p w:rsidR="00CF49F1" w:rsidRPr="00991BBA" w:rsidRDefault="00CF49F1" w:rsidP="00CF49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Неналоговые доходы</w:t>
            </w:r>
            <w:r w:rsidR="00DF1CB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</w:tc>
        <w:tc>
          <w:tcPr>
            <w:tcW w:w="1830" w:type="dxa"/>
            <w:vAlign w:val="center"/>
          </w:tcPr>
          <w:p w:rsidR="00CF49F1" w:rsidRPr="00991BBA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938,5</w:t>
            </w:r>
          </w:p>
        </w:tc>
        <w:tc>
          <w:tcPr>
            <w:tcW w:w="1830" w:type="dxa"/>
            <w:vAlign w:val="center"/>
          </w:tcPr>
          <w:p w:rsidR="00CF49F1" w:rsidRPr="00081351" w:rsidRDefault="00902636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083,8</w:t>
            </w:r>
          </w:p>
        </w:tc>
        <w:tc>
          <w:tcPr>
            <w:tcW w:w="1799" w:type="dxa"/>
            <w:vAlign w:val="center"/>
          </w:tcPr>
          <w:p w:rsidR="00CF49F1" w:rsidRDefault="00902636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022,3</w:t>
            </w:r>
          </w:p>
        </w:tc>
      </w:tr>
      <w:tr w:rsidR="00CF49F1" w:rsidRPr="00991BBA" w:rsidTr="00CF49F1">
        <w:tc>
          <w:tcPr>
            <w:tcW w:w="3886" w:type="dxa"/>
          </w:tcPr>
          <w:p w:rsidR="00CF49F1" w:rsidRPr="00991BBA" w:rsidRDefault="00CF49F1" w:rsidP="00253A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</w:t>
            </w:r>
            <w:r w:rsidR="005376CF">
              <w:rPr>
                <w:rFonts w:ascii="Times New Roman" w:hAnsi="Times New Roman" w:cs="Times New Roman"/>
                <w:sz w:val="28"/>
                <w:szCs w:val="28"/>
              </w:rPr>
              <w:t xml:space="preserve"> оказания платных услуг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компенсации затрат государства</w:t>
            </w:r>
          </w:p>
        </w:tc>
        <w:tc>
          <w:tcPr>
            <w:tcW w:w="1830" w:type="dxa"/>
            <w:vAlign w:val="center"/>
          </w:tcPr>
          <w:p w:rsidR="00CF49F1" w:rsidRPr="00991BBA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091,4</w:t>
            </w:r>
          </w:p>
        </w:tc>
        <w:tc>
          <w:tcPr>
            <w:tcW w:w="1830" w:type="dxa"/>
            <w:vAlign w:val="center"/>
          </w:tcPr>
          <w:p w:rsidR="00CF49F1" w:rsidRDefault="00902636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606,5</w:t>
            </w:r>
          </w:p>
        </w:tc>
        <w:tc>
          <w:tcPr>
            <w:tcW w:w="1799" w:type="dxa"/>
            <w:vAlign w:val="center"/>
          </w:tcPr>
          <w:p w:rsidR="00CF49F1" w:rsidRDefault="00902636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697,9</w:t>
            </w:r>
          </w:p>
        </w:tc>
      </w:tr>
      <w:tr w:rsidR="00CF49F1" w:rsidRPr="00991BBA" w:rsidTr="00CF49F1">
        <w:tc>
          <w:tcPr>
            <w:tcW w:w="3886" w:type="dxa"/>
          </w:tcPr>
          <w:p w:rsidR="00CF49F1" w:rsidRDefault="00CF49F1" w:rsidP="00CF49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30" w:type="dxa"/>
            <w:vAlign w:val="center"/>
          </w:tcPr>
          <w:p w:rsidR="00CF49F1" w:rsidRPr="00991BBA" w:rsidRDefault="00CF49F1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432,6</w:t>
            </w:r>
          </w:p>
        </w:tc>
        <w:tc>
          <w:tcPr>
            <w:tcW w:w="1830" w:type="dxa"/>
            <w:vAlign w:val="center"/>
          </w:tcPr>
          <w:p w:rsidR="00CF49F1" w:rsidRPr="00081351" w:rsidRDefault="00902636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513,0</w:t>
            </w:r>
          </w:p>
        </w:tc>
        <w:tc>
          <w:tcPr>
            <w:tcW w:w="1799" w:type="dxa"/>
            <w:vAlign w:val="center"/>
          </w:tcPr>
          <w:p w:rsidR="00CF49F1" w:rsidRDefault="00902636" w:rsidP="00CF49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0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945,6</w:t>
            </w:r>
          </w:p>
        </w:tc>
      </w:tr>
    </w:tbl>
    <w:p w:rsidR="00855D1E" w:rsidRPr="00991BBA" w:rsidRDefault="00855D1E" w:rsidP="003B1C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1C4D" w:rsidRPr="002E04D6" w:rsidRDefault="003B1C4D" w:rsidP="00FD30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3B1C4D" w:rsidRPr="002E04D6" w:rsidSect="0042726A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6B8" w:rsidRDefault="008B46B8" w:rsidP="00991BBA">
      <w:pPr>
        <w:spacing w:after="0" w:line="240" w:lineRule="auto"/>
      </w:pPr>
      <w:r>
        <w:separator/>
      </w:r>
    </w:p>
  </w:endnote>
  <w:endnote w:type="continuationSeparator" w:id="0">
    <w:p w:rsidR="008B46B8" w:rsidRDefault="008B46B8" w:rsidP="00991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0052012"/>
      <w:docPartObj>
        <w:docPartGallery w:val="Page Numbers (Bottom of Page)"/>
        <w:docPartUnique/>
      </w:docPartObj>
    </w:sdtPr>
    <w:sdtEndPr/>
    <w:sdtContent>
      <w:p w:rsidR="0042726A" w:rsidRDefault="00DC4C37" w:rsidP="0042726A">
        <w:pPr>
          <w:pStyle w:val="a6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6B8" w:rsidRDefault="008B46B8" w:rsidP="00991BBA">
      <w:pPr>
        <w:spacing w:after="0" w:line="240" w:lineRule="auto"/>
      </w:pPr>
      <w:r>
        <w:separator/>
      </w:r>
    </w:p>
  </w:footnote>
  <w:footnote w:type="continuationSeparator" w:id="0">
    <w:p w:rsidR="008B46B8" w:rsidRDefault="008B46B8" w:rsidP="00991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6387230"/>
      <w:docPartObj>
        <w:docPartGallery w:val="Page Numbers (Top of Page)"/>
        <w:docPartUnique/>
      </w:docPartObj>
    </w:sdtPr>
    <w:sdtEndPr/>
    <w:sdtContent>
      <w:p w:rsidR="0042726A" w:rsidRDefault="004272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C37">
          <w:rPr>
            <w:noProof/>
          </w:rPr>
          <w:t>2</w:t>
        </w:r>
        <w:r>
          <w:fldChar w:fldCharType="end"/>
        </w:r>
      </w:p>
    </w:sdtContent>
  </w:sdt>
  <w:p w:rsidR="0042726A" w:rsidRDefault="004272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E72"/>
    <w:rsid w:val="000025C4"/>
    <w:rsid w:val="00015F95"/>
    <w:rsid w:val="00031DEE"/>
    <w:rsid w:val="00053BB7"/>
    <w:rsid w:val="00067086"/>
    <w:rsid w:val="00081351"/>
    <w:rsid w:val="00093DFC"/>
    <w:rsid w:val="00121F89"/>
    <w:rsid w:val="001360E3"/>
    <w:rsid w:val="001573FF"/>
    <w:rsid w:val="001576CF"/>
    <w:rsid w:val="00162A15"/>
    <w:rsid w:val="00197A30"/>
    <w:rsid w:val="001B0B97"/>
    <w:rsid w:val="001D2F6D"/>
    <w:rsid w:val="001E5792"/>
    <w:rsid w:val="0023456A"/>
    <w:rsid w:val="00253AE2"/>
    <w:rsid w:val="002550D7"/>
    <w:rsid w:val="00255B85"/>
    <w:rsid w:val="002617AD"/>
    <w:rsid w:val="00285954"/>
    <w:rsid w:val="002E04D6"/>
    <w:rsid w:val="002E55E6"/>
    <w:rsid w:val="002F4CD0"/>
    <w:rsid w:val="00346975"/>
    <w:rsid w:val="0035295F"/>
    <w:rsid w:val="0037795B"/>
    <w:rsid w:val="003B1C4D"/>
    <w:rsid w:val="0042726A"/>
    <w:rsid w:val="00466116"/>
    <w:rsid w:val="004A3E27"/>
    <w:rsid w:val="004C20B0"/>
    <w:rsid w:val="004C535F"/>
    <w:rsid w:val="004E32FA"/>
    <w:rsid w:val="00516853"/>
    <w:rsid w:val="005207A1"/>
    <w:rsid w:val="005376CF"/>
    <w:rsid w:val="005545F4"/>
    <w:rsid w:val="005A74A8"/>
    <w:rsid w:val="005C1F06"/>
    <w:rsid w:val="006179E4"/>
    <w:rsid w:val="006208C2"/>
    <w:rsid w:val="00640368"/>
    <w:rsid w:val="00640F35"/>
    <w:rsid w:val="00647DB3"/>
    <w:rsid w:val="0067148D"/>
    <w:rsid w:val="006B4973"/>
    <w:rsid w:val="006D6971"/>
    <w:rsid w:val="006E3236"/>
    <w:rsid w:val="00715288"/>
    <w:rsid w:val="00716053"/>
    <w:rsid w:val="007714BD"/>
    <w:rsid w:val="00775F46"/>
    <w:rsid w:val="00786845"/>
    <w:rsid w:val="00787DEB"/>
    <w:rsid w:val="007A14E6"/>
    <w:rsid w:val="007A2162"/>
    <w:rsid w:val="00813A30"/>
    <w:rsid w:val="008236E0"/>
    <w:rsid w:val="00855D1E"/>
    <w:rsid w:val="00896241"/>
    <w:rsid w:val="008B3660"/>
    <w:rsid w:val="008B46B8"/>
    <w:rsid w:val="008D1144"/>
    <w:rsid w:val="008D5F01"/>
    <w:rsid w:val="00902636"/>
    <w:rsid w:val="009141FE"/>
    <w:rsid w:val="00945737"/>
    <w:rsid w:val="00986667"/>
    <w:rsid w:val="00986E3C"/>
    <w:rsid w:val="00991BBA"/>
    <w:rsid w:val="009B1AD0"/>
    <w:rsid w:val="00A13BBE"/>
    <w:rsid w:val="00A23768"/>
    <w:rsid w:val="00A8553A"/>
    <w:rsid w:val="00A8637F"/>
    <w:rsid w:val="00AA2946"/>
    <w:rsid w:val="00AC35CA"/>
    <w:rsid w:val="00AD0910"/>
    <w:rsid w:val="00AF3D3E"/>
    <w:rsid w:val="00B16961"/>
    <w:rsid w:val="00B4166F"/>
    <w:rsid w:val="00B427A8"/>
    <w:rsid w:val="00B46D60"/>
    <w:rsid w:val="00B95311"/>
    <w:rsid w:val="00C01078"/>
    <w:rsid w:val="00C02462"/>
    <w:rsid w:val="00C41D9F"/>
    <w:rsid w:val="00C427C4"/>
    <w:rsid w:val="00C53302"/>
    <w:rsid w:val="00C65B9E"/>
    <w:rsid w:val="00C823B5"/>
    <w:rsid w:val="00CC11B3"/>
    <w:rsid w:val="00CC34AE"/>
    <w:rsid w:val="00CC7129"/>
    <w:rsid w:val="00CF49F1"/>
    <w:rsid w:val="00D0356C"/>
    <w:rsid w:val="00D1754F"/>
    <w:rsid w:val="00D312AE"/>
    <w:rsid w:val="00D74716"/>
    <w:rsid w:val="00DB704E"/>
    <w:rsid w:val="00DC1121"/>
    <w:rsid w:val="00DC4C37"/>
    <w:rsid w:val="00DF1CBE"/>
    <w:rsid w:val="00E23760"/>
    <w:rsid w:val="00E961C0"/>
    <w:rsid w:val="00EB21D2"/>
    <w:rsid w:val="00EC2DDB"/>
    <w:rsid w:val="00EC7D71"/>
    <w:rsid w:val="00ED5E72"/>
    <w:rsid w:val="00EF10FC"/>
    <w:rsid w:val="00F14432"/>
    <w:rsid w:val="00F27AE8"/>
    <w:rsid w:val="00F36DAB"/>
    <w:rsid w:val="00F574B5"/>
    <w:rsid w:val="00F94E24"/>
    <w:rsid w:val="00FA101E"/>
    <w:rsid w:val="00FA4397"/>
    <w:rsid w:val="00FA45B0"/>
    <w:rsid w:val="00FA62F3"/>
    <w:rsid w:val="00FD308D"/>
    <w:rsid w:val="00FE6F63"/>
    <w:rsid w:val="00FF2B85"/>
    <w:rsid w:val="00FF34B2"/>
    <w:rsid w:val="00FF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2898F"/>
  <w15:docId w15:val="{545EC013-E23E-4B6C-9E47-AA8407DC4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1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1BBA"/>
  </w:style>
  <w:style w:type="paragraph" w:styleId="a6">
    <w:name w:val="footer"/>
    <w:basedOn w:val="a"/>
    <w:link w:val="a7"/>
    <w:uiPriority w:val="99"/>
    <w:unhideWhenUsed/>
    <w:rsid w:val="00991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1BBA"/>
  </w:style>
  <w:style w:type="paragraph" w:styleId="a8">
    <w:name w:val="Balloon Text"/>
    <w:basedOn w:val="a"/>
    <w:link w:val="a9"/>
    <w:uiPriority w:val="99"/>
    <w:semiHidden/>
    <w:unhideWhenUsed/>
    <w:rsid w:val="00945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457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40EC6-7C72-45C0-9AA7-AC8F93DBC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Доценко Лариса Владимировна</dc:creator>
  <cp:lastModifiedBy>Колточенко Татьяна Владимировна</cp:lastModifiedBy>
  <cp:revision>2</cp:revision>
  <cp:lastPrinted>2024-10-18T05:45:00Z</cp:lastPrinted>
  <dcterms:created xsi:type="dcterms:W3CDTF">2024-10-31T16:19:00Z</dcterms:created>
  <dcterms:modified xsi:type="dcterms:W3CDTF">2024-10-31T16:19:00Z</dcterms:modified>
</cp:coreProperties>
</file>