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94E" w:rsidRPr="00D93216" w:rsidRDefault="006D5CC5" w:rsidP="006D5CC5">
      <w:pPr>
        <w:jc w:val="right"/>
        <w:rPr>
          <w:b/>
          <w:color w:val="000000" w:themeColor="text1"/>
          <w:szCs w:val="24"/>
        </w:rPr>
      </w:pPr>
      <w:r w:rsidRPr="00D93216">
        <w:rPr>
          <w:b/>
          <w:color w:val="000000" w:themeColor="text1"/>
          <w:szCs w:val="24"/>
        </w:rPr>
        <w:t>ПРОЕКТ</w:t>
      </w:r>
    </w:p>
    <w:p w:rsidR="006D5CC5" w:rsidRPr="00AF2019" w:rsidRDefault="006D5CC5" w:rsidP="006D5CC5">
      <w:pPr>
        <w:jc w:val="right"/>
        <w:rPr>
          <w:color w:val="000000" w:themeColor="text1"/>
          <w:szCs w:val="24"/>
        </w:rPr>
      </w:pPr>
    </w:p>
    <w:p w:rsidR="00CE69D7" w:rsidRPr="00AF2019" w:rsidRDefault="001A33D7" w:rsidP="006D5CC5">
      <w:pPr>
        <w:jc w:val="center"/>
        <w:rPr>
          <w:b/>
          <w:color w:val="000000" w:themeColor="text1"/>
          <w:szCs w:val="24"/>
        </w:rPr>
      </w:pPr>
      <w:bookmarkStart w:id="0" w:name="_GoBack"/>
      <w:r w:rsidRPr="00AF2019">
        <w:rPr>
          <w:b/>
          <w:color w:val="000000" w:themeColor="text1"/>
          <w:szCs w:val="24"/>
        </w:rPr>
        <w:t xml:space="preserve">ПАСПОРТ </w:t>
      </w:r>
    </w:p>
    <w:bookmarkEnd w:id="0"/>
    <w:p w:rsidR="006D5CC5" w:rsidRPr="00AF2019" w:rsidRDefault="00657935" w:rsidP="006D5CC5">
      <w:pPr>
        <w:jc w:val="center"/>
        <w:rPr>
          <w:b/>
          <w:color w:val="000000" w:themeColor="text1"/>
          <w:szCs w:val="24"/>
        </w:rPr>
      </w:pPr>
      <w:r w:rsidRPr="00AF2019">
        <w:rPr>
          <w:b/>
          <w:color w:val="000000" w:themeColor="text1"/>
          <w:szCs w:val="24"/>
        </w:rPr>
        <w:t>государственной программы</w:t>
      </w:r>
      <w:r w:rsidR="006D5CC5" w:rsidRPr="00AF2019">
        <w:rPr>
          <w:b/>
          <w:color w:val="000000" w:themeColor="text1"/>
          <w:szCs w:val="24"/>
        </w:rPr>
        <w:t xml:space="preserve"> </w:t>
      </w:r>
      <w:r w:rsidRPr="00AF2019">
        <w:rPr>
          <w:b/>
          <w:color w:val="000000" w:themeColor="text1"/>
          <w:szCs w:val="24"/>
        </w:rPr>
        <w:t>Ярославской области</w:t>
      </w:r>
    </w:p>
    <w:p w:rsidR="006D5CC5" w:rsidRPr="00AF2019" w:rsidRDefault="006D5CC5" w:rsidP="006D5CC5">
      <w:pPr>
        <w:jc w:val="center"/>
        <w:rPr>
          <w:b/>
          <w:color w:val="000000" w:themeColor="text1"/>
          <w:szCs w:val="24"/>
        </w:rPr>
      </w:pPr>
      <w:r w:rsidRPr="00AF2019">
        <w:rPr>
          <w:b/>
          <w:color w:val="000000" w:themeColor="text1"/>
          <w:szCs w:val="24"/>
        </w:rPr>
        <w:t>«</w:t>
      </w:r>
      <w:r w:rsidR="001D6530" w:rsidRPr="00AF2019">
        <w:rPr>
          <w:b/>
          <w:color w:val="000000" w:themeColor="text1"/>
          <w:szCs w:val="24"/>
        </w:rPr>
        <w:t>Развитие системы государственного управления на территории Ярославской области</w:t>
      </w:r>
      <w:r w:rsidRPr="00AF2019">
        <w:rPr>
          <w:b/>
          <w:color w:val="000000" w:themeColor="text1"/>
          <w:szCs w:val="24"/>
        </w:rPr>
        <w:t>»</w:t>
      </w:r>
    </w:p>
    <w:p w:rsidR="006D5CC5" w:rsidRPr="00AF2019" w:rsidRDefault="006D5CC5" w:rsidP="006D5CC5">
      <w:pPr>
        <w:jc w:val="center"/>
        <w:rPr>
          <w:b/>
          <w:color w:val="000000" w:themeColor="text1"/>
          <w:szCs w:val="24"/>
        </w:rPr>
      </w:pPr>
    </w:p>
    <w:p w:rsidR="00657935" w:rsidRPr="00AF2019" w:rsidRDefault="00657935" w:rsidP="00657935">
      <w:pPr>
        <w:widowControl w:val="0"/>
        <w:tabs>
          <w:tab w:val="left" w:pos="350"/>
        </w:tabs>
        <w:overflowPunct/>
        <w:autoSpaceDE/>
        <w:autoSpaceDN/>
        <w:adjustRightInd/>
        <w:contextualSpacing/>
        <w:jc w:val="center"/>
        <w:textAlignment w:val="auto"/>
        <w:outlineLvl w:val="1"/>
        <w:rPr>
          <w:bCs/>
          <w:color w:val="000000" w:themeColor="text1"/>
          <w:szCs w:val="24"/>
          <w:lang w:bidi="ru-RU"/>
        </w:rPr>
      </w:pPr>
      <w:r w:rsidRPr="00AF2019">
        <w:rPr>
          <w:bCs/>
          <w:color w:val="000000" w:themeColor="text1"/>
          <w:szCs w:val="24"/>
          <w:lang w:bidi="ru-RU"/>
        </w:rPr>
        <w:t>1. Основные положения</w:t>
      </w:r>
    </w:p>
    <w:p w:rsidR="00657935" w:rsidRPr="00AF2019" w:rsidRDefault="00657935" w:rsidP="00657935">
      <w:pPr>
        <w:widowControl w:val="0"/>
        <w:tabs>
          <w:tab w:val="left" w:pos="350"/>
        </w:tabs>
        <w:overflowPunct/>
        <w:autoSpaceDE/>
        <w:autoSpaceDN/>
        <w:adjustRightInd/>
        <w:ind w:left="720"/>
        <w:contextualSpacing/>
        <w:textAlignment w:val="auto"/>
        <w:outlineLvl w:val="1"/>
        <w:rPr>
          <w:bCs/>
          <w:color w:val="000000" w:themeColor="text1"/>
          <w:szCs w:val="24"/>
          <w:lang w:bidi="ru-RU"/>
        </w:rPr>
      </w:pPr>
    </w:p>
    <w:tbl>
      <w:tblPr>
        <w:tblStyle w:val="9"/>
        <w:tblW w:w="5000" w:type="pct"/>
        <w:tblLook w:val="04A0" w:firstRow="1" w:lastRow="0" w:firstColumn="1" w:lastColumn="0" w:noHBand="0" w:noVBand="1"/>
      </w:tblPr>
      <w:tblGrid>
        <w:gridCol w:w="6107"/>
        <w:gridCol w:w="8455"/>
      </w:tblGrid>
      <w:tr w:rsidR="00733000" w:rsidRPr="00AF2019" w:rsidTr="004E624D">
        <w:tc>
          <w:tcPr>
            <w:tcW w:w="2097" w:type="pct"/>
          </w:tcPr>
          <w:p w:rsidR="00657935" w:rsidRPr="00AF2019" w:rsidRDefault="00657935" w:rsidP="009F5710">
            <w:pPr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</w:rPr>
            </w:pPr>
            <w:r w:rsidRPr="00AF2019">
              <w:rPr>
                <w:rFonts w:cs="Times New Roman"/>
                <w:bCs/>
                <w:color w:val="000000" w:themeColor="text1"/>
              </w:rPr>
              <w:t xml:space="preserve">Куратор </w:t>
            </w:r>
            <w:r w:rsidR="009F5710" w:rsidRPr="00AF2019">
              <w:rPr>
                <w:rFonts w:cs="Times New Roman"/>
                <w:bCs/>
                <w:color w:val="000000" w:themeColor="text1"/>
              </w:rPr>
              <w:t>г</w:t>
            </w:r>
            <w:r w:rsidRPr="00AF2019">
              <w:rPr>
                <w:rFonts w:cs="Times New Roman"/>
                <w:bCs/>
                <w:color w:val="000000" w:themeColor="text1"/>
              </w:rPr>
              <w:t xml:space="preserve">осударственной программы </w:t>
            </w:r>
            <w:r w:rsidR="009F5710" w:rsidRPr="00AF2019">
              <w:rPr>
                <w:rFonts w:cs="Times New Roman"/>
                <w:bCs/>
                <w:color w:val="000000" w:themeColor="text1"/>
              </w:rPr>
              <w:t>Ярославской области</w:t>
            </w:r>
          </w:p>
        </w:tc>
        <w:tc>
          <w:tcPr>
            <w:tcW w:w="2903" w:type="pct"/>
          </w:tcPr>
          <w:p w:rsidR="00657935" w:rsidRPr="00AF2019" w:rsidRDefault="00BB0AD8" w:rsidP="005D0E52">
            <w:pPr>
              <w:keepNext/>
              <w:keepLines/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/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</w:rPr>
              <w:t>Потёмкина Татьяна Вячеславовна,</w:t>
            </w:r>
            <w:r w:rsidR="005D0E52" w:rsidRPr="00AF2019">
              <w:rPr>
                <w:rFonts w:cs="Times New Roman"/>
                <w:bCs/>
                <w:color w:val="000000" w:themeColor="text1"/>
              </w:rPr>
              <w:t xml:space="preserve"> заместитель Председателя Правительства Ярославской области</w:t>
            </w:r>
          </w:p>
        </w:tc>
      </w:tr>
      <w:tr w:rsidR="00733000" w:rsidRPr="00AF2019" w:rsidTr="004E624D">
        <w:tc>
          <w:tcPr>
            <w:tcW w:w="2097" w:type="pct"/>
          </w:tcPr>
          <w:p w:rsidR="00657935" w:rsidRPr="00AF2019" w:rsidRDefault="00657935" w:rsidP="009F5710">
            <w:pPr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</w:rPr>
            </w:pPr>
            <w:r w:rsidRPr="00AF2019">
              <w:rPr>
                <w:rFonts w:cs="Times New Roman"/>
                <w:bCs/>
                <w:color w:val="000000" w:themeColor="text1"/>
              </w:rPr>
              <w:t xml:space="preserve">Ответственный исполнитель </w:t>
            </w:r>
            <w:r w:rsidR="009F5710" w:rsidRPr="00AF2019">
              <w:rPr>
                <w:rFonts w:cs="Times New Roman"/>
                <w:bCs/>
                <w:color w:val="000000" w:themeColor="text1"/>
              </w:rPr>
              <w:t>г</w:t>
            </w:r>
            <w:r w:rsidRPr="00AF2019">
              <w:rPr>
                <w:rFonts w:cs="Times New Roman"/>
                <w:bCs/>
                <w:color w:val="000000" w:themeColor="text1"/>
              </w:rPr>
              <w:t>осударственной программы</w:t>
            </w:r>
            <w:r w:rsidR="009F5710" w:rsidRPr="00AF2019">
              <w:rPr>
                <w:rFonts w:cs="Times New Roman"/>
                <w:bCs/>
                <w:color w:val="000000" w:themeColor="text1"/>
              </w:rPr>
              <w:t xml:space="preserve"> Ярославской области</w:t>
            </w:r>
            <w:r w:rsidRPr="00AF2019">
              <w:rPr>
                <w:rFonts w:cs="Times New Roman"/>
                <w:bCs/>
                <w:color w:val="000000" w:themeColor="text1"/>
              </w:rPr>
              <w:t xml:space="preserve"> </w:t>
            </w:r>
          </w:p>
        </w:tc>
        <w:tc>
          <w:tcPr>
            <w:tcW w:w="2903" w:type="pct"/>
          </w:tcPr>
          <w:p w:rsidR="00657935" w:rsidRPr="00AF2019" w:rsidRDefault="00BB0AD8" w:rsidP="006B6A62">
            <w:pPr>
              <w:keepNext/>
              <w:keepLines/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</w:rPr>
            </w:pPr>
            <w:r>
              <w:rPr>
                <w:rFonts w:cs="Times New Roman"/>
                <w:bCs/>
                <w:color w:val="000000" w:themeColor="text1"/>
              </w:rPr>
              <w:t xml:space="preserve">Рахманова Юлия Евгеньевна, </w:t>
            </w:r>
            <w:r w:rsidR="009F5710" w:rsidRPr="00AF2019">
              <w:rPr>
                <w:rFonts w:cs="Times New Roman"/>
                <w:bCs/>
                <w:color w:val="000000" w:themeColor="text1"/>
              </w:rPr>
              <w:t xml:space="preserve">начальник управления государственной службы Правительства Ярославской области </w:t>
            </w:r>
          </w:p>
        </w:tc>
      </w:tr>
      <w:tr w:rsidR="00733000" w:rsidRPr="00AF2019" w:rsidTr="004E624D">
        <w:tc>
          <w:tcPr>
            <w:tcW w:w="2097" w:type="pct"/>
          </w:tcPr>
          <w:p w:rsidR="00657935" w:rsidRPr="00AF2019" w:rsidRDefault="00657935" w:rsidP="009F5710">
            <w:pPr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</w:rPr>
            </w:pPr>
            <w:r w:rsidRPr="00AF2019">
              <w:rPr>
                <w:rFonts w:cs="Times New Roman"/>
                <w:bCs/>
                <w:color w:val="000000" w:themeColor="text1"/>
              </w:rPr>
              <w:t>Период реализации</w:t>
            </w:r>
            <w:r w:rsidRPr="00AF2019">
              <w:rPr>
                <w:rFonts w:cs="Times New Roman"/>
                <w:b/>
                <w:color w:val="000000" w:themeColor="text1"/>
              </w:rPr>
              <w:t xml:space="preserve"> </w:t>
            </w:r>
            <w:r w:rsidR="009F5710" w:rsidRPr="00AF2019">
              <w:rPr>
                <w:rFonts w:cs="Times New Roman"/>
                <w:bCs/>
                <w:color w:val="000000" w:themeColor="text1"/>
              </w:rPr>
              <w:t>г</w:t>
            </w:r>
            <w:r w:rsidRPr="00AF2019">
              <w:rPr>
                <w:rFonts w:cs="Times New Roman"/>
                <w:bCs/>
                <w:color w:val="000000" w:themeColor="text1"/>
              </w:rPr>
              <w:t xml:space="preserve">осударственной программы </w:t>
            </w:r>
            <w:r w:rsidR="009F5710" w:rsidRPr="00AF2019">
              <w:rPr>
                <w:rFonts w:cs="Times New Roman"/>
                <w:bCs/>
                <w:color w:val="000000" w:themeColor="text1"/>
              </w:rPr>
              <w:t>Ярославской области</w:t>
            </w:r>
          </w:p>
        </w:tc>
        <w:tc>
          <w:tcPr>
            <w:tcW w:w="2903" w:type="pct"/>
          </w:tcPr>
          <w:p w:rsidR="00657935" w:rsidRPr="00AF2019" w:rsidRDefault="00657935" w:rsidP="00657935">
            <w:pPr>
              <w:keepNext/>
              <w:keepLines/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</w:rPr>
            </w:pPr>
            <w:r w:rsidRPr="00AF2019">
              <w:rPr>
                <w:rFonts w:cs="Times New Roman"/>
                <w:bCs/>
                <w:color w:val="000000" w:themeColor="text1"/>
              </w:rPr>
              <w:t>2024 – 2030 годы</w:t>
            </w:r>
          </w:p>
        </w:tc>
      </w:tr>
      <w:tr w:rsidR="00733000" w:rsidRPr="00AF2019" w:rsidTr="004E624D">
        <w:tc>
          <w:tcPr>
            <w:tcW w:w="2097" w:type="pct"/>
          </w:tcPr>
          <w:p w:rsidR="00657935" w:rsidRPr="00AF2019" w:rsidRDefault="00657935" w:rsidP="00657935">
            <w:pPr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</w:rPr>
            </w:pPr>
            <w:r w:rsidRPr="00AF2019">
              <w:rPr>
                <w:rFonts w:cs="Times New Roman"/>
                <w:bCs/>
                <w:color w:val="000000" w:themeColor="text1"/>
              </w:rPr>
              <w:t xml:space="preserve">Цели </w:t>
            </w:r>
            <w:r w:rsidR="009F5710" w:rsidRPr="00AF2019">
              <w:rPr>
                <w:rFonts w:cs="Times New Roman"/>
                <w:bCs/>
                <w:color w:val="000000" w:themeColor="text1"/>
              </w:rPr>
              <w:t>государственной программы Ярославской области</w:t>
            </w:r>
          </w:p>
        </w:tc>
        <w:tc>
          <w:tcPr>
            <w:tcW w:w="2903" w:type="pct"/>
          </w:tcPr>
          <w:p w:rsidR="00657935" w:rsidRPr="00AF2019" w:rsidRDefault="009F5710" w:rsidP="00DE25DB">
            <w:pPr>
              <w:keepNext/>
              <w:keepLines/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</w:rPr>
            </w:pPr>
            <w:r w:rsidRPr="00AF2019">
              <w:rPr>
                <w:rFonts w:cs="Times New Roman"/>
                <w:bCs/>
                <w:color w:val="000000" w:themeColor="text1"/>
              </w:rPr>
              <w:t xml:space="preserve">повышение уровня удовлетворенности населения Ярославской области качеством взаимодействия </w:t>
            </w:r>
            <w:r w:rsidR="00DE25DB">
              <w:rPr>
                <w:rFonts w:cs="Times New Roman"/>
                <w:bCs/>
                <w:color w:val="000000" w:themeColor="text1"/>
              </w:rPr>
              <w:t>ИО ЯО</w:t>
            </w:r>
            <w:r w:rsidRPr="00AF2019">
              <w:rPr>
                <w:rFonts w:cs="Times New Roman"/>
                <w:bCs/>
                <w:color w:val="000000" w:themeColor="text1"/>
              </w:rPr>
              <w:t xml:space="preserve"> до 44,1 процента к 2030 году</w:t>
            </w:r>
          </w:p>
        </w:tc>
      </w:tr>
      <w:tr w:rsidR="00733000" w:rsidRPr="00AF2019" w:rsidTr="004E624D">
        <w:tc>
          <w:tcPr>
            <w:tcW w:w="2097" w:type="pct"/>
          </w:tcPr>
          <w:p w:rsidR="00657935" w:rsidRPr="00AF2019" w:rsidRDefault="00657935" w:rsidP="00657935">
            <w:pPr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</w:rPr>
            </w:pPr>
            <w:r w:rsidRPr="00AF2019">
              <w:rPr>
                <w:rFonts w:cs="Times New Roman"/>
                <w:bCs/>
                <w:color w:val="000000" w:themeColor="text1"/>
              </w:rPr>
              <w:t>Объемы финансового обеспечения за весь период реализации</w:t>
            </w:r>
            <w:r w:rsidRPr="00AF2019">
              <w:rPr>
                <w:rFonts w:cs="Times New Roman"/>
                <w:bCs/>
                <w:color w:val="000000" w:themeColor="text1"/>
                <w:vertAlign w:val="superscript"/>
              </w:rPr>
              <w:t xml:space="preserve"> </w:t>
            </w:r>
            <w:r w:rsidR="003610BD" w:rsidRPr="00AF2019">
              <w:rPr>
                <w:rFonts w:cs="Times New Roman"/>
                <w:bCs/>
                <w:color w:val="000000" w:themeColor="text1"/>
              </w:rPr>
              <w:t>государственной программы Ярославской области</w:t>
            </w:r>
          </w:p>
        </w:tc>
        <w:tc>
          <w:tcPr>
            <w:tcW w:w="2903" w:type="pct"/>
          </w:tcPr>
          <w:p w:rsidR="00657935" w:rsidRPr="00AF2019" w:rsidRDefault="00E838A4" w:rsidP="00657935">
            <w:pPr>
              <w:keepNext/>
              <w:keepLines/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</w:rPr>
            </w:pPr>
            <w:r w:rsidRPr="00E838A4">
              <w:rPr>
                <w:rFonts w:cs="Times New Roman"/>
                <w:color w:val="000000" w:themeColor="text1"/>
              </w:rPr>
              <w:t>622601,9</w:t>
            </w:r>
            <w:r w:rsidR="009D7535">
              <w:rPr>
                <w:rFonts w:cs="Times New Roman"/>
                <w:color w:val="000000" w:themeColor="text1"/>
              </w:rPr>
              <w:t xml:space="preserve"> </w:t>
            </w:r>
            <w:r w:rsidR="00657935" w:rsidRPr="00AF2019">
              <w:rPr>
                <w:rFonts w:cs="Times New Roman"/>
                <w:bCs/>
                <w:color w:val="000000" w:themeColor="text1"/>
              </w:rPr>
              <w:t>тыс. рублей</w:t>
            </w:r>
          </w:p>
        </w:tc>
      </w:tr>
      <w:tr w:rsidR="00CA44C7" w:rsidRPr="00AF2019" w:rsidTr="004E624D">
        <w:tc>
          <w:tcPr>
            <w:tcW w:w="2097" w:type="pct"/>
          </w:tcPr>
          <w:p w:rsidR="00CA44C7" w:rsidRPr="00AF2019" w:rsidRDefault="00CA44C7" w:rsidP="00657935">
            <w:pPr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bCs/>
                <w:color w:val="000000" w:themeColor="text1"/>
              </w:rPr>
            </w:pPr>
            <w:r w:rsidRPr="00CA44C7">
              <w:rPr>
                <w:bCs/>
                <w:color w:val="000000" w:themeColor="text1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903" w:type="pct"/>
          </w:tcPr>
          <w:p w:rsidR="00CA44C7" w:rsidRDefault="00CA44C7" w:rsidP="00657935">
            <w:pPr>
              <w:keepNext/>
              <w:keepLines/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color w:val="000000" w:themeColor="text1"/>
              </w:rPr>
            </w:pPr>
            <w:r w:rsidRPr="00CA44C7">
              <w:rPr>
                <w:color w:val="000000" w:themeColor="text1"/>
              </w:rPr>
              <w:t>национальная цель «Цифровая трансформация государственного и муниципального управления, экономики и социальной сферы» (показатель «Обеспечение к 2030 году повышения уровня удовлетворенности граждан качеством работы государственных и муниципальных служащих и работников организаций социальной сферы не менее чем на 50 процентов»)</w:t>
            </w:r>
          </w:p>
        </w:tc>
      </w:tr>
    </w:tbl>
    <w:p w:rsidR="00F972E3" w:rsidRPr="00AF2019" w:rsidRDefault="00F972E3" w:rsidP="00F972E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ind w:left="1560"/>
        <w:textAlignment w:val="auto"/>
        <w:outlineLvl w:val="1"/>
        <w:rPr>
          <w:b/>
          <w:bCs/>
          <w:color w:val="000000" w:themeColor="text1"/>
          <w:szCs w:val="24"/>
          <w:lang w:bidi="ru-RU"/>
        </w:rPr>
      </w:pPr>
      <w:r w:rsidRPr="00AF2019">
        <w:rPr>
          <w:b/>
          <w:bCs/>
          <w:color w:val="000000" w:themeColor="text1"/>
          <w:szCs w:val="24"/>
          <w:lang w:bidi="ru-RU"/>
        </w:rPr>
        <w:tab/>
      </w:r>
      <w:r w:rsidRPr="00AF2019">
        <w:rPr>
          <w:b/>
          <w:bCs/>
          <w:color w:val="000000" w:themeColor="text1"/>
          <w:szCs w:val="24"/>
          <w:lang w:bidi="ru-RU"/>
        </w:rPr>
        <w:tab/>
      </w:r>
      <w:r w:rsidRPr="00AF2019">
        <w:rPr>
          <w:b/>
          <w:bCs/>
          <w:color w:val="000000" w:themeColor="text1"/>
          <w:szCs w:val="24"/>
          <w:lang w:bidi="ru-RU"/>
        </w:rPr>
        <w:tab/>
      </w:r>
      <w:r w:rsidRPr="00AF2019">
        <w:rPr>
          <w:b/>
          <w:bCs/>
          <w:color w:val="000000" w:themeColor="text1"/>
          <w:szCs w:val="24"/>
          <w:lang w:bidi="ru-RU"/>
        </w:rPr>
        <w:tab/>
      </w:r>
      <w:r w:rsidRPr="00AF2019">
        <w:rPr>
          <w:b/>
          <w:bCs/>
          <w:color w:val="000000" w:themeColor="text1"/>
          <w:szCs w:val="24"/>
          <w:lang w:bidi="ru-RU"/>
        </w:rPr>
        <w:tab/>
      </w:r>
      <w:r w:rsidRPr="00AF2019">
        <w:rPr>
          <w:b/>
          <w:bCs/>
          <w:color w:val="000000" w:themeColor="text1"/>
          <w:szCs w:val="24"/>
          <w:lang w:bidi="ru-RU"/>
        </w:rPr>
        <w:tab/>
      </w:r>
      <w:r w:rsidRPr="00AF2019">
        <w:rPr>
          <w:b/>
          <w:bCs/>
          <w:color w:val="000000" w:themeColor="text1"/>
          <w:szCs w:val="24"/>
          <w:lang w:bidi="ru-RU"/>
        </w:rPr>
        <w:tab/>
      </w:r>
      <w:r w:rsidRPr="00AF2019">
        <w:rPr>
          <w:b/>
          <w:bCs/>
          <w:color w:val="000000" w:themeColor="text1"/>
          <w:szCs w:val="24"/>
          <w:lang w:bidi="ru-RU"/>
        </w:rPr>
        <w:tab/>
      </w:r>
      <w:r w:rsidRPr="00AF2019">
        <w:rPr>
          <w:b/>
          <w:bCs/>
          <w:color w:val="000000" w:themeColor="text1"/>
          <w:szCs w:val="24"/>
          <w:lang w:bidi="ru-RU"/>
        </w:rPr>
        <w:tab/>
      </w:r>
      <w:r w:rsidRPr="00AF2019">
        <w:rPr>
          <w:b/>
          <w:bCs/>
          <w:color w:val="000000" w:themeColor="text1"/>
          <w:szCs w:val="24"/>
          <w:lang w:bidi="ru-RU"/>
        </w:rPr>
        <w:tab/>
      </w:r>
      <w:r w:rsidRPr="00AF2019">
        <w:rPr>
          <w:b/>
          <w:bCs/>
          <w:color w:val="000000" w:themeColor="text1"/>
          <w:szCs w:val="24"/>
          <w:lang w:bidi="ru-RU"/>
        </w:rPr>
        <w:tab/>
      </w:r>
    </w:p>
    <w:p w:rsidR="00CA44C7" w:rsidRDefault="00F972E3" w:rsidP="00F972E3">
      <w:pPr>
        <w:widowControl w:val="0"/>
        <w:jc w:val="center"/>
        <w:outlineLvl w:val="1"/>
        <w:rPr>
          <w:color w:val="000000" w:themeColor="text1"/>
          <w:szCs w:val="24"/>
          <w:lang w:bidi="ru-RU"/>
        </w:rPr>
      </w:pPr>
      <w:r w:rsidRPr="00AF2019">
        <w:rPr>
          <w:color w:val="000000" w:themeColor="text1"/>
          <w:szCs w:val="24"/>
          <w:lang w:bidi="ru-RU"/>
        </w:rPr>
        <w:tab/>
      </w:r>
    </w:p>
    <w:p w:rsidR="00F972E3" w:rsidRPr="00AF2019" w:rsidRDefault="00F972E3" w:rsidP="00BB0AD8">
      <w:pPr>
        <w:widowControl w:val="0"/>
        <w:ind w:left="-426" w:firstLine="426"/>
        <w:jc w:val="center"/>
        <w:outlineLvl w:val="1"/>
        <w:rPr>
          <w:bCs/>
          <w:color w:val="000000" w:themeColor="text1"/>
          <w:szCs w:val="24"/>
          <w:lang w:bidi="ru-RU"/>
        </w:rPr>
      </w:pPr>
      <w:r w:rsidRPr="00AF2019">
        <w:rPr>
          <w:bCs/>
          <w:color w:val="000000" w:themeColor="text1"/>
          <w:szCs w:val="24"/>
          <w:lang w:bidi="ru-RU"/>
        </w:rPr>
        <w:lastRenderedPageBreak/>
        <w:t xml:space="preserve">2. Показатели </w:t>
      </w:r>
      <w:r w:rsidR="0093105D" w:rsidRPr="00AF2019">
        <w:rPr>
          <w:bCs/>
          <w:color w:val="000000" w:themeColor="text1"/>
          <w:szCs w:val="24"/>
          <w:lang w:bidi="ru-RU"/>
        </w:rPr>
        <w:t>г</w:t>
      </w:r>
      <w:r w:rsidRPr="00AF2019">
        <w:rPr>
          <w:bCs/>
          <w:color w:val="000000" w:themeColor="text1"/>
          <w:szCs w:val="24"/>
          <w:lang w:bidi="ru-RU"/>
        </w:rPr>
        <w:t xml:space="preserve">осударственной программы </w:t>
      </w:r>
      <w:r w:rsidR="0093105D" w:rsidRPr="00AF2019">
        <w:rPr>
          <w:bCs/>
          <w:color w:val="000000" w:themeColor="text1"/>
          <w:szCs w:val="24"/>
          <w:lang w:bidi="ru-RU"/>
        </w:rPr>
        <w:t>Ярославской области</w:t>
      </w:r>
    </w:p>
    <w:p w:rsidR="00657935" w:rsidRPr="00733000" w:rsidRDefault="00657935" w:rsidP="00F972E3">
      <w:pPr>
        <w:tabs>
          <w:tab w:val="center" w:pos="8065"/>
          <w:tab w:val="right" w:pos="14570"/>
        </w:tabs>
        <w:rPr>
          <w:color w:val="000000" w:themeColor="text1"/>
          <w:sz w:val="24"/>
          <w:szCs w:val="24"/>
          <w:lang w:bidi="ru-RU"/>
        </w:rPr>
      </w:pPr>
    </w:p>
    <w:tbl>
      <w:tblPr>
        <w:tblStyle w:val="9"/>
        <w:tblW w:w="15452" w:type="dxa"/>
        <w:tblInd w:w="-3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652"/>
        <w:gridCol w:w="1003"/>
        <w:gridCol w:w="694"/>
        <w:gridCol w:w="628"/>
        <w:gridCol w:w="647"/>
        <w:gridCol w:w="717"/>
        <w:gridCol w:w="718"/>
        <w:gridCol w:w="717"/>
        <w:gridCol w:w="718"/>
        <w:gridCol w:w="717"/>
        <w:gridCol w:w="718"/>
        <w:gridCol w:w="718"/>
        <w:gridCol w:w="851"/>
        <w:gridCol w:w="992"/>
        <w:gridCol w:w="1984"/>
        <w:gridCol w:w="851"/>
      </w:tblGrid>
      <w:tr w:rsidR="00733000" w:rsidRPr="00733000" w:rsidTr="004E624D">
        <w:trPr>
          <w:tblHeader/>
        </w:trPr>
        <w:tc>
          <w:tcPr>
            <w:tcW w:w="426" w:type="dxa"/>
            <w:vMerge w:val="restart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№</w:t>
            </w:r>
          </w:p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1701" w:type="dxa"/>
            <w:vMerge w:val="restart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652" w:type="dxa"/>
            <w:vMerge w:val="restart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Уро</w:t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вень по</w:t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ка</w:t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зателя</w:t>
            </w:r>
          </w:p>
        </w:tc>
        <w:tc>
          <w:tcPr>
            <w:tcW w:w="1003" w:type="dxa"/>
            <w:vMerge w:val="restart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 xml:space="preserve">Признак </w:t>
            </w:r>
            <w:proofErr w:type="spellStart"/>
            <w:proofErr w:type="gramStart"/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возрас</w:t>
            </w:r>
            <w:r w:rsidR="00D93216">
              <w:rPr>
                <w:rFonts w:cs="Times New Roman"/>
                <w:bCs/>
                <w:color w:val="000000" w:themeColor="text1"/>
                <w:sz w:val="22"/>
                <w:szCs w:val="22"/>
              </w:rPr>
              <w:t>-</w:t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тания</w:t>
            </w:r>
            <w:proofErr w:type="spellEnd"/>
            <w:proofErr w:type="gramEnd"/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/</w:t>
            </w:r>
          </w:p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убывания</w:t>
            </w:r>
          </w:p>
        </w:tc>
        <w:tc>
          <w:tcPr>
            <w:tcW w:w="694" w:type="dxa"/>
            <w:vMerge w:val="restart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Еди</w:t>
            </w:r>
            <w:r w:rsidR="00D93216">
              <w:rPr>
                <w:rFonts w:cs="Times New Roman"/>
                <w:bCs/>
                <w:color w:val="000000" w:themeColor="text1"/>
                <w:sz w:val="22"/>
                <w:szCs w:val="22"/>
              </w:rPr>
              <w:t>-</w:t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ница</w:t>
            </w:r>
            <w:proofErr w:type="spellEnd"/>
            <w:proofErr w:type="gramEnd"/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изме</w:t>
            </w:r>
            <w:proofErr w:type="spellEnd"/>
            <w:r w:rsidR="00D93216">
              <w:rPr>
                <w:rFonts w:cs="Times New Roman"/>
                <w:bCs/>
                <w:color w:val="000000" w:themeColor="text1"/>
                <w:sz w:val="22"/>
                <w:szCs w:val="22"/>
              </w:rPr>
              <w:t>-</w:t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рения</w:t>
            </w:r>
          </w:p>
          <w:p w:rsidR="00F972E3" w:rsidRPr="003F6FED" w:rsidRDefault="00F972E3" w:rsidP="00D93216">
            <w:pPr>
              <w:overflowPunct/>
              <w:autoSpaceDE/>
              <w:autoSpaceDN/>
              <w:adjustRightInd/>
              <w:ind w:left="-57"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(по ОКЕИ)</w:t>
            </w:r>
          </w:p>
        </w:tc>
        <w:tc>
          <w:tcPr>
            <w:tcW w:w="1275" w:type="dxa"/>
            <w:gridSpan w:val="2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Базовое значе</w:t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ние</w:t>
            </w:r>
          </w:p>
        </w:tc>
        <w:tc>
          <w:tcPr>
            <w:tcW w:w="5023" w:type="dxa"/>
            <w:gridSpan w:val="7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Доку</w:t>
            </w:r>
            <w:r w:rsidR="00D93216">
              <w:rPr>
                <w:rFonts w:cs="Times New Roman"/>
                <w:bCs/>
                <w:color w:val="000000" w:themeColor="text1"/>
                <w:sz w:val="22"/>
                <w:szCs w:val="22"/>
              </w:rPr>
              <w:t>-</w:t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мент</w:t>
            </w:r>
          </w:p>
        </w:tc>
        <w:tc>
          <w:tcPr>
            <w:tcW w:w="992" w:type="dxa"/>
            <w:vMerge w:val="restart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Ответст</w:t>
            </w:r>
            <w:proofErr w:type="spellEnd"/>
            <w:r w:rsidR="00D93216">
              <w:rPr>
                <w:rFonts w:cs="Times New Roman"/>
                <w:bCs/>
                <w:color w:val="000000" w:themeColor="text1"/>
                <w:sz w:val="22"/>
                <w:szCs w:val="22"/>
              </w:rPr>
              <w:t>-</w:t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вен</w:t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 xml:space="preserve">ный за </w:t>
            </w:r>
            <w:proofErr w:type="spellStart"/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дости</w:t>
            </w:r>
            <w:r w:rsidR="00D93216">
              <w:rPr>
                <w:rFonts w:cs="Times New Roman"/>
                <w:bCs/>
                <w:color w:val="000000" w:themeColor="text1"/>
                <w:sz w:val="22"/>
                <w:szCs w:val="22"/>
              </w:rPr>
              <w:t>-</w:t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жение</w:t>
            </w:r>
            <w:proofErr w:type="spellEnd"/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 xml:space="preserve"> показа</w:t>
            </w:r>
            <w:r w:rsidR="00D93216">
              <w:rPr>
                <w:rFonts w:cs="Times New Roman"/>
                <w:bCs/>
                <w:color w:val="000000" w:themeColor="text1"/>
                <w:sz w:val="22"/>
                <w:szCs w:val="22"/>
              </w:rPr>
              <w:t>-</w:t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теля</w:t>
            </w:r>
          </w:p>
        </w:tc>
        <w:tc>
          <w:tcPr>
            <w:tcW w:w="1984" w:type="dxa"/>
            <w:vMerge w:val="restart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Связь с показате</w:t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лями национальных целей</w:t>
            </w:r>
          </w:p>
        </w:tc>
        <w:tc>
          <w:tcPr>
            <w:tcW w:w="851" w:type="dxa"/>
            <w:vMerge w:val="restart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Информа</w:t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цион</w:t>
            </w: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softHyphen/>
              <w:t>ная система</w:t>
            </w:r>
          </w:p>
        </w:tc>
      </w:tr>
      <w:tr w:rsidR="00733000" w:rsidRPr="00733000" w:rsidTr="004E624D">
        <w:trPr>
          <w:tblHeader/>
        </w:trPr>
        <w:tc>
          <w:tcPr>
            <w:tcW w:w="426" w:type="dxa"/>
            <w:vMerge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ind w:left="-142" w:right="-101"/>
              <w:jc w:val="center"/>
              <w:textAlignment w:val="auto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ind w:left="-142" w:right="-101"/>
              <w:jc w:val="center"/>
              <w:textAlignment w:val="auto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52" w:type="dxa"/>
            <w:vMerge/>
            <w:vAlign w:val="center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ind w:left="-142" w:right="-101"/>
              <w:jc w:val="center"/>
              <w:textAlignment w:val="auto"/>
              <w:outlineLvl w:val="1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03" w:type="dxa"/>
            <w:vMerge/>
            <w:vAlign w:val="center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ind w:left="-142" w:right="-101"/>
              <w:jc w:val="center"/>
              <w:textAlignment w:val="auto"/>
              <w:outlineLvl w:val="1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94" w:type="dxa"/>
            <w:vMerge/>
            <w:vAlign w:val="center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ind w:left="-142" w:right="-101"/>
              <w:jc w:val="center"/>
              <w:textAlignment w:val="auto"/>
              <w:outlineLvl w:val="1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28" w:type="dxa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647" w:type="dxa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717" w:type="dxa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2024</w:t>
            </w:r>
          </w:p>
        </w:tc>
        <w:tc>
          <w:tcPr>
            <w:tcW w:w="718" w:type="dxa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717" w:type="dxa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718" w:type="dxa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717" w:type="dxa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2028</w:t>
            </w:r>
          </w:p>
        </w:tc>
        <w:tc>
          <w:tcPr>
            <w:tcW w:w="718" w:type="dxa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2029</w:t>
            </w:r>
          </w:p>
        </w:tc>
        <w:tc>
          <w:tcPr>
            <w:tcW w:w="718" w:type="dxa"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2030</w:t>
            </w:r>
          </w:p>
        </w:tc>
        <w:tc>
          <w:tcPr>
            <w:tcW w:w="851" w:type="dxa"/>
            <w:vMerge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972E3" w:rsidRPr="003F6FED" w:rsidRDefault="00F972E3" w:rsidP="00F972E3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733000" w:rsidRPr="00733000" w:rsidTr="004E624D">
        <w:tc>
          <w:tcPr>
            <w:tcW w:w="15452" w:type="dxa"/>
            <w:gridSpan w:val="18"/>
          </w:tcPr>
          <w:p w:rsidR="00F972E3" w:rsidRPr="003F6FED" w:rsidRDefault="00BB0AD8" w:rsidP="00D93216">
            <w:pPr>
              <w:keepNext/>
              <w:keepLines/>
              <w:tabs>
                <w:tab w:val="left" w:pos="350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bCs/>
                <w:color w:val="000000" w:themeColor="text1"/>
                <w:sz w:val="22"/>
                <w:szCs w:val="22"/>
              </w:rPr>
              <w:t xml:space="preserve">Цель государственной программы </w:t>
            </w:r>
            <w:r w:rsidR="00D93216">
              <w:rPr>
                <w:rFonts w:cs="Times New Roman"/>
                <w:bCs/>
                <w:color w:val="000000" w:themeColor="text1"/>
                <w:sz w:val="22"/>
                <w:szCs w:val="22"/>
              </w:rPr>
              <w:t>–</w:t>
            </w:r>
            <w:r>
              <w:rPr>
                <w:rFonts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D93216">
              <w:rPr>
                <w:rFonts w:cs="Times New Roman"/>
                <w:bCs/>
                <w:color w:val="000000" w:themeColor="text1"/>
                <w:sz w:val="22"/>
                <w:szCs w:val="22"/>
              </w:rPr>
              <w:t>п</w:t>
            </w:r>
            <w:r w:rsidR="00164CBD"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овышение уровня удовлетворенности населения Ярославской области качеством взаимодействия с ИО ЯО до 44,1 процента к 2030 году</w:t>
            </w:r>
          </w:p>
        </w:tc>
      </w:tr>
      <w:tr w:rsidR="00733000" w:rsidRPr="00733000" w:rsidTr="004E624D">
        <w:tc>
          <w:tcPr>
            <w:tcW w:w="426" w:type="dxa"/>
          </w:tcPr>
          <w:p w:rsidR="0093105D" w:rsidRPr="003F6FED" w:rsidRDefault="0093105D" w:rsidP="0093105D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701" w:type="dxa"/>
          </w:tcPr>
          <w:p w:rsidR="0093105D" w:rsidRPr="003F6FED" w:rsidRDefault="0093105D" w:rsidP="006738F6">
            <w:pPr>
              <w:overflowPunct/>
              <w:autoSpaceDE/>
              <w:autoSpaceDN/>
              <w:adjustRightInd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Уровень удов</w:t>
            </w:r>
            <w:r w:rsidR="00D93216">
              <w:rPr>
                <w:rFonts w:cs="Times New Roman"/>
                <w:bCs/>
                <w:color w:val="000000" w:themeColor="text1"/>
                <w:sz w:val="22"/>
                <w:szCs w:val="22"/>
              </w:rPr>
              <w:t>-</w:t>
            </w:r>
            <w:proofErr w:type="spellStart"/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летворенности</w:t>
            </w:r>
            <w:proofErr w:type="spellEnd"/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 xml:space="preserve"> населения Ярославской области качеством взаимодействия с </w:t>
            </w:r>
            <w:r w:rsidR="006738F6">
              <w:rPr>
                <w:rFonts w:cs="Times New Roman"/>
                <w:bCs/>
                <w:color w:val="000000" w:themeColor="text1"/>
                <w:sz w:val="22"/>
                <w:szCs w:val="22"/>
              </w:rPr>
              <w:t>ИО ЯО</w:t>
            </w:r>
          </w:p>
        </w:tc>
        <w:tc>
          <w:tcPr>
            <w:tcW w:w="652" w:type="dxa"/>
          </w:tcPr>
          <w:p w:rsidR="0093105D" w:rsidRPr="003F6FED" w:rsidRDefault="00CA44C7" w:rsidP="0093105D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bCs/>
                <w:color w:val="000000" w:themeColor="text1"/>
                <w:sz w:val="22"/>
                <w:szCs w:val="22"/>
              </w:rPr>
              <w:t>ГП ЯО</w:t>
            </w:r>
            <w:r w:rsidR="0093105D"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003" w:type="dxa"/>
          </w:tcPr>
          <w:p w:rsidR="0093105D" w:rsidRPr="003F6FED" w:rsidRDefault="00D93216" w:rsidP="0093105D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cs="Times New Roman"/>
                <w:bCs/>
                <w:color w:val="000000" w:themeColor="text1"/>
                <w:sz w:val="22"/>
                <w:szCs w:val="22"/>
              </w:rPr>
              <w:t>в</w:t>
            </w:r>
            <w:r w:rsidR="0093105D"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озрас</w:t>
            </w:r>
            <w:r>
              <w:rPr>
                <w:rFonts w:cs="Times New Roman"/>
                <w:bCs/>
                <w:color w:val="000000" w:themeColor="text1"/>
                <w:sz w:val="22"/>
                <w:szCs w:val="22"/>
              </w:rPr>
              <w:t>-</w:t>
            </w:r>
            <w:r w:rsidR="0093105D"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тание</w:t>
            </w:r>
            <w:proofErr w:type="spellEnd"/>
          </w:p>
        </w:tc>
        <w:tc>
          <w:tcPr>
            <w:tcW w:w="694" w:type="dxa"/>
          </w:tcPr>
          <w:p w:rsidR="0093105D" w:rsidRPr="003F6FED" w:rsidRDefault="00D93216" w:rsidP="0093105D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bCs/>
                <w:color w:val="000000" w:themeColor="text1"/>
                <w:sz w:val="22"/>
                <w:szCs w:val="22"/>
              </w:rPr>
              <w:t>п</w:t>
            </w:r>
            <w:r w:rsidR="0093105D"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ро</w:t>
            </w:r>
            <w:r>
              <w:rPr>
                <w:rFonts w:cs="Times New Roman"/>
                <w:bCs/>
                <w:color w:val="000000" w:themeColor="text1"/>
                <w:sz w:val="22"/>
                <w:szCs w:val="22"/>
              </w:rPr>
              <w:t>-</w:t>
            </w:r>
            <w:r w:rsidR="0093105D"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цен</w:t>
            </w:r>
            <w:r>
              <w:rPr>
                <w:rFonts w:cs="Times New Roman"/>
                <w:bCs/>
                <w:color w:val="000000" w:themeColor="text1"/>
                <w:sz w:val="22"/>
                <w:szCs w:val="22"/>
              </w:rPr>
              <w:t>-</w:t>
            </w:r>
            <w:proofErr w:type="spellStart"/>
            <w:r w:rsidR="0093105D"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тов</w:t>
            </w:r>
            <w:proofErr w:type="spellEnd"/>
          </w:p>
        </w:tc>
        <w:tc>
          <w:tcPr>
            <w:tcW w:w="628" w:type="dxa"/>
          </w:tcPr>
          <w:p w:rsidR="0093105D" w:rsidRPr="003F6FED" w:rsidRDefault="0093105D" w:rsidP="0093105D">
            <w:pPr>
              <w:tabs>
                <w:tab w:val="left" w:pos="742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647" w:type="dxa"/>
          </w:tcPr>
          <w:p w:rsidR="0093105D" w:rsidRPr="003F6FED" w:rsidRDefault="0093105D" w:rsidP="0093105D">
            <w:pPr>
              <w:tabs>
                <w:tab w:val="left" w:pos="742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bCs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717" w:type="dxa"/>
          </w:tcPr>
          <w:p w:rsidR="0093105D" w:rsidRPr="003F6FED" w:rsidRDefault="0093105D" w:rsidP="0093105D">
            <w:pPr>
              <w:overflowPunct/>
              <w:jc w:val="center"/>
              <w:textAlignment w:val="auto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color w:val="000000" w:themeColor="text1"/>
                <w:sz w:val="22"/>
                <w:szCs w:val="22"/>
              </w:rPr>
              <w:t xml:space="preserve">42,3 </w:t>
            </w:r>
          </w:p>
        </w:tc>
        <w:tc>
          <w:tcPr>
            <w:tcW w:w="718" w:type="dxa"/>
          </w:tcPr>
          <w:p w:rsidR="0093105D" w:rsidRPr="003F6FED" w:rsidRDefault="0093105D" w:rsidP="0093105D">
            <w:pPr>
              <w:overflowPunct/>
              <w:jc w:val="center"/>
              <w:textAlignment w:val="auto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color w:val="000000" w:themeColor="text1"/>
                <w:sz w:val="22"/>
                <w:szCs w:val="22"/>
              </w:rPr>
              <w:t xml:space="preserve">42,6 </w:t>
            </w:r>
          </w:p>
        </w:tc>
        <w:tc>
          <w:tcPr>
            <w:tcW w:w="717" w:type="dxa"/>
          </w:tcPr>
          <w:p w:rsidR="0093105D" w:rsidRPr="003F6FED" w:rsidRDefault="0093105D" w:rsidP="0093105D">
            <w:pPr>
              <w:overflowPunct/>
              <w:jc w:val="center"/>
              <w:textAlignment w:val="auto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color w:val="000000" w:themeColor="text1"/>
                <w:sz w:val="22"/>
                <w:szCs w:val="22"/>
              </w:rPr>
              <w:t xml:space="preserve">42,9 </w:t>
            </w:r>
          </w:p>
        </w:tc>
        <w:tc>
          <w:tcPr>
            <w:tcW w:w="718" w:type="dxa"/>
          </w:tcPr>
          <w:p w:rsidR="0093105D" w:rsidRPr="003F6FED" w:rsidRDefault="0093105D" w:rsidP="0093105D">
            <w:pPr>
              <w:overflowPunct/>
              <w:jc w:val="center"/>
              <w:textAlignment w:val="auto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color w:val="000000" w:themeColor="text1"/>
                <w:sz w:val="22"/>
                <w:szCs w:val="22"/>
              </w:rPr>
              <w:t xml:space="preserve">43,2 </w:t>
            </w:r>
          </w:p>
        </w:tc>
        <w:tc>
          <w:tcPr>
            <w:tcW w:w="717" w:type="dxa"/>
          </w:tcPr>
          <w:p w:rsidR="0093105D" w:rsidRPr="003F6FED" w:rsidRDefault="0093105D" w:rsidP="0093105D">
            <w:pPr>
              <w:overflowPunct/>
              <w:jc w:val="center"/>
              <w:textAlignment w:val="auto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color w:val="000000" w:themeColor="text1"/>
                <w:sz w:val="22"/>
                <w:szCs w:val="22"/>
              </w:rPr>
              <w:t xml:space="preserve">43,5 </w:t>
            </w:r>
          </w:p>
        </w:tc>
        <w:tc>
          <w:tcPr>
            <w:tcW w:w="718" w:type="dxa"/>
          </w:tcPr>
          <w:p w:rsidR="0093105D" w:rsidRPr="003F6FED" w:rsidRDefault="0093105D" w:rsidP="0093105D">
            <w:pPr>
              <w:overflowPunct/>
              <w:jc w:val="center"/>
              <w:textAlignment w:val="auto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color w:val="000000" w:themeColor="text1"/>
                <w:sz w:val="22"/>
                <w:szCs w:val="22"/>
              </w:rPr>
              <w:t xml:space="preserve">43,8 </w:t>
            </w:r>
          </w:p>
        </w:tc>
        <w:tc>
          <w:tcPr>
            <w:tcW w:w="718" w:type="dxa"/>
          </w:tcPr>
          <w:p w:rsidR="0093105D" w:rsidRPr="003F6FED" w:rsidRDefault="0093105D" w:rsidP="0093105D">
            <w:pPr>
              <w:overflowPunct/>
              <w:jc w:val="center"/>
              <w:textAlignment w:val="auto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3F6FED">
              <w:rPr>
                <w:rFonts w:cs="Times New Roman"/>
                <w:color w:val="000000" w:themeColor="text1"/>
                <w:sz w:val="22"/>
                <w:szCs w:val="22"/>
              </w:rPr>
              <w:t xml:space="preserve">44,1 </w:t>
            </w:r>
          </w:p>
        </w:tc>
        <w:tc>
          <w:tcPr>
            <w:tcW w:w="851" w:type="dxa"/>
          </w:tcPr>
          <w:p w:rsidR="0093105D" w:rsidRPr="003F6FED" w:rsidRDefault="00CA44C7" w:rsidP="0093105D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bCs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93105D" w:rsidRPr="003F6FED" w:rsidRDefault="00CA44C7" w:rsidP="006B6A62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bCs/>
                <w:color w:val="000000" w:themeColor="text1"/>
                <w:sz w:val="22"/>
                <w:szCs w:val="22"/>
              </w:rPr>
              <w:t>УГС</w:t>
            </w:r>
            <w:r w:rsidR="00BB0AD8">
              <w:rPr>
                <w:rFonts w:cs="Times New Roman"/>
                <w:bCs/>
                <w:color w:val="000000" w:themeColor="text1"/>
                <w:sz w:val="22"/>
                <w:szCs w:val="22"/>
              </w:rPr>
              <w:t xml:space="preserve"> ПЯО</w:t>
            </w:r>
          </w:p>
        </w:tc>
        <w:tc>
          <w:tcPr>
            <w:tcW w:w="1984" w:type="dxa"/>
          </w:tcPr>
          <w:p w:rsidR="0093105D" w:rsidRPr="003F6FED" w:rsidRDefault="00D93216" w:rsidP="00CD7701">
            <w:pPr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bCs/>
                <w:color w:val="000000" w:themeColor="text1"/>
                <w:sz w:val="22"/>
                <w:szCs w:val="22"/>
              </w:rPr>
              <w:t>о</w:t>
            </w:r>
            <w:r w:rsidR="00CA44C7" w:rsidRPr="00CA44C7">
              <w:rPr>
                <w:rFonts w:cs="Times New Roman"/>
                <w:bCs/>
                <w:color w:val="000000" w:themeColor="text1"/>
                <w:sz w:val="22"/>
                <w:szCs w:val="22"/>
              </w:rPr>
              <w:t>беспечение к 2030 году повышения уровня удовлетворенности граждан качеством работы государственных и муниципальных служащих и работников организаций социальной сферы не менее чем на 50 процентов</w:t>
            </w:r>
          </w:p>
        </w:tc>
        <w:tc>
          <w:tcPr>
            <w:tcW w:w="851" w:type="dxa"/>
          </w:tcPr>
          <w:p w:rsidR="0093105D" w:rsidRPr="003F6FED" w:rsidRDefault="001A33D7" w:rsidP="00CD770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Times New Roman"/>
                <w:bCs/>
                <w:color w:val="000000" w:themeColor="text1"/>
                <w:sz w:val="22"/>
                <w:szCs w:val="22"/>
              </w:rPr>
            </w:pPr>
            <w:hyperlink r:id="rId8" w:history="1">
              <w:r w:rsidR="00CD7701" w:rsidRPr="003F6FED">
                <w:rPr>
                  <w:rFonts w:cs="Times New Roman"/>
                  <w:bCs/>
                  <w:color w:val="000000" w:themeColor="text1"/>
                  <w:sz w:val="22"/>
                  <w:szCs w:val="22"/>
                </w:rPr>
                <w:t>-</w:t>
              </w:r>
            </w:hyperlink>
          </w:p>
        </w:tc>
      </w:tr>
    </w:tbl>
    <w:p w:rsidR="00BB0AD8" w:rsidRDefault="00BB0AD8" w:rsidP="00BB0AD8">
      <w:pPr>
        <w:widowControl w:val="0"/>
        <w:overflowPunct/>
        <w:autoSpaceDE/>
        <w:autoSpaceDN/>
        <w:adjustRightInd/>
        <w:ind w:left="-425" w:firstLine="720"/>
        <w:jc w:val="both"/>
        <w:textAlignment w:val="auto"/>
        <w:rPr>
          <w:rFonts w:eastAsia="Microsoft Sans Serif"/>
          <w:color w:val="000000" w:themeColor="text1"/>
          <w:szCs w:val="28"/>
          <w:lang w:bidi="ru-RU"/>
        </w:rPr>
      </w:pPr>
    </w:p>
    <w:p w:rsidR="00F972E3" w:rsidRPr="00BB0AD8" w:rsidRDefault="00D93216" w:rsidP="00BB0AD8">
      <w:pPr>
        <w:widowControl w:val="0"/>
        <w:overflowPunct/>
        <w:autoSpaceDE/>
        <w:autoSpaceDN/>
        <w:adjustRightInd/>
        <w:ind w:left="-425" w:firstLine="720"/>
        <w:jc w:val="both"/>
        <w:textAlignment w:val="auto"/>
        <w:rPr>
          <w:rFonts w:eastAsia="Microsoft Sans Serif"/>
          <w:color w:val="000000" w:themeColor="text1"/>
          <w:szCs w:val="28"/>
          <w:lang w:bidi="ru-RU"/>
        </w:rPr>
      </w:pPr>
      <w:r>
        <w:rPr>
          <w:rFonts w:eastAsia="Microsoft Sans Serif"/>
          <w:color w:val="000000" w:themeColor="text1"/>
          <w:szCs w:val="28"/>
          <w:lang w:bidi="ru-RU"/>
        </w:rPr>
        <w:t>* Г</w:t>
      </w:r>
      <w:r w:rsidR="00CA44C7" w:rsidRPr="00BB0AD8">
        <w:rPr>
          <w:rFonts w:eastAsia="Microsoft Sans Serif"/>
          <w:color w:val="000000" w:themeColor="text1"/>
          <w:szCs w:val="28"/>
          <w:lang w:bidi="ru-RU"/>
        </w:rPr>
        <w:t>осударственная программа Ярославской области ««Развитие системы государственного управления на территории Ярославской области»</w:t>
      </w:r>
      <w:r>
        <w:rPr>
          <w:rFonts w:eastAsia="Microsoft Sans Serif"/>
          <w:color w:val="000000" w:themeColor="text1"/>
          <w:szCs w:val="28"/>
          <w:lang w:bidi="ru-RU"/>
        </w:rPr>
        <w:t>, утвержденная постановлением Правительства Ярославской области от 07.02.2024 № 121-п.</w:t>
      </w:r>
    </w:p>
    <w:p w:rsidR="00CA44C7" w:rsidRDefault="00CA44C7" w:rsidP="00F972E3">
      <w:pPr>
        <w:widowControl w:val="0"/>
        <w:tabs>
          <w:tab w:val="left" w:pos="387"/>
        </w:tabs>
        <w:overflowPunct/>
        <w:autoSpaceDE/>
        <w:autoSpaceDN/>
        <w:adjustRightInd/>
        <w:jc w:val="center"/>
        <w:textAlignment w:val="auto"/>
        <w:outlineLvl w:val="1"/>
        <w:rPr>
          <w:bCs/>
          <w:color w:val="000000" w:themeColor="text1"/>
          <w:szCs w:val="24"/>
          <w:lang w:bidi="ru-RU"/>
        </w:rPr>
      </w:pPr>
    </w:p>
    <w:p w:rsidR="00F972E3" w:rsidRPr="003F6FED" w:rsidRDefault="00F972E3" w:rsidP="00F972E3">
      <w:pPr>
        <w:widowControl w:val="0"/>
        <w:tabs>
          <w:tab w:val="left" w:pos="387"/>
        </w:tabs>
        <w:overflowPunct/>
        <w:autoSpaceDE/>
        <w:autoSpaceDN/>
        <w:adjustRightInd/>
        <w:jc w:val="center"/>
        <w:textAlignment w:val="auto"/>
        <w:outlineLvl w:val="1"/>
        <w:rPr>
          <w:bCs/>
          <w:color w:val="000000" w:themeColor="text1"/>
          <w:szCs w:val="24"/>
          <w:lang w:bidi="ru-RU"/>
        </w:rPr>
      </w:pPr>
      <w:r w:rsidRPr="003F6FED">
        <w:rPr>
          <w:bCs/>
          <w:color w:val="000000" w:themeColor="text1"/>
          <w:szCs w:val="24"/>
          <w:lang w:bidi="ru-RU"/>
        </w:rPr>
        <w:t xml:space="preserve">3. Структура </w:t>
      </w:r>
      <w:r w:rsidR="00682576" w:rsidRPr="003F6FED">
        <w:rPr>
          <w:bCs/>
          <w:color w:val="000000" w:themeColor="text1"/>
          <w:szCs w:val="24"/>
          <w:lang w:bidi="ru-RU"/>
        </w:rPr>
        <w:t>г</w:t>
      </w:r>
      <w:r w:rsidRPr="003F6FED">
        <w:rPr>
          <w:bCs/>
          <w:color w:val="000000" w:themeColor="text1"/>
          <w:szCs w:val="24"/>
          <w:lang w:bidi="ru-RU"/>
        </w:rPr>
        <w:t xml:space="preserve">осударственной программы </w:t>
      </w:r>
      <w:r w:rsidR="00682576" w:rsidRPr="003F6FED">
        <w:rPr>
          <w:bCs/>
          <w:color w:val="000000" w:themeColor="text1"/>
          <w:szCs w:val="24"/>
          <w:lang w:bidi="ru-RU"/>
        </w:rPr>
        <w:t>Ярославской области</w:t>
      </w:r>
    </w:p>
    <w:p w:rsidR="00F972E3" w:rsidRPr="00733000" w:rsidRDefault="00F972E3" w:rsidP="00F972E3">
      <w:pPr>
        <w:tabs>
          <w:tab w:val="center" w:pos="8065"/>
          <w:tab w:val="right" w:pos="14570"/>
        </w:tabs>
        <w:rPr>
          <w:color w:val="000000" w:themeColor="text1"/>
          <w:sz w:val="24"/>
          <w:szCs w:val="24"/>
          <w:lang w:bidi="ru-RU"/>
        </w:rPr>
      </w:pPr>
    </w:p>
    <w:tbl>
      <w:tblPr>
        <w:tblStyle w:val="26"/>
        <w:tblW w:w="14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6095"/>
        <w:gridCol w:w="4678"/>
        <w:gridCol w:w="3402"/>
      </w:tblGrid>
      <w:tr w:rsidR="00733000" w:rsidRPr="00733000" w:rsidTr="004E624D">
        <w:tc>
          <w:tcPr>
            <w:tcW w:w="534" w:type="dxa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№</w:t>
            </w:r>
          </w:p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п/п</w:t>
            </w:r>
          </w:p>
        </w:tc>
        <w:tc>
          <w:tcPr>
            <w:tcW w:w="6095" w:type="dxa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Задачи структурного элемента</w:t>
            </w:r>
          </w:p>
        </w:tc>
        <w:tc>
          <w:tcPr>
            <w:tcW w:w="4678" w:type="dxa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02" w:type="dxa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Связь с показателями</w:t>
            </w:r>
          </w:p>
        </w:tc>
      </w:tr>
    </w:tbl>
    <w:p w:rsidR="00CA44C7" w:rsidRDefault="00CA44C7" w:rsidP="00CA44C7">
      <w:pPr>
        <w:spacing w:line="24" w:lineRule="auto"/>
      </w:pPr>
    </w:p>
    <w:tbl>
      <w:tblPr>
        <w:tblStyle w:val="26"/>
        <w:tblW w:w="14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6095"/>
        <w:gridCol w:w="4678"/>
        <w:gridCol w:w="3402"/>
      </w:tblGrid>
      <w:tr w:rsidR="00733000" w:rsidRPr="00733000" w:rsidTr="004E624D">
        <w:trPr>
          <w:tblHeader/>
        </w:trPr>
        <w:tc>
          <w:tcPr>
            <w:tcW w:w="534" w:type="dxa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1</w:t>
            </w:r>
          </w:p>
        </w:tc>
        <w:tc>
          <w:tcPr>
            <w:tcW w:w="6095" w:type="dxa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</w:t>
            </w:r>
          </w:p>
        </w:tc>
        <w:tc>
          <w:tcPr>
            <w:tcW w:w="4678" w:type="dxa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3</w:t>
            </w:r>
          </w:p>
        </w:tc>
        <w:tc>
          <w:tcPr>
            <w:tcW w:w="3402" w:type="dxa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4</w:t>
            </w:r>
          </w:p>
        </w:tc>
      </w:tr>
      <w:tr w:rsidR="00733000" w:rsidRPr="00733000" w:rsidTr="004E624D">
        <w:tc>
          <w:tcPr>
            <w:tcW w:w="14709" w:type="dxa"/>
            <w:gridSpan w:val="4"/>
          </w:tcPr>
          <w:p w:rsidR="00F972E3" w:rsidRPr="003C59E1" w:rsidRDefault="00BE3E64" w:rsidP="00BE3E64">
            <w:pPr>
              <w:tabs>
                <w:tab w:val="left" w:pos="426"/>
              </w:tabs>
              <w:overflowPunct/>
              <w:autoSpaceDE/>
              <w:autoSpaceDN/>
              <w:adjustRightInd/>
              <w:contextualSpacing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1. Комплекс процессных мероприятий «Развитие государственной гражданской и муниципальной службы в Ярославской области»</w:t>
            </w:r>
          </w:p>
        </w:tc>
      </w:tr>
      <w:tr w:rsidR="00733000" w:rsidRPr="00733000" w:rsidTr="004E624D">
        <w:tc>
          <w:tcPr>
            <w:tcW w:w="534" w:type="dxa"/>
          </w:tcPr>
          <w:p w:rsidR="00F972E3" w:rsidRPr="003C59E1" w:rsidRDefault="00F972E3" w:rsidP="00F972E3">
            <w:pPr>
              <w:tabs>
                <w:tab w:val="left" w:pos="426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6095" w:type="dxa"/>
          </w:tcPr>
          <w:p w:rsidR="00F972E3" w:rsidRPr="003C59E1" w:rsidRDefault="00F972E3" w:rsidP="00BB0AD8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Ответственный за реализацию</w:t>
            </w:r>
            <w:r w:rsidR="00CA44C7">
              <w:rPr>
                <w:rFonts w:cs="Times New Roman"/>
                <w:bCs/>
                <w:color w:val="000000" w:themeColor="text1"/>
                <w:sz w:val="24"/>
                <w:szCs w:val="22"/>
              </w:rPr>
              <w:t xml:space="preserve">: </w:t>
            </w: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 xml:space="preserve"> </w:t>
            </w:r>
            <w:r w:rsidR="00BB0AD8">
              <w:rPr>
                <w:rFonts w:cs="Times New Roman"/>
                <w:bCs/>
                <w:color w:val="000000" w:themeColor="text1"/>
                <w:sz w:val="24"/>
                <w:szCs w:val="22"/>
              </w:rPr>
              <w:t>УГС ПЯО</w:t>
            </w:r>
          </w:p>
        </w:tc>
        <w:tc>
          <w:tcPr>
            <w:tcW w:w="8080" w:type="dxa"/>
            <w:gridSpan w:val="2"/>
          </w:tcPr>
          <w:p w:rsidR="00F972E3" w:rsidRPr="003C59E1" w:rsidRDefault="00D93216" w:rsidP="00D9321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2"/>
              </w:rPr>
              <w:t>-</w:t>
            </w:r>
          </w:p>
        </w:tc>
      </w:tr>
      <w:tr w:rsidR="00733000" w:rsidRPr="00733000" w:rsidTr="004C729B">
        <w:tc>
          <w:tcPr>
            <w:tcW w:w="534" w:type="dxa"/>
          </w:tcPr>
          <w:p w:rsidR="00F972E3" w:rsidRPr="003C59E1" w:rsidRDefault="00F972E3" w:rsidP="00F972E3">
            <w:pPr>
              <w:tabs>
                <w:tab w:val="left" w:pos="426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1.1.</w:t>
            </w:r>
          </w:p>
        </w:tc>
        <w:tc>
          <w:tcPr>
            <w:tcW w:w="6095" w:type="dxa"/>
          </w:tcPr>
          <w:p w:rsidR="00F972E3" w:rsidRPr="003C59E1" w:rsidRDefault="0088583F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Внедрение новых подходов к профессиональному развитию кадров</w:t>
            </w:r>
          </w:p>
        </w:tc>
        <w:tc>
          <w:tcPr>
            <w:tcW w:w="4678" w:type="dxa"/>
          </w:tcPr>
          <w:p w:rsidR="00F972E3" w:rsidRPr="003C59E1" w:rsidRDefault="0088583F" w:rsidP="0088583F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 xml:space="preserve">обеспечение непрерывного профессионального развития кадров, развитие и формирование профессиональных компетенций государственных гражданских служащих, лиц, включенных в кадровые резервы исполнительных органов Ярославской области и резерв управленческих кадров Ярославской области, необходимых для исполнения должностных обязанностей на высоком профессиональном уровне  </w:t>
            </w:r>
          </w:p>
        </w:tc>
        <w:tc>
          <w:tcPr>
            <w:tcW w:w="3402" w:type="dxa"/>
          </w:tcPr>
          <w:p w:rsidR="00F972E3" w:rsidRPr="003C59E1" w:rsidRDefault="0088583F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уровень удовлетворенности населения Ярославской области качеством взаимодействия с </w:t>
            </w:r>
            <w:r w:rsidR="006738F6">
              <w:rPr>
                <w:rFonts w:cs="Times New Roman"/>
                <w:color w:val="000000" w:themeColor="text1"/>
                <w:sz w:val="24"/>
                <w:szCs w:val="22"/>
              </w:rPr>
              <w:t>ИО ЯО</w:t>
            </w:r>
          </w:p>
        </w:tc>
      </w:tr>
      <w:tr w:rsidR="00733000" w:rsidRPr="00733000" w:rsidTr="004C729B">
        <w:tc>
          <w:tcPr>
            <w:tcW w:w="534" w:type="dxa"/>
          </w:tcPr>
          <w:p w:rsidR="00F972E3" w:rsidRPr="003C59E1" w:rsidRDefault="00F972E3" w:rsidP="00F972E3">
            <w:pPr>
              <w:tabs>
                <w:tab w:val="left" w:pos="426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1.2.</w:t>
            </w:r>
          </w:p>
        </w:tc>
        <w:tc>
          <w:tcPr>
            <w:tcW w:w="6095" w:type="dxa"/>
          </w:tcPr>
          <w:p w:rsidR="00F972E3" w:rsidRPr="003C59E1" w:rsidRDefault="0088583F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Обеспечение привлечения и отбора профессиональных кадров на основе комплексной модели компетенций по группам должностей государственной гражданской службы</w:t>
            </w:r>
          </w:p>
        </w:tc>
        <w:tc>
          <w:tcPr>
            <w:tcW w:w="4678" w:type="dxa"/>
          </w:tcPr>
          <w:p w:rsidR="00F972E3" w:rsidRPr="003C59E1" w:rsidRDefault="0088583F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формирование высокопрофессионального кадрового состава </w:t>
            </w: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исполнительных органов Ярославской области</w:t>
            </w: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, кадровых резервов, резерва управленческих кадров Ярославской области, совершенствование системы привлечения и отбора профессиональных кадров на должности государственной гражданской службы</w:t>
            </w:r>
          </w:p>
        </w:tc>
        <w:tc>
          <w:tcPr>
            <w:tcW w:w="3402" w:type="dxa"/>
          </w:tcPr>
          <w:p w:rsidR="00F972E3" w:rsidRPr="003C59E1" w:rsidRDefault="0088583F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уровень удовлетворенности населения Ярославской области качеством взаимодействия с </w:t>
            </w:r>
            <w:r w:rsidR="006738F6">
              <w:rPr>
                <w:rFonts w:cs="Times New Roman"/>
                <w:color w:val="000000" w:themeColor="text1"/>
                <w:sz w:val="24"/>
                <w:szCs w:val="22"/>
              </w:rPr>
              <w:t>ИО ЯО</w:t>
            </w:r>
          </w:p>
        </w:tc>
      </w:tr>
      <w:tr w:rsidR="00733000" w:rsidRPr="00733000" w:rsidTr="004C729B">
        <w:tc>
          <w:tcPr>
            <w:tcW w:w="534" w:type="dxa"/>
          </w:tcPr>
          <w:p w:rsidR="0088583F" w:rsidRPr="003C59E1" w:rsidRDefault="0088583F" w:rsidP="00F972E3">
            <w:pPr>
              <w:tabs>
                <w:tab w:val="left" w:pos="426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1.3.</w:t>
            </w:r>
          </w:p>
        </w:tc>
        <w:tc>
          <w:tcPr>
            <w:tcW w:w="6095" w:type="dxa"/>
          </w:tcPr>
          <w:p w:rsidR="0088583F" w:rsidRPr="003C59E1" w:rsidRDefault="0088583F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4678" w:type="dxa"/>
          </w:tcPr>
          <w:p w:rsidR="0088583F" w:rsidRPr="003C59E1" w:rsidRDefault="0088583F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обеспечение автоматизации кадровых процедур, процессов управления кадровым составом </w:t>
            </w:r>
            <w:r w:rsidR="006738F6">
              <w:rPr>
                <w:rFonts w:cs="Times New Roman"/>
                <w:bCs/>
                <w:color w:val="000000" w:themeColor="text1"/>
                <w:sz w:val="24"/>
                <w:szCs w:val="22"/>
              </w:rPr>
              <w:t>ИО ЯО</w:t>
            </w:r>
          </w:p>
        </w:tc>
        <w:tc>
          <w:tcPr>
            <w:tcW w:w="3402" w:type="dxa"/>
          </w:tcPr>
          <w:p w:rsidR="0088583F" w:rsidRPr="003C59E1" w:rsidRDefault="0088583F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уровень удовлетворенности населения Ярославской области качеством взаимодействия с </w:t>
            </w:r>
            <w:r w:rsidR="006738F6">
              <w:rPr>
                <w:rFonts w:cs="Times New Roman"/>
                <w:color w:val="000000" w:themeColor="text1"/>
                <w:sz w:val="24"/>
                <w:szCs w:val="22"/>
              </w:rPr>
              <w:t>ИО ЯО</w:t>
            </w:r>
          </w:p>
        </w:tc>
      </w:tr>
      <w:tr w:rsidR="00733000" w:rsidRPr="00733000" w:rsidTr="004E624D">
        <w:tc>
          <w:tcPr>
            <w:tcW w:w="14709" w:type="dxa"/>
            <w:gridSpan w:val="4"/>
          </w:tcPr>
          <w:p w:rsidR="00F972E3" w:rsidRPr="003C59E1" w:rsidRDefault="002A4C16" w:rsidP="002A4C1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jc w:val="center"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2. Комплекс процессных мероприятий «Противодействие коррупции в Ярославской области»</w:t>
            </w:r>
          </w:p>
        </w:tc>
      </w:tr>
      <w:tr w:rsidR="00733000" w:rsidRPr="00733000" w:rsidTr="004E624D">
        <w:tc>
          <w:tcPr>
            <w:tcW w:w="534" w:type="dxa"/>
          </w:tcPr>
          <w:p w:rsidR="00F972E3" w:rsidRPr="003C59E1" w:rsidRDefault="00F972E3" w:rsidP="00F972E3">
            <w:pPr>
              <w:tabs>
                <w:tab w:val="left" w:pos="426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6095" w:type="dxa"/>
          </w:tcPr>
          <w:p w:rsidR="00F972E3" w:rsidRPr="003C59E1" w:rsidRDefault="00CA44C7" w:rsidP="00CA44C7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2"/>
              </w:rPr>
              <w:t>Ответственный за реализацию:</w:t>
            </w:r>
            <w:r w:rsidR="00F972E3"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 xml:space="preserve"> </w:t>
            </w:r>
            <w:r w:rsidR="002A4C16"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управление по противодействию коррупции Правительства Ярославской области</w:t>
            </w:r>
          </w:p>
        </w:tc>
        <w:tc>
          <w:tcPr>
            <w:tcW w:w="8080" w:type="dxa"/>
            <w:gridSpan w:val="2"/>
          </w:tcPr>
          <w:p w:rsidR="00F972E3" w:rsidRPr="003C59E1" w:rsidRDefault="00D93216" w:rsidP="00D9321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jc w:val="center"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2"/>
              </w:rPr>
              <w:t>-</w:t>
            </w:r>
          </w:p>
        </w:tc>
      </w:tr>
      <w:tr w:rsidR="00733000" w:rsidRPr="00733000" w:rsidTr="004E624D">
        <w:tc>
          <w:tcPr>
            <w:tcW w:w="534" w:type="dxa"/>
          </w:tcPr>
          <w:p w:rsidR="002A4C16" w:rsidRPr="003C59E1" w:rsidRDefault="002A4C16" w:rsidP="002A4C16">
            <w:pPr>
              <w:tabs>
                <w:tab w:val="left" w:pos="426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2.1.</w:t>
            </w:r>
          </w:p>
        </w:tc>
        <w:tc>
          <w:tcPr>
            <w:tcW w:w="6095" w:type="dxa"/>
          </w:tcPr>
          <w:p w:rsidR="002A4C16" w:rsidRPr="003C59E1" w:rsidRDefault="002A4C16" w:rsidP="002A4C16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Профилактика коррупции в ИО ЯО и ОМСУ</w:t>
            </w:r>
          </w:p>
        </w:tc>
        <w:tc>
          <w:tcPr>
            <w:tcW w:w="4678" w:type="dxa"/>
          </w:tcPr>
          <w:p w:rsidR="002A4C16" w:rsidRPr="003C59E1" w:rsidRDefault="002A4C16" w:rsidP="002A4C16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профилактика коррупции путем обеспечения выполнения государственными гражданскими и муниципальными служащими запретов, требований и ограничений, установленных законодательством о противодействии коррупции</w:t>
            </w:r>
          </w:p>
        </w:tc>
        <w:tc>
          <w:tcPr>
            <w:tcW w:w="3402" w:type="dxa"/>
          </w:tcPr>
          <w:p w:rsidR="002A4C16" w:rsidRPr="003C59E1" w:rsidRDefault="00846668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уровень удовлетворенности населения Ярославской области качеством взаимодействия с </w:t>
            </w:r>
            <w:r w:rsidR="006738F6">
              <w:rPr>
                <w:rFonts w:cs="Times New Roman"/>
                <w:color w:val="000000" w:themeColor="text1"/>
                <w:sz w:val="24"/>
                <w:szCs w:val="22"/>
              </w:rPr>
              <w:t>ИО ЯО</w:t>
            </w: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 </w:t>
            </w:r>
          </w:p>
        </w:tc>
      </w:tr>
      <w:tr w:rsidR="00733000" w:rsidRPr="00733000" w:rsidTr="004E624D">
        <w:tc>
          <w:tcPr>
            <w:tcW w:w="534" w:type="dxa"/>
          </w:tcPr>
          <w:p w:rsidR="002A4C16" w:rsidRPr="003C59E1" w:rsidRDefault="002A4C16" w:rsidP="002A4C16">
            <w:pPr>
              <w:tabs>
                <w:tab w:val="left" w:pos="426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2.2.</w:t>
            </w:r>
          </w:p>
        </w:tc>
        <w:tc>
          <w:tcPr>
            <w:tcW w:w="6095" w:type="dxa"/>
          </w:tcPr>
          <w:p w:rsidR="002A4C16" w:rsidRPr="003C59E1" w:rsidRDefault="002A4C16" w:rsidP="002A4C16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Осуществление антикоррупционного мониторинга</w:t>
            </w:r>
          </w:p>
        </w:tc>
        <w:tc>
          <w:tcPr>
            <w:tcW w:w="4678" w:type="dxa"/>
          </w:tcPr>
          <w:p w:rsidR="002A4C16" w:rsidRPr="003C59E1" w:rsidRDefault="002A4C16" w:rsidP="002A4C16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получение объективной информации о состоянии и уровне коррупции в Ярославской области в целях учета при планировании проведения антикоррупционных мероприятий</w:t>
            </w:r>
          </w:p>
        </w:tc>
        <w:tc>
          <w:tcPr>
            <w:tcW w:w="3402" w:type="dxa"/>
          </w:tcPr>
          <w:p w:rsidR="002A4C16" w:rsidRPr="003C59E1" w:rsidRDefault="00846668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уровень удовлетворенности населения Ярославской области качеством взаимодействия с </w:t>
            </w:r>
            <w:r w:rsidR="006738F6">
              <w:rPr>
                <w:rFonts w:cs="Times New Roman"/>
                <w:color w:val="000000" w:themeColor="text1"/>
                <w:sz w:val="24"/>
                <w:szCs w:val="22"/>
              </w:rPr>
              <w:t>ИО ЯО</w:t>
            </w:r>
          </w:p>
        </w:tc>
      </w:tr>
      <w:tr w:rsidR="00733000" w:rsidRPr="00733000" w:rsidTr="004E624D">
        <w:tc>
          <w:tcPr>
            <w:tcW w:w="534" w:type="dxa"/>
          </w:tcPr>
          <w:p w:rsidR="002A4C16" w:rsidRPr="003C59E1" w:rsidRDefault="002A4C16" w:rsidP="002A4C16">
            <w:pPr>
              <w:tabs>
                <w:tab w:val="left" w:pos="426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2.3.</w:t>
            </w:r>
          </w:p>
        </w:tc>
        <w:tc>
          <w:tcPr>
            <w:tcW w:w="6095" w:type="dxa"/>
          </w:tcPr>
          <w:p w:rsidR="002A4C16" w:rsidRPr="003C59E1" w:rsidRDefault="002A4C16" w:rsidP="002A4C16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4678" w:type="dxa"/>
          </w:tcPr>
          <w:p w:rsidR="002A4C16" w:rsidRPr="003C59E1" w:rsidRDefault="002A4C16" w:rsidP="002A4C16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формирование негативного отношения населения Ярославской области к коррупционным проявлениям</w:t>
            </w:r>
          </w:p>
        </w:tc>
        <w:tc>
          <w:tcPr>
            <w:tcW w:w="3402" w:type="dxa"/>
          </w:tcPr>
          <w:p w:rsidR="002A4C16" w:rsidRPr="003C59E1" w:rsidRDefault="00846668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уровень удовлетворенности населения Ярославской области качеством взаимодействия с </w:t>
            </w:r>
            <w:r w:rsidR="006738F6">
              <w:rPr>
                <w:rFonts w:cs="Times New Roman"/>
                <w:color w:val="000000" w:themeColor="text1"/>
                <w:sz w:val="24"/>
                <w:szCs w:val="22"/>
              </w:rPr>
              <w:t>ИО ЯО</w:t>
            </w:r>
          </w:p>
        </w:tc>
      </w:tr>
      <w:tr w:rsidR="00733000" w:rsidRPr="00733000" w:rsidTr="004E624D">
        <w:tc>
          <w:tcPr>
            <w:tcW w:w="534" w:type="dxa"/>
          </w:tcPr>
          <w:p w:rsidR="002A4C16" w:rsidRPr="003C59E1" w:rsidRDefault="002A4C16" w:rsidP="002A4C16">
            <w:pPr>
              <w:tabs>
                <w:tab w:val="left" w:pos="426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2.4.</w:t>
            </w:r>
          </w:p>
        </w:tc>
        <w:tc>
          <w:tcPr>
            <w:tcW w:w="6095" w:type="dxa"/>
          </w:tcPr>
          <w:p w:rsidR="002A4C16" w:rsidRPr="003C59E1" w:rsidRDefault="002A4C16" w:rsidP="002A4C16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Реализация антикоррупционных мероприятий в отдельных сферах деятельности</w:t>
            </w:r>
          </w:p>
        </w:tc>
        <w:tc>
          <w:tcPr>
            <w:tcW w:w="4678" w:type="dxa"/>
          </w:tcPr>
          <w:p w:rsidR="002A4C16" w:rsidRPr="003C59E1" w:rsidRDefault="002A4C16" w:rsidP="002A4C16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 xml:space="preserve">обеспечение проведения мероприятий по профилактике коррупции в наиболее </w:t>
            </w:r>
            <w:proofErr w:type="spellStart"/>
            <w:r w:rsidRPr="003C59E1">
              <w:rPr>
                <w:rFonts w:ascii="Times New Roman" w:hAnsi="Times New Roman" w:cs="Times New Roman"/>
                <w:color w:val="000000" w:themeColor="text1"/>
              </w:rPr>
              <w:t>коррупциогенных</w:t>
            </w:r>
            <w:proofErr w:type="spellEnd"/>
            <w:r w:rsidRPr="003C59E1">
              <w:rPr>
                <w:rFonts w:ascii="Times New Roman" w:hAnsi="Times New Roman" w:cs="Times New Roman"/>
                <w:color w:val="000000" w:themeColor="text1"/>
              </w:rPr>
              <w:t xml:space="preserve"> сферах общественной деятельности с учетом имеющейся специфики</w:t>
            </w:r>
          </w:p>
        </w:tc>
        <w:tc>
          <w:tcPr>
            <w:tcW w:w="3402" w:type="dxa"/>
          </w:tcPr>
          <w:p w:rsidR="002A4C16" w:rsidRPr="003C59E1" w:rsidRDefault="00846668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уровень удовлетворенности населения Ярославской области качеством взаимодействия с </w:t>
            </w:r>
            <w:r w:rsidR="006738F6">
              <w:rPr>
                <w:rFonts w:cs="Times New Roman"/>
                <w:color w:val="000000" w:themeColor="text1"/>
                <w:sz w:val="24"/>
                <w:szCs w:val="22"/>
              </w:rPr>
              <w:t>ИО ЯО</w:t>
            </w:r>
          </w:p>
        </w:tc>
      </w:tr>
      <w:tr w:rsidR="00733000" w:rsidRPr="00733000" w:rsidTr="004E624D">
        <w:trPr>
          <w:trHeight w:val="227"/>
        </w:trPr>
        <w:tc>
          <w:tcPr>
            <w:tcW w:w="14709" w:type="dxa"/>
            <w:gridSpan w:val="4"/>
          </w:tcPr>
          <w:p w:rsidR="00F972E3" w:rsidRPr="003C59E1" w:rsidRDefault="00846668" w:rsidP="00846668">
            <w:pPr>
              <w:tabs>
                <w:tab w:val="left" w:pos="426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3. Комплекс процессных мероприятий «Организация оказания бесплатной юридической помощи»</w:t>
            </w:r>
          </w:p>
        </w:tc>
      </w:tr>
      <w:tr w:rsidR="00733000" w:rsidRPr="00733000" w:rsidTr="004E624D">
        <w:tc>
          <w:tcPr>
            <w:tcW w:w="534" w:type="dxa"/>
          </w:tcPr>
          <w:p w:rsidR="00F972E3" w:rsidRPr="003C59E1" w:rsidRDefault="00F972E3" w:rsidP="00F972E3">
            <w:pPr>
              <w:tabs>
                <w:tab w:val="left" w:pos="426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6095" w:type="dxa"/>
          </w:tcPr>
          <w:p w:rsidR="00F972E3" w:rsidRPr="003C59E1" w:rsidRDefault="00CA44C7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2"/>
              </w:rPr>
              <w:t>Ответственный за реализацию:</w:t>
            </w:r>
            <w:r w:rsidR="00F972E3"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 xml:space="preserve"> </w:t>
            </w:r>
            <w:r w:rsidR="00846668"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государственно-правовое управление Правительства Ярославской области</w:t>
            </w:r>
          </w:p>
        </w:tc>
        <w:tc>
          <w:tcPr>
            <w:tcW w:w="8080" w:type="dxa"/>
            <w:gridSpan w:val="2"/>
          </w:tcPr>
          <w:p w:rsidR="00F972E3" w:rsidRPr="003C59E1" w:rsidRDefault="00D93216" w:rsidP="00D9321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2"/>
              </w:rPr>
              <w:t>-</w:t>
            </w:r>
          </w:p>
        </w:tc>
      </w:tr>
      <w:tr w:rsidR="00733000" w:rsidRPr="00733000" w:rsidTr="004E624D">
        <w:trPr>
          <w:trHeight w:val="1090"/>
        </w:trPr>
        <w:tc>
          <w:tcPr>
            <w:tcW w:w="534" w:type="dxa"/>
          </w:tcPr>
          <w:p w:rsidR="00846668" w:rsidRPr="003C59E1" w:rsidRDefault="00846668" w:rsidP="00846668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3.1.</w:t>
            </w:r>
          </w:p>
        </w:tc>
        <w:tc>
          <w:tcPr>
            <w:tcW w:w="6095" w:type="dxa"/>
          </w:tcPr>
          <w:p w:rsidR="00846668" w:rsidRPr="003C59E1" w:rsidRDefault="00846668" w:rsidP="008466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4678" w:type="dxa"/>
          </w:tcPr>
          <w:p w:rsidR="00846668" w:rsidRPr="003C59E1" w:rsidRDefault="00846668" w:rsidP="008466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оказание адвокатами Адвокатской палаты Ярославской области бесплатной юридической помощи</w:t>
            </w:r>
          </w:p>
        </w:tc>
        <w:tc>
          <w:tcPr>
            <w:tcW w:w="3402" w:type="dxa"/>
          </w:tcPr>
          <w:p w:rsidR="00846668" w:rsidRPr="003C59E1" w:rsidRDefault="00846668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уровень удовлетворенности населения Ярославской области качеством взаимодействия с </w:t>
            </w:r>
            <w:r w:rsidR="006738F6">
              <w:rPr>
                <w:rFonts w:cs="Times New Roman"/>
                <w:color w:val="000000" w:themeColor="text1"/>
                <w:sz w:val="24"/>
                <w:szCs w:val="22"/>
              </w:rPr>
              <w:t>ИО ЯО</w:t>
            </w:r>
          </w:p>
        </w:tc>
      </w:tr>
      <w:tr w:rsidR="001038A9" w:rsidRPr="00733000" w:rsidTr="004E624D">
        <w:trPr>
          <w:trHeight w:val="1090"/>
        </w:trPr>
        <w:tc>
          <w:tcPr>
            <w:tcW w:w="534" w:type="dxa"/>
          </w:tcPr>
          <w:p w:rsidR="001038A9" w:rsidRPr="003C59E1" w:rsidRDefault="001038A9" w:rsidP="00846668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bCs/>
                <w:color w:val="000000" w:themeColor="text1"/>
                <w:sz w:val="24"/>
                <w:szCs w:val="22"/>
              </w:rPr>
              <w:t>3.2.</w:t>
            </w:r>
          </w:p>
        </w:tc>
        <w:tc>
          <w:tcPr>
            <w:tcW w:w="6095" w:type="dxa"/>
          </w:tcPr>
          <w:p w:rsidR="001038A9" w:rsidRPr="003C59E1" w:rsidRDefault="001038A9" w:rsidP="008466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Организация оказания бесплатной юридической помощи нотариусами Ярославской областной нотариальной палаты</w:t>
            </w:r>
          </w:p>
        </w:tc>
        <w:tc>
          <w:tcPr>
            <w:tcW w:w="4678" w:type="dxa"/>
          </w:tcPr>
          <w:p w:rsidR="001038A9" w:rsidRPr="003C59E1" w:rsidRDefault="001038A9" w:rsidP="008466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оказание нотариусами Ярославской областной нотариальной палаты бесплатной юридической помощи</w:t>
            </w:r>
          </w:p>
        </w:tc>
        <w:tc>
          <w:tcPr>
            <w:tcW w:w="3402" w:type="dxa"/>
          </w:tcPr>
          <w:p w:rsidR="001038A9" w:rsidRPr="003C59E1" w:rsidRDefault="001038A9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уровень удовлетворенности населения Ярославской области качеством взаимодействия с </w:t>
            </w:r>
            <w:r w:rsidR="006738F6">
              <w:rPr>
                <w:rFonts w:cs="Times New Roman"/>
                <w:color w:val="000000" w:themeColor="text1"/>
                <w:sz w:val="24"/>
                <w:szCs w:val="22"/>
              </w:rPr>
              <w:t>ИО ЯО</w:t>
            </w:r>
          </w:p>
        </w:tc>
      </w:tr>
      <w:tr w:rsidR="00733000" w:rsidRPr="00733000" w:rsidTr="004E624D">
        <w:tc>
          <w:tcPr>
            <w:tcW w:w="534" w:type="dxa"/>
          </w:tcPr>
          <w:p w:rsidR="00846668" w:rsidRPr="003C59E1" w:rsidRDefault="00846668" w:rsidP="001038A9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3.</w:t>
            </w:r>
            <w:r w:rsidR="001038A9"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3</w:t>
            </w: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.</w:t>
            </w:r>
          </w:p>
        </w:tc>
        <w:tc>
          <w:tcPr>
            <w:tcW w:w="6095" w:type="dxa"/>
          </w:tcPr>
          <w:p w:rsidR="00846668" w:rsidRPr="003C59E1" w:rsidRDefault="00846668" w:rsidP="008466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Информационное обеспечение функционирования системы бесплатной юридической помощи</w:t>
            </w:r>
          </w:p>
        </w:tc>
        <w:tc>
          <w:tcPr>
            <w:tcW w:w="4678" w:type="dxa"/>
          </w:tcPr>
          <w:p w:rsidR="00846668" w:rsidRPr="003C59E1" w:rsidRDefault="00846668" w:rsidP="008466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повышение уровня информированности жителей Ярославской области о механизме функционирования государственной и негосударственной систем бесплатной юридической помощи, повышение уровня правовой культуры и грамотности населения</w:t>
            </w:r>
          </w:p>
        </w:tc>
        <w:tc>
          <w:tcPr>
            <w:tcW w:w="3402" w:type="dxa"/>
          </w:tcPr>
          <w:p w:rsidR="00846668" w:rsidRPr="003C59E1" w:rsidRDefault="00846668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уровень удовлетворенности населения Ярославской области качеством взаимодействия с </w:t>
            </w:r>
            <w:r w:rsidR="006738F6">
              <w:rPr>
                <w:rFonts w:cs="Times New Roman"/>
                <w:color w:val="000000" w:themeColor="text1"/>
                <w:sz w:val="24"/>
                <w:szCs w:val="22"/>
              </w:rPr>
              <w:t>ИО ЯО</w:t>
            </w:r>
          </w:p>
        </w:tc>
      </w:tr>
      <w:tr w:rsidR="00733000" w:rsidRPr="00733000" w:rsidTr="004E624D">
        <w:tc>
          <w:tcPr>
            <w:tcW w:w="14709" w:type="dxa"/>
            <w:gridSpan w:val="4"/>
          </w:tcPr>
          <w:p w:rsidR="00F972E3" w:rsidRPr="003C59E1" w:rsidRDefault="00846668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4. Комплекс процессных мероприятий «Анализ деятельности государственных, муниципальных и иных организаций на территории Ярославской области»</w:t>
            </w:r>
          </w:p>
        </w:tc>
      </w:tr>
      <w:tr w:rsidR="00733000" w:rsidRPr="00733000" w:rsidTr="004E624D">
        <w:tc>
          <w:tcPr>
            <w:tcW w:w="534" w:type="dxa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6095" w:type="dxa"/>
          </w:tcPr>
          <w:p w:rsidR="00F972E3" w:rsidRPr="003C59E1" w:rsidRDefault="00CA44C7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2"/>
              </w:rPr>
              <w:t xml:space="preserve">Ответственный за реализацию: </w:t>
            </w:r>
            <w:r w:rsidR="00846668"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контрольно-ревизионная инспекция Ярославской области</w:t>
            </w:r>
          </w:p>
        </w:tc>
        <w:tc>
          <w:tcPr>
            <w:tcW w:w="8080" w:type="dxa"/>
            <w:gridSpan w:val="2"/>
          </w:tcPr>
          <w:p w:rsidR="00F972E3" w:rsidRPr="003C59E1" w:rsidRDefault="00D93216" w:rsidP="00D9321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>
              <w:rPr>
                <w:rFonts w:cs="Times New Roman"/>
                <w:bCs/>
                <w:color w:val="000000" w:themeColor="text1"/>
                <w:sz w:val="24"/>
                <w:szCs w:val="22"/>
              </w:rPr>
              <w:t>-</w:t>
            </w:r>
          </w:p>
        </w:tc>
      </w:tr>
      <w:tr w:rsidR="00733000" w:rsidRPr="00733000" w:rsidTr="004E624D">
        <w:tc>
          <w:tcPr>
            <w:tcW w:w="534" w:type="dxa"/>
          </w:tcPr>
          <w:p w:rsidR="00846668" w:rsidRPr="003C59E1" w:rsidRDefault="00846668" w:rsidP="00846668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4.1.</w:t>
            </w:r>
          </w:p>
        </w:tc>
        <w:tc>
          <w:tcPr>
            <w:tcW w:w="6095" w:type="dxa"/>
          </w:tcPr>
          <w:p w:rsidR="00846668" w:rsidRPr="003C59E1" w:rsidRDefault="00846668" w:rsidP="008466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Проведение анализа деятельности государственных, муниципальных и иных организаций на территории Ярославской области, получаю</w:t>
            </w:r>
            <w:r w:rsidRPr="003C59E1">
              <w:rPr>
                <w:rFonts w:ascii="Times New Roman" w:hAnsi="Times New Roman" w:cs="Times New Roman"/>
                <w:color w:val="000000" w:themeColor="text1"/>
              </w:rPr>
              <w:softHyphen/>
              <w:t>щих государствен</w:t>
            </w:r>
            <w:r w:rsidRPr="003C59E1">
              <w:rPr>
                <w:rFonts w:ascii="Times New Roman" w:hAnsi="Times New Roman" w:cs="Times New Roman"/>
                <w:color w:val="000000" w:themeColor="text1"/>
              </w:rPr>
              <w:softHyphen/>
              <w:t>ную поддержку из областного бюджета</w:t>
            </w:r>
          </w:p>
        </w:tc>
        <w:tc>
          <w:tcPr>
            <w:tcW w:w="4678" w:type="dxa"/>
          </w:tcPr>
          <w:p w:rsidR="00846668" w:rsidRPr="003C59E1" w:rsidRDefault="00846668" w:rsidP="00846668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выработка механизмов совершенствования деятельности государственных, муниципальных и иных организаций на территории Ярославской области, получаю</w:t>
            </w:r>
            <w:r w:rsidRPr="003C59E1">
              <w:rPr>
                <w:rFonts w:ascii="Times New Roman" w:hAnsi="Times New Roman" w:cs="Times New Roman"/>
                <w:color w:val="000000" w:themeColor="text1"/>
              </w:rPr>
              <w:softHyphen/>
              <w:t>щих государствен</w:t>
            </w:r>
            <w:r w:rsidRPr="003C59E1">
              <w:rPr>
                <w:rFonts w:ascii="Times New Roman" w:hAnsi="Times New Roman" w:cs="Times New Roman"/>
                <w:color w:val="000000" w:themeColor="text1"/>
              </w:rPr>
              <w:softHyphen/>
              <w:t>ную поддержку из областного бюджета</w:t>
            </w:r>
          </w:p>
        </w:tc>
        <w:tc>
          <w:tcPr>
            <w:tcW w:w="3402" w:type="dxa"/>
          </w:tcPr>
          <w:p w:rsidR="00846668" w:rsidRPr="003C59E1" w:rsidRDefault="00846668" w:rsidP="006738F6">
            <w:pPr>
              <w:tabs>
                <w:tab w:val="left" w:pos="387"/>
              </w:tabs>
              <w:overflowPunct/>
              <w:autoSpaceDE/>
              <w:autoSpaceDN/>
              <w:adjustRightInd/>
              <w:contextualSpacing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 xml:space="preserve">уровень удовлетворенности населения Ярославской области качеством взаимодействия с </w:t>
            </w:r>
            <w:r w:rsidR="006738F6">
              <w:rPr>
                <w:rFonts w:cs="Times New Roman"/>
                <w:color w:val="000000" w:themeColor="text1"/>
                <w:sz w:val="24"/>
                <w:szCs w:val="22"/>
              </w:rPr>
              <w:t>ИО ЯО</w:t>
            </w:r>
          </w:p>
        </w:tc>
      </w:tr>
    </w:tbl>
    <w:p w:rsidR="00414D8A" w:rsidRDefault="00414D8A" w:rsidP="00F972E3">
      <w:pPr>
        <w:widowControl w:val="0"/>
        <w:tabs>
          <w:tab w:val="left" w:pos="387"/>
        </w:tabs>
        <w:overflowPunct/>
        <w:autoSpaceDE/>
        <w:autoSpaceDN/>
        <w:adjustRightInd/>
        <w:ind w:firstLine="709"/>
        <w:jc w:val="center"/>
        <w:textAlignment w:val="auto"/>
        <w:outlineLvl w:val="1"/>
        <w:rPr>
          <w:bCs/>
          <w:color w:val="000000" w:themeColor="text1"/>
          <w:sz w:val="24"/>
          <w:szCs w:val="24"/>
          <w:lang w:bidi="ru-RU"/>
        </w:rPr>
      </w:pPr>
    </w:p>
    <w:p w:rsidR="00F972E3" w:rsidRPr="00414D8A" w:rsidRDefault="00846668" w:rsidP="00F972E3">
      <w:pPr>
        <w:widowControl w:val="0"/>
        <w:tabs>
          <w:tab w:val="left" w:pos="387"/>
        </w:tabs>
        <w:overflowPunct/>
        <w:autoSpaceDE/>
        <w:autoSpaceDN/>
        <w:adjustRightInd/>
        <w:ind w:firstLine="709"/>
        <w:jc w:val="center"/>
        <w:textAlignment w:val="auto"/>
        <w:outlineLvl w:val="1"/>
        <w:rPr>
          <w:bCs/>
          <w:color w:val="000000" w:themeColor="text1"/>
          <w:szCs w:val="28"/>
          <w:lang w:bidi="ru-RU"/>
        </w:rPr>
      </w:pPr>
      <w:r w:rsidRPr="00414D8A">
        <w:rPr>
          <w:bCs/>
          <w:color w:val="000000" w:themeColor="text1"/>
          <w:szCs w:val="28"/>
          <w:lang w:bidi="ru-RU"/>
        </w:rPr>
        <w:t>4. Финансовое обеспечение г</w:t>
      </w:r>
      <w:r w:rsidR="00F972E3" w:rsidRPr="00414D8A">
        <w:rPr>
          <w:bCs/>
          <w:color w:val="000000" w:themeColor="text1"/>
          <w:szCs w:val="28"/>
          <w:lang w:bidi="ru-RU"/>
        </w:rPr>
        <w:t>осударственной программы</w:t>
      </w:r>
      <w:r w:rsidRPr="00414D8A">
        <w:rPr>
          <w:bCs/>
          <w:color w:val="000000" w:themeColor="text1"/>
          <w:szCs w:val="28"/>
          <w:lang w:bidi="ru-RU"/>
        </w:rPr>
        <w:t xml:space="preserve"> Ярославской области</w:t>
      </w:r>
      <w:r w:rsidR="00F972E3" w:rsidRPr="00414D8A">
        <w:rPr>
          <w:bCs/>
          <w:color w:val="000000" w:themeColor="text1"/>
          <w:szCs w:val="28"/>
          <w:lang w:bidi="ru-RU"/>
        </w:rPr>
        <w:t xml:space="preserve">  </w:t>
      </w:r>
    </w:p>
    <w:p w:rsidR="00F972E3" w:rsidRPr="00733000" w:rsidRDefault="00F972E3" w:rsidP="00F972E3">
      <w:pPr>
        <w:tabs>
          <w:tab w:val="center" w:pos="8065"/>
          <w:tab w:val="right" w:pos="14570"/>
        </w:tabs>
        <w:rPr>
          <w:color w:val="000000" w:themeColor="text1"/>
          <w:sz w:val="24"/>
          <w:szCs w:val="24"/>
          <w:lang w:bidi="ru-RU"/>
        </w:rPr>
      </w:pPr>
    </w:p>
    <w:tbl>
      <w:tblPr>
        <w:tblStyle w:val="26"/>
        <w:tblW w:w="5061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18"/>
        <w:gridCol w:w="1395"/>
        <w:gridCol w:w="1392"/>
        <w:gridCol w:w="1391"/>
        <w:gridCol w:w="1394"/>
        <w:gridCol w:w="1391"/>
        <w:gridCol w:w="1391"/>
        <w:gridCol w:w="1391"/>
        <w:gridCol w:w="1577"/>
      </w:tblGrid>
      <w:tr w:rsidR="00733000" w:rsidRPr="00733000" w:rsidTr="004E624D">
        <w:tc>
          <w:tcPr>
            <w:tcW w:w="1159" w:type="pct"/>
            <w:vMerge w:val="restar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3841" w:type="pct"/>
            <w:gridSpan w:val="8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733000" w:rsidRPr="00733000" w:rsidTr="004E624D">
        <w:tc>
          <w:tcPr>
            <w:tcW w:w="1159" w:type="pct"/>
            <w:vMerge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</w:p>
        </w:tc>
        <w:tc>
          <w:tcPr>
            <w:tcW w:w="473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2024</w:t>
            </w:r>
          </w:p>
        </w:tc>
        <w:tc>
          <w:tcPr>
            <w:tcW w:w="472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2025</w:t>
            </w:r>
          </w:p>
        </w:tc>
        <w:tc>
          <w:tcPr>
            <w:tcW w:w="472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2026</w:t>
            </w:r>
          </w:p>
        </w:tc>
        <w:tc>
          <w:tcPr>
            <w:tcW w:w="473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2027</w:t>
            </w:r>
          </w:p>
        </w:tc>
        <w:tc>
          <w:tcPr>
            <w:tcW w:w="472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2028</w:t>
            </w:r>
          </w:p>
        </w:tc>
        <w:tc>
          <w:tcPr>
            <w:tcW w:w="472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2029</w:t>
            </w:r>
          </w:p>
        </w:tc>
        <w:tc>
          <w:tcPr>
            <w:tcW w:w="472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2030</w:t>
            </w:r>
          </w:p>
        </w:tc>
        <w:tc>
          <w:tcPr>
            <w:tcW w:w="535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всего</w:t>
            </w:r>
          </w:p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</w:p>
        </w:tc>
      </w:tr>
    </w:tbl>
    <w:p w:rsidR="00CA44C7" w:rsidRDefault="00CA44C7" w:rsidP="00CA44C7">
      <w:pPr>
        <w:spacing w:line="24" w:lineRule="auto"/>
      </w:pPr>
    </w:p>
    <w:tbl>
      <w:tblPr>
        <w:tblStyle w:val="26"/>
        <w:tblW w:w="5061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18"/>
        <w:gridCol w:w="1395"/>
        <w:gridCol w:w="1392"/>
        <w:gridCol w:w="1391"/>
        <w:gridCol w:w="1394"/>
        <w:gridCol w:w="1391"/>
        <w:gridCol w:w="1391"/>
        <w:gridCol w:w="1391"/>
        <w:gridCol w:w="1577"/>
      </w:tblGrid>
      <w:tr w:rsidR="00733000" w:rsidRPr="00733000" w:rsidTr="004E624D">
        <w:trPr>
          <w:tblHeader/>
        </w:trPr>
        <w:tc>
          <w:tcPr>
            <w:tcW w:w="1159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1</w:t>
            </w:r>
          </w:p>
        </w:tc>
        <w:tc>
          <w:tcPr>
            <w:tcW w:w="473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2</w:t>
            </w:r>
          </w:p>
        </w:tc>
        <w:tc>
          <w:tcPr>
            <w:tcW w:w="472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3</w:t>
            </w:r>
          </w:p>
        </w:tc>
        <w:tc>
          <w:tcPr>
            <w:tcW w:w="472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4</w:t>
            </w:r>
          </w:p>
        </w:tc>
        <w:tc>
          <w:tcPr>
            <w:tcW w:w="473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5</w:t>
            </w:r>
          </w:p>
        </w:tc>
        <w:tc>
          <w:tcPr>
            <w:tcW w:w="472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6</w:t>
            </w:r>
          </w:p>
        </w:tc>
        <w:tc>
          <w:tcPr>
            <w:tcW w:w="472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7</w:t>
            </w:r>
          </w:p>
        </w:tc>
        <w:tc>
          <w:tcPr>
            <w:tcW w:w="472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8</w:t>
            </w:r>
          </w:p>
        </w:tc>
        <w:tc>
          <w:tcPr>
            <w:tcW w:w="535" w:type="pct"/>
          </w:tcPr>
          <w:p w:rsidR="00F972E3" w:rsidRPr="003C59E1" w:rsidRDefault="00F972E3" w:rsidP="00F972E3">
            <w:pPr>
              <w:tabs>
                <w:tab w:val="left" w:pos="387"/>
              </w:tabs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rFonts w:cs="Times New Roman"/>
                <w:bCs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bCs/>
                <w:color w:val="000000" w:themeColor="text1"/>
                <w:sz w:val="24"/>
                <w:szCs w:val="22"/>
              </w:rPr>
              <w:t>9</w:t>
            </w:r>
          </w:p>
        </w:tc>
      </w:tr>
      <w:tr w:rsidR="00E838A4" w:rsidRPr="00733000" w:rsidTr="00E838A4">
        <w:trPr>
          <w:trHeight w:val="454"/>
        </w:trPr>
        <w:tc>
          <w:tcPr>
            <w:tcW w:w="1159" w:type="pct"/>
          </w:tcPr>
          <w:p w:rsidR="00E838A4" w:rsidRPr="003C59E1" w:rsidRDefault="00E838A4" w:rsidP="00E838A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Государственная программа Ярославской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59E1">
              <w:rPr>
                <w:rFonts w:ascii="Times New Roman" w:hAnsi="Times New Roman" w:cs="Times New Roman"/>
                <w:color w:val="000000" w:themeColor="text1"/>
              </w:rPr>
              <w:t>– всего</w:t>
            </w:r>
          </w:p>
          <w:p w:rsidR="00E838A4" w:rsidRPr="003C59E1" w:rsidRDefault="00E838A4" w:rsidP="00E838A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473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83638,0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105973,7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105273,7</w:t>
            </w:r>
          </w:p>
        </w:tc>
        <w:tc>
          <w:tcPr>
            <w:tcW w:w="473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105273,7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74147,6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74147,6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74147,6</w:t>
            </w:r>
          </w:p>
        </w:tc>
        <w:tc>
          <w:tcPr>
            <w:tcW w:w="535" w:type="pct"/>
          </w:tcPr>
          <w:p w:rsidR="00E838A4" w:rsidRPr="00E838A4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838A4">
              <w:rPr>
                <w:rFonts w:ascii="Times New Roman" w:hAnsi="Times New Roman" w:cs="Times New Roman"/>
                <w:color w:val="000000" w:themeColor="text1"/>
              </w:rPr>
              <w:t>622601,9</w:t>
            </w:r>
          </w:p>
        </w:tc>
      </w:tr>
      <w:tr w:rsidR="00E838A4" w:rsidRPr="00733000" w:rsidTr="00E838A4">
        <w:tc>
          <w:tcPr>
            <w:tcW w:w="1159" w:type="pct"/>
          </w:tcPr>
          <w:p w:rsidR="00E838A4" w:rsidRPr="003C59E1" w:rsidRDefault="00E838A4" w:rsidP="00E838A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- областные средства</w:t>
            </w:r>
          </w:p>
        </w:tc>
        <w:tc>
          <w:tcPr>
            <w:tcW w:w="473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83638,0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105973,7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105273,7</w:t>
            </w:r>
          </w:p>
        </w:tc>
        <w:tc>
          <w:tcPr>
            <w:tcW w:w="473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105273,7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74147,6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74147,6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74147,6</w:t>
            </w:r>
          </w:p>
        </w:tc>
        <w:tc>
          <w:tcPr>
            <w:tcW w:w="535" w:type="pct"/>
          </w:tcPr>
          <w:p w:rsidR="00E838A4" w:rsidRPr="00E838A4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838A4">
              <w:rPr>
                <w:rFonts w:ascii="Times New Roman" w:hAnsi="Times New Roman" w:cs="Times New Roman"/>
                <w:color w:val="000000" w:themeColor="text1"/>
              </w:rPr>
              <w:t>622601,9</w:t>
            </w:r>
          </w:p>
        </w:tc>
      </w:tr>
      <w:tr w:rsidR="00E838A4" w:rsidRPr="00733000" w:rsidTr="00E838A4">
        <w:tc>
          <w:tcPr>
            <w:tcW w:w="1159" w:type="pct"/>
          </w:tcPr>
          <w:p w:rsidR="00E838A4" w:rsidRPr="003C59E1" w:rsidRDefault="00E838A4" w:rsidP="00E838A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 xml:space="preserve">Комплекс процессных мероприятий «Развитие государственной гражданской </w:t>
            </w:r>
            <w:r w:rsidRPr="003C59E1">
              <w:rPr>
                <w:rFonts w:ascii="Times New Roman" w:hAnsi="Times New Roman" w:cs="Times New Roman"/>
                <w:color w:val="000000" w:themeColor="text1"/>
              </w:rPr>
              <w:br/>
              <w:t xml:space="preserve">и муниципальной службы </w:t>
            </w:r>
            <w:r w:rsidRPr="003C59E1">
              <w:rPr>
                <w:rFonts w:ascii="Times New Roman" w:hAnsi="Times New Roman" w:cs="Times New Roman"/>
                <w:color w:val="000000" w:themeColor="text1"/>
              </w:rPr>
              <w:br/>
              <w:t>в Ярославской области» – всего</w:t>
            </w:r>
          </w:p>
          <w:p w:rsidR="00E838A4" w:rsidRPr="003C59E1" w:rsidRDefault="00E838A4" w:rsidP="00E838A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473" w:type="pct"/>
          </w:tcPr>
          <w:p w:rsidR="00E838A4" w:rsidRPr="003C59E1" w:rsidRDefault="00E838A4" w:rsidP="00E838A4">
            <w:pPr>
              <w:jc w:val="center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57339,6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67516,1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66916,1</w:t>
            </w:r>
          </w:p>
        </w:tc>
        <w:tc>
          <w:tcPr>
            <w:tcW w:w="473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66916,1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32651,6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32651,6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32651,6</w:t>
            </w:r>
          </w:p>
        </w:tc>
        <w:tc>
          <w:tcPr>
            <w:tcW w:w="535" w:type="pct"/>
          </w:tcPr>
          <w:p w:rsidR="00E838A4" w:rsidRPr="00E838A4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838A4">
              <w:rPr>
                <w:rFonts w:ascii="Times New Roman" w:hAnsi="Times New Roman" w:cs="Times New Roman"/>
                <w:color w:val="000000" w:themeColor="text1"/>
              </w:rPr>
              <w:t>356642,7</w:t>
            </w:r>
          </w:p>
        </w:tc>
      </w:tr>
      <w:tr w:rsidR="00E838A4" w:rsidRPr="00733000" w:rsidTr="00E838A4">
        <w:tc>
          <w:tcPr>
            <w:tcW w:w="1159" w:type="pct"/>
          </w:tcPr>
          <w:p w:rsidR="00E838A4" w:rsidRPr="003C59E1" w:rsidRDefault="00E838A4" w:rsidP="00E838A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- областные средства</w:t>
            </w:r>
          </w:p>
        </w:tc>
        <w:tc>
          <w:tcPr>
            <w:tcW w:w="473" w:type="pct"/>
          </w:tcPr>
          <w:p w:rsidR="00E838A4" w:rsidRPr="003C59E1" w:rsidRDefault="00E838A4" w:rsidP="00E838A4">
            <w:pPr>
              <w:jc w:val="center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57339,6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67516,1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66916,1</w:t>
            </w:r>
          </w:p>
        </w:tc>
        <w:tc>
          <w:tcPr>
            <w:tcW w:w="473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66916,1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32651,6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32651,6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32651,6</w:t>
            </w:r>
          </w:p>
        </w:tc>
        <w:tc>
          <w:tcPr>
            <w:tcW w:w="535" w:type="pct"/>
          </w:tcPr>
          <w:p w:rsidR="00E838A4" w:rsidRPr="00E838A4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838A4">
              <w:rPr>
                <w:rFonts w:ascii="Times New Roman" w:hAnsi="Times New Roman" w:cs="Times New Roman"/>
                <w:color w:val="000000" w:themeColor="text1"/>
              </w:rPr>
              <w:t>356642,7</w:t>
            </w:r>
          </w:p>
        </w:tc>
      </w:tr>
      <w:tr w:rsidR="00E838A4" w:rsidRPr="00733000" w:rsidTr="00E838A4">
        <w:tc>
          <w:tcPr>
            <w:tcW w:w="1159" w:type="pct"/>
          </w:tcPr>
          <w:p w:rsidR="00E838A4" w:rsidRPr="003C59E1" w:rsidRDefault="00E838A4" w:rsidP="00E838A4">
            <w:pPr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Комплекс процессных мероприятий «Противодействие коррупции в Ярославской области» – всего</w:t>
            </w:r>
          </w:p>
          <w:p w:rsidR="00E838A4" w:rsidRPr="003C59E1" w:rsidRDefault="00E838A4" w:rsidP="00E838A4">
            <w:pPr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в том числе:</w:t>
            </w:r>
          </w:p>
        </w:tc>
        <w:tc>
          <w:tcPr>
            <w:tcW w:w="473" w:type="pct"/>
          </w:tcPr>
          <w:p w:rsidR="00E838A4" w:rsidRPr="003C59E1" w:rsidRDefault="00E838A4" w:rsidP="00E838A4">
            <w:pPr>
              <w:jc w:val="center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340,0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jc w:val="center"/>
              <w:rPr>
                <w:rFonts w:cs="Times New Roman"/>
                <w:color w:val="000000" w:themeColor="text1"/>
                <w:sz w:val="24"/>
                <w:szCs w:val="22"/>
              </w:rPr>
            </w:pPr>
            <w:r>
              <w:rPr>
                <w:rFonts w:cs="Times New Roman"/>
                <w:color w:val="000000" w:themeColor="text1"/>
                <w:sz w:val="24"/>
                <w:szCs w:val="22"/>
              </w:rPr>
              <w:t>500,0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jc w:val="center"/>
              <w:rPr>
                <w:rFonts w:cs="Times New Roman"/>
                <w:color w:val="000000" w:themeColor="text1"/>
                <w:sz w:val="24"/>
                <w:szCs w:val="22"/>
              </w:rPr>
            </w:pPr>
            <w:r>
              <w:rPr>
                <w:rFonts w:cs="Times New Roman"/>
                <w:color w:val="000000" w:themeColor="text1"/>
                <w:sz w:val="24"/>
                <w:szCs w:val="22"/>
              </w:rPr>
              <w:t>400,0</w:t>
            </w:r>
          </w:p>
        </w:tc>
        <w:tc>
          <w:tcPr>
            <w:tcW w:w="473" w:type="pct"/>
          </w:tcPr>
          <w:p w:rsidR="00E838A4" w:rsidRPr="003C59E1" w:rsidRDefault="00E838A4" w:rsidP="00E838A4">
            <w:pPr>
              <w:jc w:val="center"/>
              <w:rPr>
                <w:rFonts w:cs="Times New Roman"/>
                <w:color w:val="000000" w:themeColor="text1"/>
                <w:sz w:val="24"/>
                <w:szCs w:val="22"/>
              </w:rPr>
            </w:pPr>
            <w:r>
              <w:rPr>
                <w:rFonts w:cs="Times New Roman"/>
                <w:color w:val="000000" w:themeColor="text1"/>
                <w:sz w:val="24"/>
                <w:szCs w:val="22"/>
              </w:rPr>
              <w:t>400</w:t>
            </w: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jc w:val="center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340,0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jc w:val="center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340,0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jc w:val="center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340,0</w:t>
            </w:r>
          </w:p>
        </w:tc>
        <w:tc>
          <w:tcPr>
            <w:tcW w:w="535" w:type="pct"/>
          </w:tcPr>
          <w:p w:rsidR="00E838A4" w:rsidRPr="00E838A4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838A4">
              <w:rPr>
                <w:rFonts w:ascii="Times New Roman" w:hAnsi="Times New Roman" w:cs="Times New Roman"/>
                <w:color w:val="000000" w:themeColor="text1"/>
              </w:rPr>
              <w:t>2660,0</w:t>
            </w:r>
          </w:p>
        </w:tc>
      </w:tr>
      <w:tr w:rsidR="00E838A4" w:rsidRPr="00733000" w:rsidTr="00E838A4">
        <w:tc>
          <w:tcPr>
            <w:tcW w:w="1159" w:type="pct"/>
          </w:tcPr>
          <w:p w:rsidR="00E838A4" w:rsidRPr="003C59E1" w:rsidRDefault="00E838A4" w:rsidP="00E838A4">
            <w:pPr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- областные средства</w:t>
            </w:r>
          </w:p>
        </w:tc>
        <w:tc>
          <w:tcPr>
            <w:tcW w:w="473" w:type="pct"/>
          </w:tcPr>
          <w:p w:rsidR="00E838A4" w:rsidRPr="003C59E1" w:rsidRDefault="00E838A4" w:rsidP="00E838A4">
            <w:pPr>
              <w:jc w:val="center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340,0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jc w:val="center"/>
              <w:rPr>
                <w:rFonts w:cs="Times New Roman"/>
                <w:color w:val="000000" w:themeColor="text1"/>
                <w:sz w:val="24"/>
                <w:szCs w:val="22"/>
              </w:rPr>
            </w:pPr>
            <w:r>
              <w:rPr>
                <w:rFonts w:cs="Times New Roman"/>
                <w:color w:val="000000" w:themeColor="text1"/>
                <w:sz w:val="24"/>
                <w:szCs w:val="22"/>
              </w:rPr>
              <w:t>500,0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jc w:val="center"/>
              <w:rPr>
                <w:rFonts w:cs="Times New Roman"/>
                <w:color w:val="000000" w:themeColor="text1"/>
                <w:sz w:val="24"/>
                <w:szCs w:val="22"/>
              </w:rPr>
            </w:pPr>
            <w:r>
              <w:rPr>
                <w:rFonts w:cs="Times New Roman"/>
                <w:color w:val="000000" w:themeColor="text1"/>
                <w:sz w:val="24"/>
                <w:szCs w:val="22"/>
              </w:rPr>
              <w:t>400,0</w:t>
            </w:r>
          </w:p>
        </w:tc>
        <w:tc>
          <w:tcPr>
            <w:tcW w:w="473" w:type="pct"/>
          </w:tcPr>
          <w:p w:rsidR="00E838A4" w:rsidRPr="003C59E1" w:rsidRDefault="00E838A4" w:rsidP="00E838A4">
            <w:pPr>
              <w:jc w:val="center"/>
              <w:rPr>
                <w:rFonts w:cs="Times New Roman"/>
                <w:color w:val="000000" w:themeColor="text1"/>
                <w:sz w:val="24"/>
                <w:szCs w:val="22"/>
              </w:rPr>
            </w:pPr>
            <w:r>
              <w:rPr>
                <w:rFonts w:cs="Times New Roman"/>
                <w:color w:val="000000" w:themeColor="text1"/>
                <w:sz w:val="24"/>
                <w:szCs w:val="22"/>
              </w:rPr>
              <w:t>400,0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jc w:val="center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340,0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jc w:val="center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340,0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jc w:val="center"/>
              <w:rPr>
                <w:rFonts w:cs="Times New Roman"/>
                <w:color w:val="000000" w:themeColor="text1"/>
                <w:sz w:val="24"/>
                <w:szCs w:val="22"/>
              </w:rPr>
            </w:pPr>
            <w:r w:rsidRPr="003C59E1">
              <w:rPr>
                <w:rFonts w:cs="Times New Roman"/>
                <w:color w:val="000000" w:themeColor="text1"/>
                <w:sz w:val="24"/>
                <w:szCs w:val="22"/>
              </w:rPr>
              <w:t>340,0</w:t>
            </w:r>
          </w:p>
        </w:tc>
        <w:tc>
          <w:tcPr>
            <w:tcW w:w="535" w:type="pct"/>
          </w:tcPr>
          <w:p w:rsidR="00E838A4" w:rsidRPr="00E838A4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838A4">
              <w:rPr>
                <w:rFonts w:ascii="Times New Roman" w:hAnsi="Times New Roman" w:cs="Times New Roman"/>
                <w:color w:val="000000" w:themeColor="text1"/>
              </w:rPr>
              <w:t>2660,0</w:t>
            </w:r>
          </w:p>
        </w:tc>
      </w:tr>
      <w:tr w:rsidR="00E838A4" w:rsidRPr="00733000" w:rsidTr="00E838A4">
        <w:tc>
          <w:tcPr>
            <w:tcW w:w="1159" w:type="pct"/>
          </w:tcPr>
          <w:p w:rsidR="00E838A4" w:rsidRPr="003C59E1" w:rsidRDefault="00E838A4" w:rsidP="00E838A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Комплекс процессных мероприятий «Организация оказания бесплатной юридической помощи» – всего</w:t>
            </w:r>
          </w:p>
          <w:p w:rsidR="00E838A4" w:rsidRPr="003C59E1" w:rsidRDefault="00E838A4" w:rsidP="00E838A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473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958,4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115</w:t>
            </w:r>
            <w:r>
              <w:rPr>
                <w:rFonts w:ascii="Times New Roman" w:hAnsi="Times New Roman" w:cs="Times New Roman"/>
                <w:color w:val="000000" w:themeColor="text1"/>
              </w:rPr>
              <w:t>7,6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115</w:t>
            </w:r>
            <w:r>
              <w:rPr>
                <w:rFonts w:ascii="Times New Roman" w:hAnsi="Times New Roman" w:cs="Times New Roman"/>
                <w:color w:val="000000" w:themeColor="text1"/>
              </w:rPr>
              <w:t>7,6</w:t>
            </w:r>
          </w:p>
        </w:tc>
        <w:tc>
          <w:tcPr>
            <w:tcW w:w="473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115</w:t>
            </w:r>
            <w:r>
              <w:rPr>
                <w:rFonts w:ascii="Times New Roman" w:hAnsi="Times New Roman" w:cs="Times New Roman"/>
                <w:color w:val="000000" w:themeColor="text1"/>
              </w:rPr>
              <w:t>7,6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1156,0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1156,0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1156,0</w:t>
            </w:r>
          </w:p>
        </w:tc>
        <w:tc>
          <w:tcPr>
            <w:tcW w:w="535" w:type="pct"/>
          </w:tcPr>
          <w:p w:rsidR="00E838A4" w:rsidRPr="00E838A4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838A4">
              <w:rPr>
                <w:rFonts w:ascii="Times New Roman" w:hAnsi="Times New Roman" w:cs="Times New Roman"/>
                <w:color w:val="000000" w:themeColor="text1"/>
              </w:rPr>
              <w:t>7899,2</w:t>
            </w:r>
          </w:p>
        </w:tc>
      </w:tr>
      <w:tr w:rsidR="00E838A4" w:rsidRPr="00733000" w:rsidTr="00E838A4">
        <w:tc>
          <w:tcPr>
            <w:tcW w:w="1159" w:type="pct"/>
          </w:tcPr>
          <w:p w:rsidR="00E838A4" w:rsidRPr="003C59E1" w:rsidRDefault="00E838A4" w:rsidP="00E838A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- областные средства</w:t>
            </w:r>
          </w:p>
        </w:tc>
        <w:tc>
          <w:tcPr>
            <w:tcW w:w="473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958,4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1157,6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1157,6</w:t>
            </w:r>
          </w:p>
        </w:tc>
        <w:tc>
          <w:tcPr>
            <w:tcW w:w="473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1157,6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1156,0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1156,0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1156,0</w:t>
            </w:r>
          </w:p>
        </w:tc>
        <w:tc>
          <w:tcPr>
            <w:tcW w:w="535" w:type="pct"/>
          </w:tcPr>
          <w:p w:rsidR="00E838A4" w:rsidRPr="00E838A4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838A4">
              <w:rPr>
                <w:rFonts w:ascii="Times New Roman" w:hAnsi="Times New Roman" w:cs="Times New Roman"/>
                <w:color w:val="000000" w:themeColor="text1"/>
              </w:rPr>
              <w:t>7899,2</w:t>
            </w:r>
          </w:p>
        </w:tc>
      </w:tr>
      <w:tr w:rsidR="00E838A4" w:rsidRPr="00733000" w:rsidTr="00E838A4">
        <w:tc>
          <w:tcPr>
            <w:tcW w:w="1159" w:type="pct"/>
          </w:tcPr>
          <w:p w:rsidR="00E838A4" w:rsidRPr="003C59E1" w:rsidRDefault="00E838A4" w:rsidP="00E838A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Комплекс процессных мероприятий «Анализ деятельности государственных, муниципальных и иных организаций на территории Ярославской области» – всего</w:t>
            </w:r>
          </w:p>
          <w:p w:rsidR="00E838A4" w:rsidRPr="003C59E1" w:rsidRDefault="00E838A4" w:rsidP="00E838A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473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25000,0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36800,0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36800,0</w:t>
            </w:r>
          </w:p>
        </w:tc>
        <w:tc>
          <w:tcPr>
            <w:tcW w:w="473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36800,0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40000,0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40000,0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40000,0</w:t>
            </w:r>
          </w:p>
        </w:tc>
        <w:tc>
          <w:tcPr>
            <w:tcW w:w="535" w:type="pct"/>
          </w:tcPr>
          <w:p w:rsidR="00E838A4" w:rsidRPr="00E838A4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838A4">
              <w:rPr>
                <w:rFonts w:ascii="Times New Roman" w:hAnsi="Times New Roman" w:cs="Times New Roman"/>
                <w:color w:val="000000" w:themeColor="text1"/>
              </w:rPr>
              <w:t>255400,0</w:t>
            </w:r>
          </w:p>
        </w:tc>
      </w:tr>
      <w:tr w:rsidR="00E838A4" w:rsidRPr="00733000" w:rsidTr="00E838A4">
        <w:tc>
          <w:tcPr>
            <w:tcW w:w="1159" w:type="pct"/>
          </w:tcPr>
          <w:p w:rsidR="00E838A4" w:rsidRPr="003C59E1" w:rsidRDefault="00E838A4" w:rsidP="00E838A4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- областные средства</w:t>
            </w:r>
          </w:p>
        </w:tc>
        <w:tc>
          <w:tcPr>
            <w:tcW w:w="473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25000,0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36800,0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36800,0</w:t>
            </w:r>
          </w:p>
        </w:tc>
        <w:tc>
          <w:tcPr>
            <w:tcW w:w="473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36800,0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40000,0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40000,0</w:t>
            </w:r>
          </w:p>
        </w:tc>
        <w:tc>
          <w:tcPr>
            <w:tcW w:w="472" w:type="pct"/>
          </w:tcPr>
          <w:p w:rsidR="00E838A4" w:rsidRPr="003C59E1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59E1">
              <w:rPr>
                <w:rFonts w:ascii="Times New Roman" w:hAnsi="Times New Roman" w:cs="Times New Roman"/>
                <w:color w:val="000000" w:themeColor="text1"/>
              </w:rPr>
              <w:t>40000,0</w:t>
            </w:r>
          </w:p>
        </w:tc>
        <w:tc>
          <w:tcPr>
            <w:tcW w:w="535" w:type="pct"/>
          </w:tcPr>
          <w:p w:rsidR="00E838A4" w:rsidRPr="00E838A4" w:rsidRDefault="00E838A4" w:rsidP="00E838A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838A4">
              <w:rPr>
                <w:rFonts w:ascii="Times New Roman" w:hAnsi="Times New Roman" w:cs="Times New Roman"/>
                <w:color w:val="000000" w:themeColor="text1"/>
              </w:rPr>
              <w:t>255400,0</w:t>
            </w:r>
          </w:p>
        </w:tc>
      </w:tr>
    </w:tbl>
    <w:p w:rsidR="00B3561F" w:rsidRDefault="00B3561F" w:rsidP="00F972E3">
      <w:pPr>
        <w:widowControl w:val="0"/>
        <w:overflowPunct/>
        <w:autoSpaceDE/>
        <w:autoSpaceDN/>
        <w:adjustRightInd/>
        <w:jc w:val="center"/>
        <w:textAlignment w:val="auto"/>
        <w:outlineLvl w:val="1"/>
        <w:rPr>
          <w:bCs/>
          <w:color w:val="000000" w:themeColor="text1"/>
          <w:szCs w:val="28"/>
          <w:lang w:bidi="ru-RU"/>
        </w:rPr>
      </w:pPr>
    </w:p>
    <w:p w:rsidR="00F972E3" w:rsidRPr="00414D8A" w:rsidRDefault="00F972E3" w:rsidP="00F972E3">
      <w:pPr>
        <w:widowControl w:val="0"/>
        <w:overflowPunct/>
        <w:autoSpaceDE/>
        <w:autoSpaceDN/>
        <w:adjustRightInd/>
        <w:jc w:val="center"/>
        <w:textAlignment w:val="auto"/>
        <w:outlineLvl w:val="1"/>
        <w:rPr>
          <w:bCs/>
          <w:color w:val="000000" w:themeColor="text1"/>
          <w:szCs w:val="28"/>
          <w:lang w:bidi="ru-RU"/>
        </w:rPr>
      </w:pPr>
      <w:r w:rsidRPr="00414D8A">
        <w:rPr>
          <w:bCs/>
          <w:color w:val="000000" w:themeColor="text1"/>
          <w:szCs w:val="28"/>
          <w:lang w:bidi="ru-RU"/>
        </w:rPr>
        <w:t>Список используемых сокращений</w:t>
      </w:r>
    </w:p>
    <w:p w:rsidR="00F972E3" w:rsidRPr="00414D8A" w:rsidRDefault="00F972E3" w:rsidP="00F972E3">
      <w:pPr>
        <w:widowControl w:val="0"/>
        <w:overflowPunct/>
        <w:autoSpaceDE/>
        <w:autoSpaceDN/>
        <w:adjustRightInd/>
        <w:ind w:firstLine="709"/>
        <w:jc w:val="both"/>
        <w:textAlignment w:val="auto"/>
        <w:outlineLvl w:val="1"/>
        <w:rPr>
          <w:bCs/>
          <w:color w:val="000000" w:themeColor="text1"/>
          <w:szCs w:val="28"/>
          <w:lang w:bidi="ru-RU"/>
        </w:rPr>
      </w:pPr>
    </w:p>
    <w:p w:rsidR="00CA44C7" w:rsidRDefault="00CA44C7" w:rsidP="00F972E3">
      <w:pPr>
        <w:widowControl w:val="0"/>
        <w:overflowPunct/>
        <w:autoSpaceDE/>
        <w:autoSpaceDN/>
        <w:adjustRightInd/>
        <w:ind w:firstLine="709"/>
        <w:jc w:val="both"/>
        <w:textAlignment w:val="auto"/>
        <w:outlineLvl w:val="1"/>
        <w:rPr>
          <w:bCs/>
          <w:color w:val="000000" w:themeColor="text1"/>
          <w:szCs w:val="28"/>
          <w:lang w:bidi="ru-RU"/>
        </w:rPr>
      </w:pPr>
      <w:r>
        <w:rPr>
          <w:bCs/>
          <w:color w:val="000000" w:themeColor="text1"/>
          <w:szCs w:val="28"/>
          <w:lang w:bidi="ru-RU"/>
        </w:rPr>
        <w:t xml:space="preserve">ГП ЯО </w:t>
      </w:r>
      <w:r w:rsidRPr="00414D8A">
        <w:rPr>
          <w:bCs/>
          <w:color w:val="000000" w:themeColor="text1"/>
          <w:szCs w:val="28"/>
          <w:lang w:bidi="ru-RU"/>
        </w:rPr>
        <w:t xml:space="preserve">– </w:t>
      </w:r>
      <w:r>
        <w:rPr>
          <w:bCs/>
          <w:color w:val="000000" w:themeColor="text1"/>
          <w:szCs w:val="28"/>
          <w:lang w:bidi="ru-RU"/>
        </w:rPr>
        <w:t>государственная программа Ярославской области</w:t>
      </w:r>
    </w:p>
    <w:p w:rsidR="00F972E3" w:rsidRPr="00414D8A" w:rsidRDefault="00F27C02" w:rsidP="00F972E3">
      <w:pPr>
        <w:widowControl w:val="0"/>
        <w:overflowPunct/>
        <w:autoSpaceDE/>
        <w:autoSpaceDN/>
        <w:adjustRightInd/>
        <w:ind w:firstLine="709"/>
        <w:jc w:val="both"/>
        <w:textAlignment w:val="auto"/>
        <w:outlineLvl w:val="1"/>
        <w:rPr>
          <w:bCs/>
          <w:color w:val="000000" w:themeColor="text1"/>
          <w:szCs w:val="28"/>
          <w:lang w:bidi="ru-RU"/>
        </w:rPr>
      </w:pPr>
      <w:r>
        <w:rPr>
          <w:bCs/>
          <w:color w:val="000000" w:themeColor="text1"/>
          <w:szCs w:val="28"/>
          <w:lang w:bidi="ru-RU"/>
        </w:rPr>
        <w:t>ИО ЯО</w:t>
      </w:r>
      <w:r w:rsidR="00F972E3" w:rsidRPr="00414D8A">
        <w:rPr>
          <w:bCs/>
          <w:color w:val="000000" w:themeColor="text1"/>
          <w:szCs w:val="28"/>
          <w:lang w:bidi="ru-RU"/>
        </w:rPr>
        <w:t xml:space="preserve"> – </w:t>
      </w:r>
      <w:r>
        <w:rPr>
          <w:bCs/>
          <w:color w:val="000000" w:themeColor="text1"/>
          <w:szCs w:val="28"/>
          <w:lang w:bidi="ru-RU"/>
        </w:rPr>
        <w:t>исполнительные органы Ярославской области</w:t>
      </w:r>
    </w:p>
    <w:p w:rsidR="00F972E3" w:rsidRDefault="00F27C02" w:rsidP="00F972E3">
      <w:pPr>
        <w:widowControl w:val="0"/>
        <w:overflowPunct/>
        <w:autoSpaceDE/>
        <w:autoSpaceDN/>
        <w:adjustRightInd/>
        <w:ind w:firstLine="709"/>
        <w:jc w:val="both"/>
        <w:textAlignment w:val="auto"/>
        <w:outlineLvl w:val="1"/>
        <w:rPr>
          <w:bCs/>
          <w:color w:val="000000" w:themeColor="text1"/>
          <w:szCs w:val="28"/>
          <w:lang w:bidi="ru-RU"/>
        </w:rPr>
      </w:pPr>
      <w:r>
        <w:rPr>
          <w:bCs/>
          <w:color w:val="000000" w:themeColor="text1"/>
          <w:szCs w:val="28"/>
          <w:lang w:bidi="ru-RU"/>
        </w:rPr>
        <w:t>ОМСУ</w:t>
      </w:r>
      <w:r w:rsidR="00F972E3" w:rsidRPr="00414D8A">
        <w:rPr>
          <w:bCs/>
          <w:color w:val="000000" w:themeColor="text1"/>
          <w:szCs w:val="28"/>
          <w:lang w:bidi="ru-RU"/>
        </w:rPr>
        <w:t xml:space="preserve"> – </w:t>
      </w:r>
      <w:r w:rsidRPr="00F27C02">
        <w:rPr>
          <w:bCs/>
          <w:color w:val="000000" w:themeColor="text1"/>
          <w:szCs w:val="28"/>
          <w:lang w:bidi="ru-RU"/>
        </w:rPr>
        <w:t>орган</w:t>
      </w:r>
      <w:r>
        <w:rPr>
          <w:bCs/>
          <w:color w:val="000000" w:themeColor="text1"/>
          <w:szCs w:val="28"/>
          <w:lang w:bidi="ru-RU"/>
        </w:rPr>
        <w:t>ы</w:t>
      </w:r>
      <w:r w:rsidRPr="00F27C02">
        <w:rPr>
          <w:bCs/>
          <w:color w:val="000000" w:themeColor="text1"/>
          <w:szCs w:val="28"/>
          <w:lang w:bidi="ru-RU"/>
        </w:rPr>
        <w:t xml:space="preserve"> местного самоуправления муниципальных образований Ярославской области</w:t>
      </w:r>
    </w:p>
    <w:p w:rsidR="00F3719F" w:rsidRDefault="00F3719F" w:rsidP="00F972E3">
      <w:pPr>
        <w:widowControl w:val="0"/>
        <w:overflowPunct/>
        <w:autoSpaceDE/>
        <w:autoSpaceDN/>
        <w:adjustRightInd/>
        <w:ind w:firstLine="709"/>
        <w:jc w:val="both"/>
        <w:textAlignment w:val="auto"/>
        <w:outlineLvl w:val="1"/>
        <w:rPr>
          <w:bCs/>
          <w:color w:val="000000" w:themeColor="text1"/>
          <w:szCs w:val="28"/>
          <w:lang w:bidi="ru-RU"/>
        </w:rPr>
      </w:pPr>
      <w:r>
        <w:rPr>
          <w:bCs/>
          <w:color w:val="000000" w:themeColor="text1"/>
          <w:szCs w:val="28"/>
          <w:lang w:bidi="ru-RU"/>
        </w:rPr>
        <w:t xml:space="preserve">ОКЕИ </w:t>
      </w:r>
      <w:r w:rsidRPr="00414D8A">
        <w:rPr>
          <w:bCs/>
          <w:color w:val="000000" w:themeColor="text1"/>
          <w:szCs w:val="28"/>
          <w:lang w:bidi="ru-RU"/>
        </w:rPr>
        <w:t>–</w:t>
      </w:r>
      <w:r w:rsidRPr="00F3719F">
        <w:t xml:space="preserve"> </w:t>
      </w:r>
      <w:r w:rsidRPr="00F3719F">
        <w:rPr>
          <w:bCs/>
          <w:color w:val="000000" w:themeColor="text1"/>
          <w:szCs w:val="28"/>
          <w:lang w:bidi="ru-RU"/>
        </w:rPr>
        <w:t>Общероссийский классификатор единиц измерения</w:t>
      </w:r>
      <w:r>
        <w:rPr>
          <w:bCs/>
          <w:color w:val="000000" w:themeColor="text1"/>
          <w:szCs w:val="28"/>
          <w:lang w:bidi="ru-RU"/>
        </w:rPr>
        <w:t xml:space="preserve"> </w:t>
      </w:r>
    </w:p>
    <w:p w:rsidR="00CA44C7" w:rsidRPr="00414D8A" w:rsidRDefault="00CA44C7" w:rsidP="00F972E3">
      <w:pPr>
        <w:widowControl w:val="0"/>
        <w:overflowPunct/>
        <w:autoSpaceDE/>
        <w:autoSpaceDN/>
        <w:adjustRightInd/>
        <w:ind w:firstLine="709"/>
        <w:jc w:val="both"/>
        <w:textAlignment w:val="auto"/>
        <w:outlineLvl w:val="1"/>
        <w:rPr>
          <w:bCs/>
          <w:color w:val="000000" w:themeColor="text1"/>
          <w:szCs w:val="28"/>
          <w:lang w:bidi="ru-RU"/>
        </w:rPr>
      </w:pPr>
      <w:r>
        <w:rPr>
          <w:bCs/>
          <w:color w:val="000000" w:themeColor="text1"/>
          <w:szCs w:val="28"/>
          <w:lang w:bidi="ru-RU"/>
        </w:rPr>
        <w:t xml:space="preserve">УГС </w:t>
      </w:r>
      <w:r w:rsidR="004D6E04">
        <w:rPr>
          <w:bCs/>
          <w:color w:val="000000" w:themeColor="text1"/>
          <w:szCs w:val="28"/>
          <w:lang w:bidi="ru-RU"/>
        </w:rPr>
        <w:t xml:space="preserve">ПЯО </w:t>
      </w:r>
      <w:r>
        <w:rPr>
          <w:bCs/>
          <w:color w:val="000000" w:themeColor="text1"/>
          <w:szCs w:val="28"/>
          <w:lang w:bidi="ru-RU"/>
        </w:rPr>
        <w:t>– управление государственной службы Правительства Ярославской области</w:t>
      </w:r>
    </w:p>
    <w:p w:rsidR="006D5CC5" w:rsidRPr="00414D8A" w:rsidRDefault="006D5CC5" w:rsidP="006B0A8D">
      <w:pPr>
        <w:widowControl w:val="0"/>
        <w:overflowPunct/>
        <w:autoSpaceDE/>
        <w:autoSpaceDN/>
        <w:adjustRightInd/>
        <w:ind w:right="824"/>
        <w:contextualSpacing/>
        <w:jc w:val="both"/>
        <w:textAlignment w:val="auto"/>
        <w:outlineLvl w:val="1"/>
        <w:rPr>
          <w:b/>
          <w:color w:val="000000" w:themeColor="text1"/>
          <w:szCs w:val="28"/>
        </w:rPr>
      </w:pPr>
    </w:p>
    <w:sectPr w:rsidR="006D5CC5" w:rsidRPr="00414D8A" w:rsidSect="007E0C6E">
      <w:headerReference w:type="default" r:id="rId9"/>
      <w:pgSz w:w="16840" w:h="11907" w:orient="landscape" w:code="9"/>
      <w:pgMar w:top="1985" w:right="1134" w:bottom="567" w:left="1134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6BC" w:rsidRDefault="006F56BC">
      <w:r>
        <w:separator/>
      </w:r>
    </w:p>
  </w:endnote>
  <w:endnote w:type="continuationSeparator" w:id="0">
    <w:p w:rsidR="006F56BC" w:rsidRDefault="006F5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6BC" w:rsidRDefault="006F56BC">
      <w:r>
        <w:separator/>
      </w:r>
    </w:p>
  </w:footnote>
  <w:footnote w:type="continuationSeparator" w:id="0">
    <w:p w:rsidR="006F56BC" w:rsidRDefault="006F5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24B" w:rsidRDefault="003E324B" w:rsidP="00134977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3E324B" w:rsidRPr="0035761A" w:rsidRDefault="003E324B" w:rsidP="00134977">
    <w:pPr>
      <w:pStyle w:val="a5"/>
      <w:framePr w:wrap="around" w:vAnchor="text" w:hAnchor="margin" w:xAlign="center" w:y="1"/>
      <w:jc w:val="center"/>
      <w:rPr>
        <w:rStyle w:val="a6"/>
        <w:szCs w:val="28"/>
      </w:rPr>
    </w:pPr>
    <w:r w:rsidRPr="0035761A">
      <w:rPr>
        <w:rStyle w:val="a6"/>
        <w:szCs w:val="28"/>
      </w:rPr>
      <w:fldChar w:fldCharType="begin"/>
    </w:r>
    <w:r w:rsidRPr="0035761A">
      <w:rPr>
        <w:rStyle w:val="a6"/>
        <w:szCs w:val="28"/>
      </w:rPr>
      <w:instrText xml:space="preserve">PAGE  </w:instrText>
    </w:r>
    <w:r w:rsidRPr="0035761A">
      <w:rPr>
        <w:rStyle w:val="a6"/>
        <w:szCs w:val="28"/>
      </w:rPr>
      <w:fldChar w:fldCharType="separate"/>
    </w:r>
    <w:r w:rsidR="001A33D7">
      <w:rPr>
        <w:rStyle w:val="a6"/>
        <w:noProof/>
        <w:szCs w:val="28"/>
      </w:rPr>
      <w:t>6</w:t>
    </w:r>
    <w:r w:rsidRPr="0035761A">
      <w:rPr>
        <w:rStyle w:val="a6"/>
        <w:szCs w:val="28"/>
      </w:rPr>
      <w:fldChar w:fldCharType="end"/>
    </w:r>
  </w:p>
  <w:p w:rsidR="003E324B" w:rsidRDefault="003E324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C6B65"/>
    <w:multiLevelType w:val="hybridMultilevel"/>
    <w:tmpl w:val="48AC656A"/>
    <w:lvl w:ilvl="0" w:tplc="28A0D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 w15:restartNumberingAfterBreak="0">
    <w:nsid w:val="53D66E7F"/>
    <w:multiLevelType w:val="hybridMultilevel"/>
    <w:tmpl w:val="6A1C5138"/>
    <w:lvl w:ilvl="0" w:tplc="B98A77D4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58962E7B"/>
    <w:multiLevelType w:val="hybridMultilevel"/>
    <w:tmpl w:val="18282CD0"/>
    <w:lvl w:ilvl="0" w:tplc="80E8B5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AB78D5"/>
    <w:multiLevelType w:val="hybridMultilevel"/>
    <w:tmpl w:val="4A34FC0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8A6EB2"/>
    <w:multiLevelType w:val="hybridMultilevel"/>
    <w:tmpl w:val="D13202A4"/>
    <w:lvl w:ilvl="0" w:tplc="BB66E4F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475"/>
    <w:rsid w:val="000044B7"/>
    <w:rsid w:val="00006E17"/>
    <w:rsid w:val="000134B2"/>
    <w:rsid w:val="0001445B"/>
    <w:rsid w:val="00014F79"/>
    <w:rsid w:val="00020697"/>
    <w:rsid w:val="00032615"/>
    <w:rsid w:val="00033AF8"/>
    <w:rsid w:val="00035222"/>
    <w:rsid w:val="00035B3F"/>
    <w:rsid w:val="0004785F"/>
    <w:rsid w:val="0005079F"/>
    <w:rsid w:val="00051078"/>
    <w:rsid w:val="00056542"/>
    <w:rsid w:val="00057B1B"/>
    <w:rsid w:val="000663B2"/>
    <w:rsid w:val="000836A8"/>
    <w:rsid w:val="00091CE6"/>
    <w:rsid w:val="000926EB"/>
    <w:rsid w:val="00095DA7"/>
    <w:rsid w:val="000A515F"/>
    <w:rsid w:val="000A610B"/>
    <w:rsid w:val="000B28C9"/>
    <w:rsid w:val="000B7153"/>
    <w:rsid w:val="000C20D2"/>
    <w:rsid w:val="000C4C30"/>
    <w:rsid w:val="000D55E1"/>
    <w:rsid w:val="000E1C33"/>
    <w:rsid w:val="000E3D8C"/>
    <w:rsid w:val="00102136"/>
    <w:rsid w:val="001038A9"/>
    <w:rsid w:val="001131DD"/>
    <w:rsid w:val="001161FD"/>
    <w:rsid w:val="00126A1C"/>
    <w:rsid w:val="00131BE0"/>
    <w:rsid w:val="0013496A"/>
    <w:rsid w:val="00134977"/>
    <w:rsid w:val="001355F6"/>
    <w:rsid w:val="001412D6"/>
    <w:rsid w:val="00143CA1"/>
    <w:rsid w:val="00143E74"/>
    <w:rsid w:val="00154CE3"/>
    <w:rsid w:val="00164CBD"/>
    <w:rsid w:val="00166D24"/>
    <w:rsid w:val="00174EF6"/>
    <w:rsid w:val="00175F02"/>
    <w:rsid w:val="001766C8"/>
    <w:rsid w:val="00180475"/>
    <w:rsid w:val="001804B4"/>
    <w:rsid w:val="00180C7F"/>
    <w:rsid w:val="001827CE"/>
    <w:rsid w:val="0018712A"/>
    <w:rsid w:val="001A1656"/>
    <w:rsid w:val="001A33D7"/>
    <w:rsid w:val="001D5EFB"/>
    <w:rsid w:val="001D6530"/>
    <w:rsid w:val="001D7C14"/>
    <w:rsid w:val="001E0E71"/>
    <w:rsid w:val="001E1213"/>
    <w:rsid w:val="001E512B"/>
    <w:rsid w:val="001F14D1"/>
    <w:rsid w:val="001F1F55"/>
    <w:rsid w:val="001F2665"/>
    <w:rsid w:val="001F394D"/>
    <w:rsid w:val="001F6012"/>
    <w:rsid w:val="001F7E04"/>
    <w:rsid w:val="00210AE7"/>
    <w:rsid w:val="002126ED"/>
    <w:rsid w:val="0022272F"/>
    <w:rsid w:val="002321FE"/>
    <w:rsid w:val="002326E3"/>
    <w:rsid w:val="00235288"/>
    <w:rsid w:val="0023588B"/>
    <w:rsid w:val="002437F8"/>
    <w:rsid w:val="00247871"/>
    <w:rsid w:val="00247B75"/>
    <w:rsid w:val="00255E33"/>
    <w:rsid w:val="00257209"/>
    <w:rsid w:val="002639A3"/>
    <w:rsid w:val="00263DB1"/>
    <w:rsid w:val="00267EF0"/>
    <w:rsid w:val="002748F3"/>
    <w:rsid w:val="0028001F"/>
    <w:rsid w:val="00281905"/>
    <w:rsid w:val="00282F59"/>
    <w:rsid w:val="0028500D"/>
    <w:rsid w:val="0029195D"/>
    <w:rsid w:val="0029507F"/>
    <w:rsid w:val="002A25DD"/>
    <w:rsid w:val="002A301A"/>
    <w:rsid w:val="002A4C16"/>
    <w:rsid w:val="002B5112"/>
    <w:rsid w:val="002B5BBC"/>
    <w:rsid w:val="002C31DA"/>
    <w:rsid w:val="002D0208"/>
    <w:rsid w:val="002E0682"/>
    <w:rsid w:val="002E2626"/>
    <w:rsid w:val="002E2A8F"/>
    <w:rsid w:val="002E71DD"/>
    <w:rsid w:val="002E7459"/>
    <w:rsid w:val="002F2CFA"/>
    <w:rsid w:val="00311956"/>
    <w:rsid w:val="00312DCA"/>
    <w:rsid w:val="00314191"/>
    <w:rsid w:val="0032234F"/>
    <w:rsid w:val="00331DBF"/>
    <w:rsid w:val="00334F72"/>
    <w:rsid w:val="00335AE0"/>
    <w:rsid w:val="00341F73"/>
    <w:rsid w:val="003468D4"/>
    <w:rsid w:val="00347C06"/>
    <w:rsid w:val="00352147"/>
    <w:rsid w:val="003531AE"/>
    <w:rsid w:val="0035432A"/>
    <w:rsid w:val="0035489C"/>
    <w:rsid w:val="00356ED4"/>
    <w:rsid w:val="0035761A"/>
    <w:rsid w:val="00360FDC"/>
    <w:rsid w:val="003610BD"/>
    <w:rsid w:val="00370F67"/>
    <w:rsid w:val="00374C83"/>
    <w:rsid w:val="00375158"/>
    <w:rsid w:val="00375EB9"/>
    <w:rsid w:val="00376845"/>
    <w:rsid w:val="003773FA"/>
    <w:rsid w:val="00385368"/>
    <w:rsid w:val="00393F0E"/>
    <w:rsid w:val="003B66D4"/>
    <w:rsid w:val="003B6922"/>
    <w:rsid w:val="003C0D3B"/>
    <w:rsid w:val="003C3FD8"/>
    <w:rsid w:val="003C447A"/>
    <w:rsid w:val="003C51FC"/>
    <w:rsid w:val="003C59E1"/>
    <w:rsid w:val="003C762A"/>
    <w:rsid w:val="003D3DA4"/>
    <w:rsid w:val="003D6F8E"/>
    <w:rsid w:val="003E22CA"/>
    <w:rsid w:val="003E324B"/>
    <w:rsid w:val="003E34C5"/>
    <w:rsid w:val="003E6C59"/>
    <w:rsid w:val="003F158E"/>
    <w:rsid w:val="003F6ACD"/>
    <w:rsid w:val="003F6FED"/>
    <w:rsid w:val="00401A8E"/>
    <w:rsid w:val="00413EAE"/>
    <w:rsid w:val="00414D8A"/>
    <w:rsid w:val="00415909"/>
    <w:rsid w:val="00416205"/>
    <w:rsid w:val="00423C0D"/>
    <w:rsid w:val="00440492"/>
    <w:rsid w:val="00440606"/>
    <w:rsid w:val="00447B5B"/>
    <w:rsid w:val="00447D88"/>
    <w:rsid w:val="0045667C"/>
    <w:rsid w:val="00456E9A"/>
    <w:rsid w:val="0046074F"/>
    <w:rsid w:val="004776B5"/>
    <w:rsid w:val="00477D0F"/>
    <w:rsid w:val="00484214"/>
    <w:rsid w:val="00484844"/>
    <w:rsid w:val="004849D2"/>
    <w:rsid w:val="004867D0"/>
    <w:rsid w:val="00490EAE"/>
    <w:rsid w:val="00491238"/>
    <w:rsid w:val="00494274"/>
    <w:rsid w:val="004951B7"/>
    <w:rsid w:val="00495A7F"/>
    <w:rsid w:val="004A0D47"/>
    <w:rsid w:val="004A2E2A"/>
    <w:rsid w:val="004A5040"/>
    <w:rsid w:val="004B513D"/>
    <w:rsid w:val="004B53E8"/>
    <w:rsid w:val="004C325A"/>
    <w:rsid w:val="004C729B"/>
    <w:rsid w:val="004D2349"/>
    <w:rsid w:val="004D6E04"/>
    <w:rsid w:val="004F0BA6"/>
    <w:rsid w:val="004F5B56"/>
    <w:rsid w:val="004F5FCE"/>
    <w:rsid w:val="004F75FC"/>
    <w:rsid w:val="00501F2C"/>
    <w:rsid w:val="005060E6"/>
    <w:rsid w:val="005153A9"/>
    <w:rsid w:val="00516303"/>
    <w:rsid w:val="00517029"/>
    <w:rsid w:val="00523688"/>
    <w:rsid w:val="005448B5"/>
    <w:rsid w:val="00546E9F"/>
    <w:rsid w:val="005507A1"/>
    <w:rsid w:val="0055487F"/>
    <w:rsid w:val="00554D14"/>
    <w:rsid w:val="00560885"/>
    <w:rsid w:val="0056426B"/>
    <w:rsid w:val="00565617"/>
    <w:rsid w:val="005674E6"/>
    <w:rsid w:val="00570391"/>
    <w:rsid w:val="0058105A"/>
    <w:rsid w:val="0058529C"/>
    <w:rsid w:val="00585302"/>
    <w:rsid w:val="005929FD"/>
    <w:rsid w:val="005936EB"/>
    <w:rsid w:val="005A2105"/>
    <w:rsid w:val="005A376F"/>
    <w:rsid w:val="005A7282"/>
    <w:rsid w:val="005B001B"/>
    <w:rsid w:val="005B06E3"/>
    <w:rsid w:val="005C3BA8"/>
    <w:rsid w:val="005C4D12"/>
    <w:rsid w:val="005D0E52"/>
    <w:rsid w:val="005D1AA0"/>
    <w:rsid w:val="005D3E47"/>
    <w:rsid w:val="005D4A4D"/>
    <w:rsid w:val="005E09E1"/>
    <w:rsid w:val="005E39E5"/>
    <w:rsid w:val="005E719A"/>
    <w:rsid w:val="005F7339"/>
    <w:rsid w:val="00603A5A"/>
    <w:rsid w:val="00607527"/>
    <w:rsid w:val="0061137B"/>
    <w:rsid w:val="006117A6"/>
    <w:rsid w:val="00611CC9"/>
    <w:rsid w:val="00616E1B"/>
    <w:rsid w:val="006325CD"/>
    <w:rsid w:val="006342D8"/>
    <w:rsid w:val="00635242"/>
    <w:rsid w:val="00635982"/>
    <w:rsid w:val="00643CED"/>
    <w:rsid w:val="0064493C"/>
    <w:rsid w:val="00657935"/>
    <w:rsid w:val="00667965"/>
    <w:rsid w:val="0067235C"/>
    <w:rsid w:val="006738F6"/>
    <w:rsid w:val="00676AF2"/>
    <w:rsid w:val="00682576"/>
    <w:rsid w:val="00684D43"/>
    <w:rsid w:val="006855FC"/>
    <w:rsid w:val="00695230"/>
    <w:rsid w:val="0069635A"/>
    <w:rsid w:val="0069759C"/>
    <w:rsid w:val="006979F3"/>
    <w:rsid w:val="006A0365"/>
    <w:rsid w:val="006A6A53"/>
    <w:rsid w:val="006B0A8D"/>
    <w:rsid w:val="006B6A62"/>
    <w:rsid w:val="006C3294"/>
    <w:rsid w:val="006C36D1"/>
    <w:rsid w:val="006D5CC5"/>
    <w:rsid w:val="006D6C16"/>
    <w:rsid w:val="006E2583"/>
    <w:rsid w:val="006E4EBB"/>
    <w:rsid w:val="006F56BC"/>
    <w:rsid w:val="006F6AA5"/>
    <w:rsid w:val="00710083"/>
    <w:rsid w:val="00710C19"/>
    <w:rsid w:val="00723CCF"/>
    <w:rsid w:val="00731823"/>
    <w:rsid w:val="00733000"/>
    <w:rsid w:val="00737D9D"/>
    <w:rsid w:val="00747792"/>
    <w:rsid w:val="007552D9"/>
    <w:rsid w:val="00755541"/>
    <w:rsid w:val="00755E24"/>
    <w:rsid w:val="00761EB2"/>
    <w:rsid w:val="007651E9"/>
    <w:rsid w:val="00772602"/>
    <w:rsid w:val="00777FE7"/>
    <w:rsid w:val="00781C33"/>
    <w:rsid w:val="00791794"/>
    <w:rsid w:val="00796C02"/>
    <w:rsid w:val="007A6943"/>
    <w:rsid w:val="007A6E55"/>
    <w:rsid w:val="007B3F54"/>
    <w:rsid w:val="007B4B49"/>
    <w:rsid w:val="007C11E3"/>
    <w:rsid w:val="007D08E5"/>
    <w:rsid w:val="007D39B3"/>
    <w:rsid w:val="007E0C6E"/>
    <w:rsid w:val="007F1331"/>
    <w:rsid w:val="007F19B1"/>
    <w:rsid w:val="007F5A97"/>
    <w:rsid w:val="00802220"/>
    <w:rsid w:val="00803A3E"/>
    <w:rsid w:val="00811751"/>
    <w:rsid w:val="008225B3"/>
    <w:rsid w:val="008232AD"/>
    <w:rsid w:val="00824D97"/>
    <w:rsid w:val="00837ED5"/>
    <w:rsid w:val="008405CC"/>
    <w:rsid w:val="00843DD0"/>
    <w:rsid w:val="00844F21"/>
    <w:rsid w:val="0084613D"/>
    <w:rsid w:val="00846668"/>
    <w:rsid w:val="0084708D"/>
    <w:rsid w:val="0085483A"/>
    <w:rsid w:val="00865E19"/>
    <w:rsid w:val="00881CD8"/>
    <w:rsid w:val="008823A1"/>
    <w:rsid w:val="0088583F"/>
    <w:rsid w:val="0089152B"/>
    <w:rsid w:val="00892E28"/>
    <w:rsid w:val="008A5169"/>
    <w:rsid w:val="008A573F"/>
    <w:rsid w:val="008B50A1"/>
    <w:rsid w:val="008C4D18"/>
    <w:rsid w:val="008C4FF6"/>
    <w:rsid w:val="008C78F8"/>
    <w:rsid w:val="008E2E14"/>
    <w:rsid w:val="008F084E"/>
    <w:rsid w:val="008F6CA4"/>
    <w:rsid w:val="00901F12"/>
    <w:rsid w:val="009037DA"/>
    <w:rsid w:val="00903C0D"/>
    <w:rsid w:val="00906205"/>
    <w:rsid w:val="00910985"/>
    <w:rsid w:val="0091505A"/>
    <w:rsid w:val="00917A5C"/>
    <w:rsid w:val="00917AAD"/>
    <w:rsid w:val="00923AD6"/>
    <w:rsid w:val="0093105D"/>
    <w:rsid w:val="00935B1D"/>
    <w:rsid w:val="00943648"/>
    <w:rsid w:val="00945529"/>
    <w:rsid w:val="00953DBA"/>
    <w:rsid w:val="00960C96"/>
    <w:rsid w:val="00963C4B"/>
    <w:rsid w:val="009675A3"/>
    <w:rsid w:val="00974374"/>
    <w:rsid w:val="0097763B"/>
    <w:rsid w:val="00981175"/>
    <w:rsid w:val="009949AE"/>
    <w:rsid w:val="009A4641"/>
    <w:rsid w:val="009C74F6"/>
    <w:rsid w:val="009D209F"/>
    <w:rsid w:val="009D7535"/>
    <w:rsid w:val="009E5106"/>
    <w:rsid w:val="009F5710"/>
    <w:rsid w:val="00A02A1D"/>
    <w:rsid w:val="00A05A5D"/>
    <w:rsid w:val="00A12CC3"/>
    <w:rsid w:val="00A2387A"/>
    <w:rsid w:val="00A2523A"/>
    <w:rsid w:val="00A3171A"/>
    <w:rsid w:val="00A32343"/>
    <w:rsid w:val="00A32464"/>
    <w:rsid w:val="00A32EDE"/>
    <w:rsid w:val="00A33B5F"/>
    <w:rsid w:val="00A42206"/>
    <w:rsid w:val="00A42967"/>
    <w:rsid w:val="00A52CB1"/>
    <w:rsid w:val="00A55D70"/>
    <w:rsid w:val="00A72A90"/>
    <w:rsid w:val="00A7501C"/>
    <w:rsid w:val="00A820B0"/>
    <w:rsid w:val="00A84E73"/>
    <w:rsid w:val="00A8581C"/>
    <w:rsid w:val="00A919B8"/>
    <w:rsid w:val="00A92E6B"/>
    <w:rsid w:val="00A954F7"/>
    <w:rsid w:val="00AA04EA"/>
    <w:rsid w:val="00AA09E5"/>
    <w:rsid w:val="00AA41A4"/>
    <w:rsid w:val="00AA6761"/>
    <w:rsid w:val="00AA721A"/>
    <w:rsid w:val="00AB157D"/>
    <w:rsid w:val="00AB3C32"/>
    <w:rsid w:val="00AC34C8"/>
    <w:rsid w:val="00AC3A45"/>
    <w:rsid w:val="00AC7169"/>
    <w:rsid w:val="00AD42F9"/>
    <w:rsid w:val="00AD46FE"/>
    <w:rsid w:val="00AD72EE"/>
    <w:rsid w:val="00AD734F"/>
    <w:rsid w:val="00AE0BC5"/>
    <w:rsid w:val="00AE2523"/>
    <w:rsid w:val="00AE38DF"/>
    <w:rsid w:val="00AE71CD"/>
    <w:rsid w:val="00AF025D"/>
    <w:rsid w:val="00AF2019"/>
    <w:rsid w:val="00AF7478"/>
    <w:rsid w:val="00AF77C0"/>
    <w:rsid w:val="00B179A6"/>
    <w:rsid w:val="00B268B9"/>
    <w:rsid w:val="00B31A67"/>
    <w:rsid w:val="00B3561F"/>
    <w:rsid w:val="00B3710A"/>
    <w:rsid w:val="00B5176A"/>
    <w:rsid w:val="00B51F7E"/>
    <w:rsid w:val="00B526D3"/>
    <w:rsid w:val="00B53B84"/>
    <w:rsid w:val="00B60582"/>
    <w:rsid w:val="00B6112C"/>
    <w:rsid w:val="00B65128"/>
    <w:rsid w:val="00B71884"/>
    <w:rsid w:val="00B7234F"/>
    <w:rsid w:val="00B72A14"/>
    <w:rsid w:val="00B73E63"/>
    <w:rsid w:val="00B75807"/>
    <w:rsid w:val="00B811E9"/>
    <w:rsid w:val="00B84F81"/>
    <w:rsid w:val="00BA52D1"/>
    <w:rsid w:val="00BA5972"/>
    <w:rsid w:val="00BA6922"/>
    <w:rsid w:val="00BB0AD8"/>
    <w:rsid w:val="00BB1349"/>
    <w:rsid w:val="00BB1407"/>
    <w:rsid w:val="00BB29FB"/>
    <w:rsid w:val="00BB5EAE"/>
    <w:rsid w:val="00BB69E8"/>
    <w:rsid w:val="00BB7B3A"/>
    <w:rsid w:val="00BC5B33"/>
    <w:rsid w:val="00BD0BFE"/>
    <w:rsid w:val="00BE3BB0"/>
    <w:rsid w:val="00BE3E64"/>
    <w:rsid w:val="00BE52CB"/>
    <w:rsid w:val="00BF4148"/>
    <w:rsid w:val="00C07197"/>
    <w:rsid w:val="00C147D1"/>
    <w:rsid w:val="00C16515"/>
    <w:rsid w:val="00C26D14"/>
    <w:rsid w:val="00C3328E"/>
    <w:rsid w:val="00C340E2"/>
    <w:rsid w:val="00C434F0"/>
    <w:rsid w:val="00C5025A"/>
    <w:rsid w:val="00C5140E"/>
    <w:rsid w:val="00C516AF"/>
    <w:rsid w:val="00C528E7"/>
    <w:rsid w:val="00C54854"/>
    <w:rsid w:val="00C619EB"/>
    <w:rsid w:val="00C64621"/>
    <w:rsid w:val="00C720EB"/>
    <w:rsid w:val="00C8292D"/>
    <w:rsid w:val="00C90CC5"/>
    <w:rsid w:val="00C93CD6"/>
    <w:rsid w:val="00CA2B1F"/>
    <w:rsid w:val="00CA44C7"/>
    <w:rsid w:val="00CA6438"/>
    <w:rsid w:val="00CD16CD"/>
    <w:rsid w:val="00CD430D"/>
    <w:rsid w:val="00CD5916"/>
    <w:rsid w:val="00CD5A56"/>
    <w:rsid w:val="00CD7701"/>
    <w:rsid w:val="00CE1CDA"/>
    <w:rsid w:val="00CE22A1"/>
    <w:rsid w:val="00CE451F"/>
    <w:rsid w:val="00CE69D7"/>
    <w:rsid w:val="00CF659C"/>
    <w:rsid w:val="00CF7925"/>
    <w:rsid w:val="00D00240"/>
    <w:rsid w:val="00D02D8D"/>
    <w:rsid w:val="00D0746E"/>
    <w:rsid w:val="00D12884"/>
    <w:rsid w:val="00D16D31"/>
    <w:rsid w:val="00D17FC9"/>
    <w:rsid w:val="00D21EA1"/>
    <w:rsid w:val="00D259A6"/>
    <w:rsid w:val="00D27334"/>
    <w:rsid w:val="00D42F9E"/>
    <w:rsid w:val="00D51A0D"/>
    <w:rsid w:val="00D65A49"/>
    <w:rsid w:val="00D6708A"/>
    <w:rsid w:val="00D710A2"/>
    <w:rsid w:val="00D7160D"/>
    <w:rsid w:val="00D750EE"/>
    <w:rsid w:val="00D85E62"/>
    <w:rsid w:val="00D871C5"/>
    <w:rsid w:val="00D87611"/>
    <w:rsid w:val="00D87B6E"/>
    <w:rsid w:val="00D93216"/>
    <w:rsid w:val="00D93F47"/>
    <w:rsid w:val="00D941E8"/>
    <w:rsid w:val="00D9463C"/>
    <w:rsid w:val="00DA188B"/>
    <w:rsid w:val="00DA5767"/>
    <w:rsid w:val="00DB57BB"/>
    <w:rsid w:val="00DB7AD2"/>
    <w:rsid w:val="00DD0FA1"/>
    <w:rsid w:val="00DD304F"/>
    <w:rsid w:val="00DE12DC"/>
    <w:rsid w:val="00DE1C2A"/>
    <w:rsid w:val="00DE25DB"/>
    <w:rsid w:val="00DE4A1A"/>
    <w:rsid w:val="00DE5C85"/>
    <w:rsid w:val="00DE77BD"/>
    <w:rsid w:val="00DF49C0"/>
    <w:rsid w:val="00DF5B1E"/>
    <w:rsid w:val="00DF5C59"/>
    <w:rsid w:val="00E00310"/>
    <w:rsid w:val="00E02FF2"/>
    <w:rsid w:val="00E056EE"/>
    <w:rsid w:val="00E0664F"/>
    <w:rsid w:val="00E10549"/>
    <w:rsid w:val="00E1069A"/>
    <w:rsid w:val="00E13E90"/>
    <w:rsid w:val="00E16114"/>
    <w:rsid w:val="00E2233D"/>
    <w:rsid w:val="00E23E8E"/>
    <w:rsid w:val="00E24CE3"/>
    <w:rsid w:val="00E308A6"/>
    <w:rsid w:val="00E34C51"/>
    <w:rsid w:val="00E55F5E"/>
    <w:rsid w:val="00E63446"/>
    <w:rsid w:val="00E6418F"/>
    <w:rsid w:val="00E64A5B"/>
    <w:rsid w:val="00E67B15"/>
    <w:rsid w:val="00E70C9C"/>
    <w:rsid w:val="00E838A4"/>
    <w:rsid w:val="00E8694E"/>
    <w:rsid w:val="00E9164F"/>
    <w:rsid w:val="00E94F4E"/>
    <w:rsid w:val="00EA11FE"/>
    <w:rsid w:val="00EA1BEF"/>
    <w:rsid w:val="00EA27FF"/>
    <w:rsid w:val="00EA458C"/>
    <w:rsid w:val="00EB0237"/>
    <w:rsid w:val="00EB3469"/>
    <w:rsid w:val="00EB5250"/>
    <w:rsid w:val="00EB5C7E"/>
    <w:rsid w:val="00EC3BE7"/>
    <w:rsid w:val="00EC69A3"/>
    <w:rsid w:val="00EC7537"/>
    <w:rsid w:val="00ED26CF"/>
    <w:rsid w:val="00ED7F0D"/>
    <w:rsid w:val="00EE608E"/>
    <w:rsid w:val="00EF09A6"/>
    <w:rsid w:val="00EF182B"/>
    <w:rsid w:val="00EF533F"/>
    <w:rsid w:val="00EF5428"/>
    <w:rsid w:val="00EF6139"/>
    <w:rsid w:val="00EF6631"/>
    <w:rsid w:val="00F00018"/>
    <w:rsid w:val="00F02182"/>
    <w:rsid w:val="00F03897"/>
    <w:rsid w:val="00F03C71"/>
    <w:rsid w:val="00F10CB3"/>
    <w:rsid w:val="00F230DC"/>
    <w:rsid w:val="00F24E07"/>
    <w:rsid w:val="00F27C02"/>
    <w:rsid w:val="00F3719F"/>
    <w:rsid w:val="00F42CFE"/>
    <w:rsid w:val="00F431FB"/>
    <w:rsid w:val="00F60984"/>
    <w:rsid w:val="00F629F1"/>
    <w:rsid w:val="00F70F16"/>
    <w:rsid w:val="00F714BC"/>
    <w:rsid w:val="00F73C1B"/>
    <w:rsid w:val="00F76CED"/>
    <w:rsid w:val="00F81637"/>
    <w:rsid w:val="00F857B0"/>
    <w:rsid w:val="00F90728"/>
    <w:rsid w:val="00F93CAA"/>
    <w:rsid w:val="00F96592"/>
    <w:rsid w:val="00F972E3"/>
    <w:rsid w:val="00FA5911"/>
    <w:rsid w:val="00FB3301"/>
    <w:rsid w:val="00FB6CA2"/>
    <w:rsid w:val="00FC3953"/>
    <w:rsid w:val="00FC664D"/>
    <w:rsid w:val="00FC6F70"/>
    <w:rsid w:val="00FD25DE"/>
    <w:rsid w:val="00FF07A0"/>
    <w:rsid w:val="00FF436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66FED562-999A-4F95-B64A-855557A61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1">
    <w:name w:val="itemtext1"/>
    <w:basedOn w:val="a0"/>
    <w:rsid w:val="00E02FF2"/>
    <w:rPr>
      <w:rFonts w:ascii="Segoe UI" w:hAnsi="Segoe UI" w:cs="Segoe UI" w:hint="default"/>
      <w:color w:val="000000"/>
      <w:sz w:val="20"/>
      <w:szCs w:val="20"/>
    </w:rPr>
  </w:style>
  <w:style w:type="table" w:customStyle="1" w:styleId="9">
    <w:name w:val="Сетка таблицы9"/>
    <w:basedOn w:val="a1"/>
    <w:next w:val="ab"/>
    <w:uiPriority w:val="59"/>
    <w:rsid w:val="00657935"/>
    <w:pPr>
      <w:widowControl w:val="0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6579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b"/>
    <w:uiPriority w:val="59"/>
    <w:rsid w:val="00F972E3"/>
    <w:pPr>
      <w:widowControl w:val="0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A4C16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AB518-329B-49A2-98E1-305094ED3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49</TotalTime>
  <Pages>6</Pages>
  <Words>1048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Петухова Юлия Сергеевна</cp:lastModifiedBy>
  <cp:revision>16</cp:revision>
  <cp:lastPrinted>2024-11-01T06:16:00Z</cp:lastPrinted>
  <dcterms:created xsi:type="dcterms:W3CDTF">2024-10-17T12:05:00Z</dcterms:created>
  <dcterms:modified xsi:type="dcterms:W3CDTF">2024-11-01T06:17:00Z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Г.В. Крохмаль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40-00-57</vt:lpwstr>
  </property>
  <property fmtid="{D5CDD505-2E9C-101B-9397-08002B2CF9AE}" pid="7" name="Заголовок">
    <vt:lpwstr>О направлении информации</vt:lpwstr>
  </property>
  <property fmtid="{D5CDD505-2E9C-101B-9397-08002B2CF9AE}" pid="8" name="На №">
    <vt:lpwstr>П6-7677</vt:lpwstr>
  </property>
  <property fmtid="{D5CDD505-2E9C-101B-9397-08002B2CF9AE}" pid="9" name="от">
    <vt:lpwstr>15.02.2020</vt:lpwstr>
  </property>
  <property fmtid="{D5CDD505-2E9C-101B-9397-08002B2CF9AE}" pid="10" name="Р*Исполнитель...*Фамилия И.О.">
    <vt:lpwstr>Тяхтинен Наталия Владимировна</vt:lpwstr>
  </property>
  <property fmtid="{D5CDD505-2E9C-101B-9397-08002B2CF9AE}" pid="11" name="Номер версии">
    <vt:lpwstr>2</vt:lpwstr>
  </property>
  <property fmtid="{D5CDD505-2E9C-101B-9397-08002B2CF9AE}" pid="12" name="ИД">
    <vt:lpwstr>18810333</vt:lpwstr>
  </property>
  <property fmtid="{D5CDD505-2E9C-101B-9397-08002B2CF9AE}" pid="13" name="INSTALL_ID">
    <vt:lpwstr>34115</vt:lpwstr>
  </property>
</Properties>
</file>