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4413E3" w:rsidTr="004413E3">
        <w:tc>
          <w:tcPr>
            <w:tcW w:w="709" w:type="dxa"/>
            <w:hideMark/>
          </w:tcPr>
          <w:p w:rsidR="004413E3" w:rsidRDefault="004413E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13E3" w:rsidRDefault="004413E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4413E3" w:rsidRDefault="004413E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4413E3" w:rsidRDefault="004413E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13E3" w:rsidRDefault="004413E3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356B8B" w:rsidRDefault="00356B8B" w:rsidP="002E445D">
      <w:pPr>
        <w:pStyle w:val="2"/>
        <w:ind w:firstLine="0"/>
      </w:pPr>
    </w:p>
    <w:p w:rsidR="00356B8B" w:rsidRDefault="00356B8B" w:rsidP="002E445D">
      <w:pPr>
        <w:pStyle w:val="2"/>
        <w:ind w:firstLine="0"/>
      </w:pPr>
    </w:p>
    <w:p w:rsidR="00356B8B" w:rsidRDefault="00356B8B" w:rsidP="002E445D">
      <w:pPr>
        <w:pStyle w:val="2"/>
        <w:ind w:firstLine="0"/>
      </w:pPr>
    </w:p>
    <w:p w:rsidR="002E445D" w:rsidRDefault="002E445D" w:rsidP="002E445D">
      <w:pPr>
        <w:pStyle w:val="2"/>
        <w:ind w:firstLine="0"/>
      </w:pPr>
      <w:r>
        <w:t>О внесении изменений в</w:t>
      </w:r>
    </w:p>
    <w:p w:rsidR="002E445D" w:rsidRDefault="002E445D" w:rsidP="002E445D">
      <w:pPr>
        <w:pStyle w:val="2"/>
        <w:ind w:firstLine="0"/>
      </w:pPr>
      <w:r>
        <w:t>Регламент Ярославской</w:t>
      </w:r>
    </w:p>
    <w:p w:rsidR="002E445D" w:rsidRDefault="002E445D" w:rsidP="002E445D">
      <w:pPr>
        <w:pStyle w:val="2"/>
        <w:ind w:firstLine="0"/>
      </w:pPr>
      <w:r>
        <w:t>областной Думы</w:t>
      </w:r>
    </w:p>
    <w:p w:rsidR="002E445D" w:rsidRDefault="002E445D" w:rsidP="002E445D">
      <w:pPr>
        <w:pStyle w:val="2"/>
        <w:ind w:firstLine="0"/>
      </w:pPr>
    </w:p>
    <w:p w:rsidR="00356B8B" w:rsidRDefault="00356B8B" w:rsidP="002E445D">
      <w:pPr>
        <w:pStyle w:val="2"/>
        <w:ind w:firstLine="0"/>
      </w:pPr>
    </w:p>
    <w:p w:rsidR="002E445D" w:rsidRDefault="002E445D" w:rsidP="002E445D">
      <w:pPr>
        <w:pStyle w:val="2"/>
        <w:ind w:firstLine="567"/>
      </w:pPr>
      <w:r>
        <w:t>Ярославская областная Дума</w:t>
      </w:r>
    </w:p>
    <w:p w:rsidR="002E445D" w:rsidRDefault="002E445D" w:rsidP="002E445D">
      <w:pPr>
        <w:pStyle w:val="2"/>
        <w:ind w:firstLine="0"/>
      </w:pPr>
    </w:p>
    <w:p w:rsidR="002E445D" w:rsidRPr="000002D6" w:rsidRDefault="002E445D" w:rsidP="00356B8B">
      <w:pPr>
        <w:ind w:firstLine="284"/>
        <w:jc w:val="center"/>
        <w:rPr>
          <w:sz w:val="28"/>
        </w:rPr>
      </w:pPr>
      <w:r>
        <w:rPr>
          <w:b/>
          <w:sz w:val="28"/>
        </w:rPr>
        <w:t>П О С Т А Н О В И Л А:</w:t>
      </w:r>
    </w:p>
    <w:p w:rsidR="002E445D" w:rsidRDefault="002E445D" w:rsidP="002E445D">
      <w:pPr>
        <w:pStyle w:val="2"/>
        <w:ind w:firstLine="0"/>
        <w:jc w:val="center"/>
        <w:rPr>
          <w:b/>
        </w:rPr>
      </w:pPr>
    </w:p>
    <w:p w:rsidR="002E445D" w:rsidRDefault="002E445D" w:rsidP="002E445D">
      <w:pPr>
        <w:pStyle w:val="2"/>
        <w:ind w:firstLine="567"/>
      </w:pPr>
      <w:r>
        <w:t>Внести в Регламент Ярославской областной Думы (Документ – Регион, 2011, 6</w:t>
      </w:r>
      <w:r w:rsidR="008364D7">
        <w:t xml:space="preserve"> </w:t>
      </w:r>
      <w:r>
        <w:t>мая, № 34;</w:t>
      </w:r>
      <w:r w:rsidR="00376A5A">
        <w:t xml:space="preserve"> 2013,</w:t>
      </w:r>
      <w:r>
        <w:t xml:space="preserve"> 2 апреля, № 24) следующие изменения: </w:t>
      </w:r>
    </w:p>
    <w:p w:rsidR="002E445D" w:rsidRDefault="00356B8B" w:rsidP="00356B8B">
      <w:pPr>
        <w:pStyle w:val="2"/>
      </w:pPr>
      <w:r>
        <w:t>1) </w:t>
      </w:r>
      <w:r w:rsidR="002E445D">
        <w:t>статью 54 дополнить частью 5 следующего содержания:</w:t>
      </w:r>
    </w:p>
    <w:p w:rsidR="002E445D" w:rsidRDefault="002E445D" w:rsidP="00356B8B">
      <w:pPr>
        <w:pStyle w:val="2"/>
      </w:pPr>
      <w:r>
        <w:t>«5. Со дня начала работы Думы нового созыва деятельность рабочей группы прекращается.»;</w:t>
      </w:r>
    </w:p>
    <w:p w:rsidR="002E445D" w:rsidRDefault="00356B8B" w:rsidP="00356B8B">
      <w:pPr>
        <w:pStyle w:val="2"/>
      </w:pPr>
      <w:r>
        <w:t>2) </w:t>
      </w:r>
      <w:r w:rsidR="00F03EB0">
        <w:t>статью 66 дополнить пунктом 2</w:t>
      </w:r>
      <w:r w:rsidR="00F03EB0" w:rsidRPr="00F03EB0">
        <w:rPr>
          <w:vertAlign w:val="superscript"/>
        </w:rPr>
        <w:t>1</w:t>
      </w:r>
      <w:r w:rsidR="002E445D">
        <w:t xml:space="preserve"> следующего содержания:</w:t>
      </w:r>
    </w:p>
    <w:p w:rsidR="00376A5A" w:rsidRDefault="00F03EB0" w:rsidP="00356B8B">
      <w:pPr>
        <w:pStyle w:val="2"/>
      </w:pPr>
      <w:r>
        <w:t>«2</w:t>
      </w:r>
      <w:r w:rsidRPr="008077E1">
        <w:rPr>
          <w:vertAlign w:val="superscript"/>
        </w:rPr>
        <w:t>1</w:t>
      </w:r>
      <w:r w:rsidR="002E445D">
        <w:t>)</w:t>
      </w:r>
      <w:r w:rsidR="00376A5A">
        <w:t xml:space="preserve"> </w:t>
      </w:r>
      <w:r w:rsidR="002E445D">
        <w:t>со дня начала работы Думы нового созыва;»;</w:t>
      </w:r>
    </w:p>
    <w:p w:rsidR="00376A5A" w:rsidRDefault="00356B8B" w:rsidP="00356B8B">
      <w:pPr>
        <w:pStyle w:val="2"/>
        <w:tabs>
          <w:tab w:val="left" w:pos="851"/>
        </w:tabs>
      </w:pPr>
      <w:r>
        <w:t>3) </w:t>
      </w:r>
      <w:r w:rsidR="00376A5A">
        <w:t>часть 1 статьи 104 после слов «председателю Общественной палаты Ярославской области,» дополнить словами «Уполномоченному по правам человека в Ярославской области, Уполномоченному по правам ребенка в Ярославской области, Уполномоченному по защите прав предпринимателей в Ярославской области,»;</w:t>
      </w:r>
    </w:p>
    <w:p w:rsidR="00376A5A" w:rsidRDefault="00356B8B" w:rsidP="00356B8B">
      <w:pPr>
        <w:pStyle w:val="2"/>
        <w:tabs>
          <w:tab w:val="left" w:pos="851"/>
        </w:tabs>
      </w:pPr>
      <w:r>
        <w:t>4) </w:t>
      </w:r>
      <w:r w:rsidR="00376A5A">
        <w:t xml:space="preserve">статью 135 дополнить </w:t>
      </w:r>
      <w:r w:rsidR="00801002">
        <w:t>частью 2 следующего содержания:</w:t>
      </w:r>
    </w:p>
    <w:p w:rsidR="002E445D" w:rsidRDefault="00376A5A" w:rsidP="00356B8B">
      <w:pPr>
        <w:pStyle w:val="2"/>
      </w:pPr>
      <w:r>
        <w:t>«2. Регистрацию проекта постановления, поправок к проекту постано</w:t>
      </w:r>
      <w:r>
        <w:t>в</w:t>
      </w:r>
      <w:r>
        <w:t>ления</w:t>
      </w:r>
      <w:r w:rsidR="002E445D">
        <w:t xml:space="preserve"> </w:t>
      </w:r>
      <w:r>
        <w:t>осуществляет соответствующее структурное подразделение аппарата Думы в день их поступления в Думу.».</w:t>
      </w:r>
    </w:p>
    <w:p w:rsidR="00376A5A" w:rsidRDefault="00376A5A" w:rsidP="00376A5A">
      <w:pPr>
        <w:pStyle w:val="2"/>
        <w:ind w:firstLine="567"/>
      </w:pPr>
    </w:p>
    <w:p w:rsidR="00376A5A" w:rsidRDefault="00376A5A" w:rsidP="00376A5A">
      <w:pPr>
        <w:pStyle w:val="2"/>
        <w:ind w:firstLine="567"/>
      </w:pPr>
    </w:p>
    <w:p w:rsidR="00356B8B" w:rsidRDefault="00356B8B" w:rsidP="00376A5A">
      <w:pPr>
        <w:pStyle w:val="2"/>
        <w:ind w:firstLine="567"/>
      </w:pPr>
    </w:p>
    <w:p w:rsidR="00376A5A" w:rsidRDefault="00376A5A" w:rsidP="00376A5A">
      <w:pPr>
        <w:pStyle w:val="2"/>
        <w:ind w:firstLine="0"/>
      </w:pPr>
      <w:r>
        <w:t xml:space="preserve">Председатель Ярославской </w:t>
      </w:r>
    </w:p>
    <w:p w:rsidR="00376A5A" w:rsidRDefault="00376A5A" w:rsidP="00376A5A">
      <w:pPr>
        <w:pStyle w:val="2"/>
        <w:ind w:firstLine="0"/>
      </w:pPr>
      <w:r>
        <w:t>областной Думы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6B8B">
        <w:t xml:space="preserve">  </w:t>
      </w:r>
      <w:r>
        <w:t>М.В. Боровицкий</w:t>
      </w:r>
    </w:p>
    <w:sectPr w:rsidR="00376A5A" w:rsidSect="00356B8B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C749B"/>
    <w:multiLevelType w:val="hybridMultilevel"/>
    <w:tmpl w:val="40D24728"/>
    <w:lvl w:ilvl="0" w:tplc="FB3CD6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BC"/>
    <w:rsid w:val="000C31A0"/>
    <w:rsid w:val="002E445D"/>
    <w:rsid w:val="00356B8B"/>
    <w:rsid w:val="00376A5A"/>
    <w:rsid w:val="003C4CBC"/>
    <w:rsid w:val="004045E7"/>
    <w:rsid w:val="004413E3"/>
    <w:rsid w:val="00801002"/>
    <w:rsid w:val="008077E1"/>
    <w:rsid w:val="008364D7"/>
    <w:rsid w:val="00C035C8"/>
    <w:rsid w:val="00F0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E445D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E44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E445D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E44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7F736-153D-4613-96AB-1B3AA67B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2014-02-12T07:07:00Z</cp:lastPrinted>
  <dcterms:created xsi:type="dcterms:W3CDTF">2014-01-14T07:21:00Z</dcterms:created>
  <dcterms:modified xsi:type="dcterms:W3CDTF">2014-02-25T06:12:00Z</dcterms:modified>
</cp:coreProperties>
</file>