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24E" w:rsidRPr="002B5F1F" w:rsidRDefault="0078224E" w:rsidP="007822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957DBDF" wp14:editId="0A9AA65F">
            <wp:extent cx="450850" cy="8255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ЯРОСЛАВСКАЯ ОБЛАСТНАЯ ДУМА 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Д Е </w:t>
      </w:r>
      <w:proofErr w:type="gramStart"/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</w:t>
      </w:r>
      <w:proofErr w:type="gramEnd"/>
      <w:r w:rsidRPr="002B5F1F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У Т А Т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ЯРОСЛАВСКОЙ ОБЛАСТНОЙ ДУМЫ 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</w:t>
      </w: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ьмого созыва  (20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2B5F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78224E" w:rsidRPr="002B5F1F" w:rsidRDefault="0078224E" w:rsidP="0078224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9ED525E" wp14:editId="507DC168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Bhq6ek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2B5F1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37183C8" wp14:editId="34D950B2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bKz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x5bKz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78224E" w:rsidRPr="002B5F1F" w:rsidRDefault="0078224E" w:rsidP="0078224E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224E" w:rsidRPr="002B5F1F" w:rsidRDefault="00D9319C" w:rsidP="0078224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«01» марта </w:t>
      </w:r>
      <w:r w:rsidR="0078224E"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8224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8224E"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="0078224E" w:rsidRPr="002B5F1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  <w:r w:rsidR="0078224E" w:rsidRPr="002B5F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</w:p>
    <w:p w:rsidR="0078224E" w:rsidRPr="002B5F1F" w:rsidRDefault="0078224E" w:rsidP="007822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8224E" w:rsidRPr="002B5F1F" w:rsidRDefault="0078224E" w:rsidP="0078224E">
      <w:pPr>
        <w:tabs>
          <w:tab w:val="left" w:pos="-1418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2B5F1F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Ярославскую областную Думу</w:t>
      </w:r>
    </w:p>
    <w:p w:rsidR="0078224E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Pr="00AC78E6" w:rsidRDefault="0078224E" w:rsidP="0078224E">
      <w:pPr>
        <w:spacing w:after="0" w:line="228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224E" w:rsidRPr="00B00E11" w:rsidRDefault="00B00E11" w:rsidP="00B00E11">
      <w:pPr>
        <w:pStyle w:val="a5"/>
        <w:tabs>
          <w:tab w:val="left" w:pos="709"/>
        </w:tabs>
        <w:ind w:firstLine="709"/>
        <w:rPr>
          <w:sz w:val="28"/>
          <w:szCs w:val="28"/>
        </w:rPr>
      </w:pPr>
      <w:r w:rsidRPr="00B00E11">
        <w:rPr>
          <w:sz w:val="28"/>
          <w:szCs w:val="28"/>
        </w:rPr>
        <w:t>В соответствии со статьей 27 Устава Ярославской области</w:t>
      </w:r>
      <w:r w:rsidR="00B465CF" w:rsidRPr="00B00E11">
        <w:rPr>
          <w:sz w:val="28"/>
          <w:szCs w:val="28"/>
        </w:rPr>
        <w:t xml:space="preserve"> вно</w:t>
      </w:r>
      <w:r w:rsidRPr="00B00E11">
        <w:rPr>
          <w:sz w:val="28"/>
          <w:szCs w:val="28"/>
        </w:rPr>
        <w:t xml:space="preserve">сим </w:t>
      </w:r>
      <w:r w:rsidR="0078224E" w:rsidRPr="00B00E11">
        <w:rPr>
          <w:sz w:val="28"/>
          <w:szCs w:val="28"/>
        </w:rPr>
        <w:t xml:space="preserve">проект </w:t>
      </w:r>
      <w:r w:rsidRPr="00B00E11">
        <w:rPr>
          <w:sz w:val="28"/>
          <w:szCs w:val="28"/>
        </w:rPr>
        <w:t>закона Ярославской области</w:t>
      </w:r>
      <w:r w:rsidR="0078224E" w:rsidRPr="00B00E11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00E11">
        <w:rPr>
          <w:bCs/>
          <w:sz w:val="28"/>
          <w:szCs w:val="28"/>
        </w:rPr>
        <w:t>Об отдельных вопросах реализации масштабных инвестиционных проектов, предусматривающих обеспечение жилыми помещениями</w:t>
      </w:r>
      <w:r>
        <w:rPr>
          <w:bCs/>
          <w:sz w:val="28"/>
          <w:szCs w:val="28"/>
        </w:rPr>
        <w:t xml:space="preserve"> </w:t>
      </w:r>
      <w:r w:rsidRPr="00B00E11">
        <w:rPr>
          <w:bCs/>
          <w:sz w:val="28"/>
          <w:szCs w:val="28"/>
        </w:rPr>
        <w:t>детей-сирот и детей, оставшихся без попечения родителей,</w:t>
      </w:r>
      <w:r>
        <w:rPr>
          <w:bCs/>
          <w:sz w:val="28"/>
          <w:szCs w:val="28"/>
        </w:rPr>
        <w:t xml:space="preserve"> </w:t>
      </w:r>
      <w:r w:rsidRPr="00B00E11">
        <w:rPr>
          <w:bCs/>
          <w:sz w:val="28"/>
          <w:szCs w:val="28"/>
        </w:rPr>
        <w:t>лиц из числа детей-сирот и детей, оставшихся без попечения родителей</w:t>
      </w:r>
      <w:r>
        <w:rPr>
          <w:bCs/>
          <w:sz w:val="28"/>
          <w:szCs w:val="28"/>
        </w:rPr>
        <w:t>»</w:t>
      </w:r>
      <w:r w:rsidR="0078224E" w:rsidRPr="00B00E11">
        <w:rPr>
          <w:sz w:val="28"/>
          <w:szCs w:val="28"/>
        </w:rPr>
        <w:t>.</w:t>
      </w:r>
    </w:p>
    <w:p w:rsidR="0078224E" w:rsidRPr="00B00E11" w:rsidRDefault="0078224E" w:rsidP="00B00E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8224E" w:rsidRDefault="00D9319C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Приложение: на 10</w:t>
      </w:r>
      <w:r w:rsidR="0078224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л.</w:t>
      </w:r>
      <w:r w:rsidR="0078224E" w:rsidRPr="00AC78E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 1экз.</w:t>
      </w:r>
    </w:p>
    <w:p w:rsidR="006050CA" w:rsidRDefault="006050CA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50CA" w:rsidRDefault="006050CA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50CA" w:rsidRPr="005356C6" w:rsidRDefault="006050CA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Щенников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А.Н., Власов А.В., Боровицкий М.В., Гончаров А.Г.,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Александрычев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Н.А.,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Бирук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Н.И., Киселев А.С.,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Никешин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М.В., Макаров А.В., Степанова М.В., Капралов А.А., Осипов М.Ю., Бобков В.С.,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Писарец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М.Б.,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Волончунас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В.В.,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Куташов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А.В., Дмитриев М.В., Слонин Р.С.,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Горшунова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О.В.,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Карушкина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Я.А.</w:t>
      </w:r>
      <w:proofErr w:type="gram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Чернобровкин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А.Ю., Ушакова Л.Ю., Бараташвили Т.К.,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Канашкин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В.Ю., Юдаев А.А.</w:t>
      </w:r>
      <w:bookmarkStart w:id="0" w:name="_GoBack"/>
      <w:bookmarkEnd w:id="0"/>
    </w:p>
    <w:p w:rsidR="005356C6" w:rsidRPr="00ED2944" w:rsidRDefault="005356C6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356C6" w:rsidRPr="00ED2944" w:rsidRDefault="005356C6" w:rsidP="007822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626B8" w:rsidRDefault="000626B8"/>
    <w:sectPr w:rsidR="00062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24E"/>
    <w:rsid w:val="000626B8"/>
    <w:rsid w:val="005356C6"/>
    <w:rsid w:val="006050CA"/>
    <w:rsid w:val="0078224E"/>
    <w:rsid w:val="00B00E11"/>
    <w:rsid w:val="00B465CF"/>
    <w:rsid w:val="00C26254"/>
    <w:rsid w:val="00C80091"/>
    <w:rsid w:val="00D9319C"/>
    <w:rsid w:val="00ED2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24E"/>
    <w:rPr>
      <w:rFonts w:ascii="Tahoma" w:hAnsi="Tahoma" w:cs="Tahoma"/>
      <w:sz w:val="16"/>
      <w:szCs w:val="16"/>
    </w:rPr>
  </w:style>
  <w:style w:type="paragraph" w:customStyle="1" w:styleId="a5">
    <w:name w:val="Принят ГД"/>
    <w:basedOn w:val="a"/>
    <w:rsid w:val="00B00E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2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2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224E"/>
    <w:rPr>
      <w:rFonts w:ascii="Tahoma" w:hAnsi="Tahoma" w:cs="Tahoma"/>
      <w:sz w:val="16"/>
      <w:szCs w:val="16"/>
    </w:rPr>
  </w:style>
  <w:style w:type="paragraph" w:customStyle="1" w:styleId="a5">
    <w:name w:val="Принят ГД"/>
    <w:basedOn w:val="a"/>
    <w:rsid w:val="00B00E1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2</cp:revision>
  <cp:lastPrinted>2024-02-28T07:43:00Z</cp:lastPrinted>
  <dcterms:created xsi:type="dcterms:W3CDTF">2024-03-05T11:51:00Z</dcterms:created>
  <dcterms:modified xsi:type="dcterms:W3CDTF">2024-03-05T11:51:00Z</dcterms:modified>
</cp:coreProperties>
</file>