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Проект вносит </w:t>
      </w:r>
    </w:p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Ярославская областная Дума 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E4223" w:rsidRPr="004E4223" w:rsidRDefault="008455A0" w:rsidP="004E4223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>часть вторую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1F7" w:rsidRPr="00AA5240" w:rsidRDefault="004E4223" w:rsidP="004E4223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E4223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</w:p>
    <w:p w:rsidR="004F51F7" w:rsidRPr="00AA5240" w:rsidRDefault="004F51F7" w:rsidP="004F51F7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41C6" w:rsidRPr="00AA5240" w:rsidRDefault="00DC41C6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Статья 1 </w:t>
      </w:r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Внести в часть вторую</w:t>
      </w:r>
      <w:r w:rsidR="00510FAA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="009C52C5" w:rsidRPr="00AA5240">
        <w:rPr>
          <w:rFonts w:ascii="Times New Roman" w:hAnsi="Times New Roman" w:cs="Times New Roman"/>
          <w:sz w:val="24"/>
          <w:szCs w:val="24"/>
        </w:rPr>
        <w:t xml:space="preserve"> (</w:t>
      </w:r>
      <w:r w:rsidR="00502651" w:rsidRPr="00502651">
        <w:rPr>
          <w:rFonts w:ascii="Times New Roman" w:hAnsi="Times New Roman" w:cs="Times New Roman"/>
          <w:sz w:val="24"/>
          <w:szCs w:val="24"/>
        </w:rPr>
        <w:t>Собрание законодательст</w:t>
      </w:r>
      <w:r w:rsidR="00106246">
        <w:rPr>
          <w:rFonts w:ascii="Times New Roman" w:hAnsi="Times New Roman" w:cs="Times New Roman"/>
          <w:sz w:val="24"/>
          <w:szCs w:val="24"/>
        </w:rPr>
        <w:t>ва Российской Федерации, 2000, №</w:t>
      </w:r>
      <w:r w:rsidR="00502651">
        <w:rPr>
          <w:rFonts w:ascii="Times New Roman" w:hAnsi="Times New Roman" w:cs="Times New Roman"/>
          <w:sz w:val="24"/>
          <w:szCs w:val="24"/>
        </w:rPr>
        <w:t xml:space="preserve"> 32, ст. 3340; 2001, № 53, ст. 5023; 2002, № 30, ст. 3021; 2003, № 1, ст. 6; № 28, ст. 2886; 2004, № 27, ст. 2711; 2005,      № 30, ст. 3112; 2006, № 31, ст. 3436; 2007, № 23, ст. 2691; 2008, №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 30, ст. 3611</w:t>
      </w:r>
      <w:r w:rsidR="0050265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502651">
        <w:rPr>
          <w:rFonts w:ascii="Times New Roman" w:hAnsi="Times New Roman" w:cs="Times New Roman"/>
          <w:sz w:val="24"/>
          <w:szCs w:val="24"/>
        </w:rPr>
        <w:t xml:space="preserve"> 2009, № 29, ст. 3641; 2010, № 19, ст. 2291; № 48, ст. 6251; 2012, № 26, ст. 3447; 2013, № 30, ст. 4031;  № 44, ст. </w:t>
      </w:r>
      <w:proofErr w:type="gramStart"/>
      <w:r w:rsidR="00502651">
        <w:rPr>
          <w:rFonts w:ascii="Times New Roman" w:hAnsi="Times New Roman" w:cs="Times New Roman"/>
          <w:sz w:val="24"/>
          <w:szCs w:val="24"/>
        </w:rPr>
        <w:t>5640; 2014, № 14, ст. 1544; № 19, ст. 2321; № 30, ст. 4245; № 48, ст. 6660, 6663; 2015, № 1, ст. 30; № 14, ст. 2024; № 29, ст. 4358; 2016, № 14, ст. 1902; № 27, ст. 4176, 4181; № 49, ст. 6844; 2017, № 49, ст. 7307, 7321; 2018, № 32, ст. 5095; 2019, № 29, ст. 3843; №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 3</w:t>
      </w:r>
      <w:r w:rsidR="00502651">
        <w:rPr>
          <w:rFonts w:ascii="Times New Roman" w:hAnsi="Times New Roman" w:cs="Times New Roman"/>
          <w:sz w:val="24"/>
          <w:szCs w:val="24"/>
        </w:rPr>
        <w:t>9, ст. 5371, 5375, 5376;</w:t>
      </w:r>
      <w:proofErr w:type="gramEnd"/>
      <w:r w:rsidR="005026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2651">
        <w:rPr>
          <w:rFonts w:ascii="Times New Roman" w:hAnsi="Times New Roman" w:cs="Times New Roman"/>
          <w:sz w:val="24"/>
          <w:szCs w:val="24"/>
        </w:rPr>
        <w:t>2020, № 6, ст. 587; №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 31, ст. 5025</w:t>
      </w:r>
      <w:r w:rsidR="009C52C5" w:rsidRPr="00AA52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  <w:proofErr w:type="gramEnd"/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статье 346.13:</w:t>
      </w:r>
    </w:p>
    <w:p w:rsidR="00706C2E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r w:rsidR="007A5D50">
        <w:rPr>
          <w:rFonts w:ascii="Times New Roman" w:hAnsi="Times New Roman" w:cs="Times New Roman"/>
          <w:sz w:val="24"/>
          <w:szCs w:val="24"/>
        </w:rPr>
        <w:t>абзаце первом пункта</w:t>
      </w:r>
      <w:r>
        <w:rPr>
          <w:rFonts w:ascii="Times New Roman" w:hAnsi="Times New Roman" w:cs="Times New Roman"/>
          <w:sz w:val="24"/>
          <w:szCs w:val="24"/>
        </w:rPr>
        <w:t xml:space="preserve"> 4 слова «</w:t>
      </w:r>
      <w:r w:rsidRPr="008455A0">
        <w:rPr>
          <w:rFonts w:ascii="Times New Roman" w:hAnsi="Times New Roman" w:cs="Times New Roman"/>
          <w:sz w:val="24"/>
          <w:szCs w:val="24"/>
        </w:rPr>
        <w:t>200 млн. рублей</w:t>
      </w:r>
      <w:r>
        <w:rPr>
          <w:rFonts w:ascii="Times New Roman" w:hAnsi="Times New Roman" w:cs="Times New Roman"/>
          <w:sz w:val="24"/>
          <w:szCs w:val="24"/>
        </w:rPr>
        <w:t>» заменить словами «400 млн. рублей»;</w:t>
      </w:r>
      <w:r w:rsidR="00706C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пункте 4.1 </w:t>
      </w:r>
      <w:r w:rsidRPr="008455A0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статье 346.20:</w:t>
      </w:r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абзаце первом пункта 1.1 </w:t>
      </w:r>
      <w:r w:rsidRPr="008455A0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55A0" w:rsidRDefault="008455A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абзаце первом пункта 2.1  </w:t>
      </w:r>
      <w:r w:rsidRPr="008455A0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 w:rsidR="00357744">
        <w:rPr>
          <w:rFonts w:ascii="Times New Roman" w:hAnsi="Times New Roman" w:cs="Times New Roman"/>
          <w:sz w:val="24"/>
          <w:szCs w:val="24"/>
        </w:rPr>
        <w:t>;</w:t>
      </w:r>
    </w:p>
    <w:p w:rsidR="00357744" w:rsidRDefault="00357744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статье 346.21:</w:t>
      </w:r>
    </w:p>
    <w:p w:rsidR="00357744" w:rsidRDefault="00357744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абзаце втором пункта 1 </w:t>
      </w:r>
      <w:r w:rsidRPr="00357744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7744" w:rsidRDefault="00357744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абзаце втором пункта 3 </w:t>
      </w:r>
      <w:r w:rsidRPr="00357744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7744" w:rsidRDefault="00357744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абзаце втором пункта 4 </w:t>
      </w:r>
      <w:r w:rsidRPr="00357744">
        <w:rPr>
          <w:rFonts w:ascii="Times New Roman" w:hAnsi="Times New Roman" w:cs="Times New Roman"/>
          <w:sz w:val="24"/>
          <w:szCs w:val="24"/>
        </w:rPr>
        <w:t>слова «200 млн. рублей» заменить словами «400 млн. рублей»</w:t>
      </w:r>
      <w:r w:rsidR="00386116">
        <w:rPr>
          <w:rFonts w:ascii="Times New Roman" w:hAnsi="Times New Roman" w:cs="Times New Roman"/>
          <w:sz w:val="24"/>
          <w:szCs w:val="24"/>
        </w:rPr>
        <w:t>;</w:t>
      </w:r>
    </w:p>
    <w:p w:rsidR="008455A0" w:rsidRDefault="00386116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A5D50">
        <w:rPr>
          <w:rFonts w:ascii="Times New Roman" w:hAnsi="Times New Roman" w:cs="Times New Roman"/>
          <w:sz w:val="24"/>
          <w:szCs w:val="24"/>
        </w:rPr>
        <w:t xml:space="preserve">в </w:t>
      </w:r>
      <w:r w:rsidR="007A5D50" w:rsidRPr="008455A0">
        <w:rPr>
          <w:rFonts w:ascii="Times New Roman" w:hAnsi="Times New Roman" w:cs="Times New Roman"/>
          <w:sz w:val="24"/>
          <w:szCs w:val="24"/>
        </w:rPr>
        <w:t xml:space="preserve">пункте 5 статьи 346.43 </w:t>
      </w:r>
      <w:r w:rsidR="007A5D50">
        <w:rPr>
          <w:rFonts w:ascii="Times New Roman" w:hAnsi="Times New Roman" w:cs="Times New Roman"/>
          <w:sz w:val="24"/>
          <w:szCs w:val="24"/>
        </w:rPr>
        <w:t>цифры «15» заменить цифрами «50»;</w:t>
      </w:r>
    </w:p>
    <w:p w:rsidR="007A5D50" w:rsidRDefault="007A5D5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5D50" w:rsidRDefault="007A5D50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33A9" w:rsidRPr="00AA5240" w:rsidRDefault="00386116" w:rsidP="00502651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="007A5D50" w:rsidRPr="007A5D50">
        <w:rPr>
          <w:rFonts w:ascii="Times New Roman" w:hAnsi="Times New Roman" w:cs="Times New Roman"/>
          <w:sz w:val="24"/>
          <w:szCs w:val="24"/>
        </w:rPr>
        <w:t xml:space="preserve"> </w:t>
      </w:r>
      <w:r w:rsidR="007A5D50">
        <w:rPr>
          <w:rFonts w:ascii="Times New Roman" w:hAnsi="Times New Roman" w:cs="Times New Roman"/>
          <w:sz w:val="24"/>
          <w:szCs w:val="24"/>
        </w:rPr>
        <w:t>в подпункте 1 пункта 6 статьи 346.45 слова «6</w:t>
      </w:r>
      <w:r w:rsidR="007A5D50" w:rsidRPr="00386116">
        <w:rPr>
          <w:rFonts w:ascii="Times New Roman" w:hAnsi="Times New Roman" w:cs="Times New Roman"/>
          <w:sz w:val="24"/>
          <w:szCs w:val="24"/>
        </w:rPr>
        <w:t>0 млн. рублей</w:t>
      </w:r>
      <w:proofErr w:type="gramStart"/>
      <w:r w:rsidR="00706C2E">
        <w:rPr>
          <w:rFonts w:ascii="Times New Roman" w:hAnsi="Times New Roman" w:cs="Times New Roman"/>
          <w:sz w:val="24"/>
          <w:szCs w:val="24"/>
        </w:rPr>
        <w:t>;</w:t>
      </w:r>
      <w:r w:rsidR="007A5D50" w:rsidRPr="00386116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7A5D50" w:rsidRPr="00386116">
        <w:rPr>
          <w:rFonts w:ascii="Times New Roman" w:hAnsi="Times New Roman" w:cs="Times New Roman"/>
          <w:sz w:val="24"/>
          <w:szCs w:val="24"/>
        </w:rPr>
        <w:t xml:space="preserve"> </w:t>
      </w:r>
      <w:r w:rsidR="007A5D50">
        <w:rPr>
          <w:rFonts w:ascii="Times New Roman" w:hAnsi="Times New Roman" w:cs="Times New Roman"/>
          <w:sz w:val="24"/>
          <w:szCs w:val="24"/>
        </w:rPr>
        <w:t>заменить словами «15</w:t>
      </w:r>
      <w:r w:rsidR="007A5D50" w:rsidRPr="00386116">
        <w:rPr>
          <w:rFonts w:ascii="Times New Roman" w:hAnsi="Times New Roman" w:cs="Times New Roman"/>
          <w:sz w:val="24"/>
          <w:szCs w:val="24"/>
        </w:rPr>
        <w:t>0 млн. рублей</w:t>
      </w:r>
      <w:r w:rsidR="00706C2E">
        <w:rPr>
          <w:rFonts w:ascii="Times New Roman" w:hAnsi="Times New Roman" w:cs="Times New Roman"/>
          <w:sz w:val="24"/>
          <w:szCs w:val="24"/>
        </w:rPr>
        <w:t>.</w:t>
      </w:r>
      <w:r w:rsidR="007A5D50" w:rsidRPr="00386116">
        <w:rPr>
          <w:rFonts w:ascii="Times New Roman" w:hAnsi="Times New Roman" w:cs="Times New Roman"/>
          <w:sz w:val="24"/>
          <w:szCs w:val="24"/>
        </w:rPr>
        <w:t>»</w:t>
      </w:r>
      <w:r w:rsidR="00706C2E">
        <w:rPr>
          <w:rFonts w:ascii="Times New Roman" w:hAnsi="Times New Roman" w:cs="Times New Roman"/>
          <w:sz w:val="24"/>
          <w:szCs w:val="24"/>
        </w:rPr>
        <w:t xml:space="preserve">; </w:t>
      </w:r>
      <w:r w:rsidR="00706C2E" w:rsidRPr="00706C2E">
        <w:rPr>
          <w:rFonts w:ascii="Times New Roman" w:hAnsi="Times New Roman" w:cs="Times New Roman"/>
          <w:sz w:val="24"/>
          <w:szCs w:val="24"/>
        </w:rPr>
        <w:t xml:space="preserve">дополнить предложением следующего содержания: «Указанная в </w:t>
      </w:r>
      <w:r w:rsidR="00706C2E">
        <w:rPr>
          <w:rFonts w:ascii="Times New Roman" w:hAnsi="Times New Roman" w:cs="Times New Roman"/>
          <w:sz w:val="24"/>
          <w:szCs w:val="24"/>
        </w:rPr>
        <w:t>настоящем подпункте</w:t>
      </w:r>
      <w:r w:rsidR="00706C2E" w:rsidRPr="00706C2E">
        <w:rPr>
          <w:rFonts w:ascii="Times New Roman" w:hAnsi="Times New Roman" w:cs="Times New Roman"/>
          <w:sz w:val="24"/>
          <w:szCs w:val="24"/>
        </w:rPr>
        <w:t xml:space="preserve"> величина предельного размера доходов налогоплательщика подлежит индексации на коэффициент-дефлятор, установленный на </w:t>
      </w:r>
      <w:r w:rsidR="00706C2E">
        <w:rPr>
          <w:rFonts w:ascii="Times New Roman" w:hAnsi="Times New Roman" w:cs="Times New Roman"/>
          <w:sz w:val="24"/>
          <w:szCs w:val="24"/>
        </w:rPr>
        <w:t>соответствующий календарный год</w:t>
      </w:r>
      <w:proofErr w:type="gramStart"/>
      <w:r w:rsidR="00706C2E">
        <w:rPr>
          <w:rFonts w:ascii="Times New Roman" w:hAnsi="Times New Roman" w:cs="Times New Roman"/>
          <w:sz w:val="24"/>
          <w:szCs w:val="24"/>
        </w:rPr>
        <w:t>;</w:t>
      </w:r>
      <w:r w:rsidR="00706C2E" w:rsidRPr="00706C2E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7A5D50">
        <w:rPr>
          <w:rFonts w:ascii="Times New Roman" w:hAnsi="Times New Roman" w:cs="Times New Roman"/>
          <w:sz w:val="24"/>
          <w:szCs w:val="24"/>
        </w:rPr>
        <w:t>.</w:t>
      </w:r>
    </w:p>
    <w:p w:rsidR="00DC41C6" w:rsidRPr="00AA5240" w:rsidRDefault="00DC41C6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3B3B" w:rsidRPr="00AA5240" w:rsidRDefault="000A1BD1" w:rsidP="00DA5C29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510FAA" w:rsidRDefault="00106246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6246">
        <w:rPr>
          <w:rFonts w:ascii="Times New Roman" w:hAnsi="Times New Roman" w:cs="Times New Roman"/>
          <w:sz w:val="24"/>
          <w:szCs w:val="24"/>
        </w:rPr>
        <w:t xml:space="preserve">Настоящий Федеральный закон вступает в силу по истечении одного месяца со дня его официального опубликования, но не ранее 1-го числа очередного налогового периода по </w:t>
      </w:r>
      <w:r w:rsidR="008455A0">
        <w:rPr>
          <w:rFonts w:ascii="Times New Roman" w:hAnsi="Times New Roman" w:cs="Times New Roman"/>
          <w:sz w:val="24"/>
          <w:szCs w:val="24"/>
        </w:rPr>
        <w:t xml:space="preserve">соответствующему </w:t>
      </w:r>
      <w:r w:rsidR="00386116">
        <w:rPr>
          <w:rFonts w:ascii="Times New Roman" w:hAnsi="Times New Roman" w:cs="Times New Roman"/>
          <w:sz w:val="24"/>
          <w:szCs w:val="24"/>
        </w:rPr>
        <w:t>налогу</w:t>
      </w:r>
      <w:r w:rsidRPr="00106246">
        <w:rPr>
          <w:rFonts w:ascii="Times New Roman" w:hAnsi="Times New Roman" w:cs="Times New Roman"/>
          <w:sz w:val="24"/>
          <w:szCs w:val="24"/>
        </w:rPr>
        <w:t>.</w:t>
      </w:r>
    </w:p>
    <w:p w:rsidR="00510FAA" w:rsidRPr="00AA5240" w:rsidRDefault="00510FAA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Президент</w:t>
      </w:r>
    </w:p>
    <w:p w:rsidR="000A1BD1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 xml:space="preserve">Российской Федерации         </w:t>
      </w: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2CC3" w:rsidRDefault="00B92CC3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707D" w:rsidRDefault="0074707D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02651" w:rsidRDefault="004F51F7" w:rsidP="005026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к проекту федерального закона </w:t>
      </w:r>
    </w:p>
    <w:p w:rsidR="004F51F7" w:rsidRPr="00AA5240" w:rsidRDefault="004F51F7" w:rsidP="005026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02651" w:rsidRPr="00502651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74707D">
        <w:rPr>
          <w:rFonts w:ascii="Times New Roman" w:hAnsi="Times New Roman" w:cs="Times New Roman"/>
          <w:b/>
          <w:sz w:val="24"/>
          <w:szCs w:val="24"/>
        </w:rPr>
        <w:t>й</w:t>
      </w:r>
      <w:r w:rsidR="0050265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4707D">
        <w:rPr>
          <w:rFonts w:ascii="Times New Roman" w:hAnsi="Times New Roman" w:cs="Times New Roman"/>
          <w:b/>
          <w:sz w:val="24"/>
          <w:szCs w:val="24"/>
        </w:rPr>
        <w:t>часть вторую</w:t>
      </w:r>
      <w:r w:rsidR="00502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651" w:rsidRPr="00502651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873B3B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6758F0" w:rsidRPr="00AA5240" w:rsidRDefault="006758F0" w:rsidP="006758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7D" w:rsidRDefault="006758F0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Проект</w:t>
      </w:r>
      <w:r w:rsidR="00232B98" w:rsidRPr="00AA5240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74707D" w:rsidRPr="0074707D">
        <w:rPr>
          <w:rFonts w:ascii="Times New Roman" w:hAnsi="Times New Roman" w:cs="Times New Roman"/>
          <w:sz w:val="24"/>
          <w:szCs w:val="24"/>
        </w:rPr>
        <w:t>изменений в часть вторую</w:t>
      </w:r>
      <w:r w:rsidR="00502651">
        <w:rPr>
          <w:rFonts w:ascii="Times New Roman" w:hAnsi="Times New Roman" w:cs="Times New Roman"/>
          <w:sz w:val="24"/>
          <w:szCs w:val="24"/>
        </w:rPr>
        <w:t xml:space="preserve"> </w:t>
      </w:r>
      <w:r w:rsidR="00502651" w:rsidRPr="00502651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="0088449A">
        <w:rPr>
          <w:rFonts w:ascii="Times New Roman" w:hAnsi="Times New Roman" w:cs="Times New Roman"/>
          <w:sz w:val="24"/>
          <w:szCs w:val="24"/>
        </w:rPr>
        <w:t>»</w:t>
      </w:r>
      <w:r w:rsidR="00317689">
        <w:rPr>
          <w:rFonts w:ascii="Times New Roman" w:hAnsi="Times New Roman" w:cs="Times New Roman"/>
          <w:sz w:val="24"/>
          <w:szCs w:val="24"/>
        </w:rPr>
        <w:t xml:space="preserve"> (далее – проект федерального закона)</w:t>
      </w:r>
      <w:r w:rsidR="0088449A">
        <w:rPr>
          <w:rFonts w:ascii="Times New Roman" w:hAnsi="Times New Roman" w:cs="Times New Roman"/>
          <w:sz w:val="24"/>
          <w:szCs w:val="24"/>
        </w:rPr>
        <w:t xml:space="preserve"> предусм</w:t>
      </w:r>
      <w:r w:rsidR="006D70DF">
        <w:rPr>
          <w:rFonts w:ascii="Times New Roman" w:hAnsi="Times New Roman" w:cs="Times New Roman"/>
          <w:sz w:val="24"/>
          <w:szCs w:val="24"/>
        </w:rPr>
        <w:t>атривает</w:t>
      </w:r>
      <w:r w:rsidR="0074707D">
        <w:rPr>
          <w:rFonts w:ascii="Times New Roman" w:hAnsi="Times New Roman" w:cs="Times New Roman"/>
          <w:sz w:val="24"/>
          <w:szCs w:val="24"/>
        </w:rPr>
        <w:t>:</w:t>
      </w:r>
    </w:p>
    <w:p w:rsidR="007261AC" w:rsidRDefault="007261AC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74707D">
        <w:rPr>
          <w:rFonts w:ascii="Times New Roman" w:hAnsi="Times New Roman" w:cs="Times New Roman"/>
          <w:sz w:val="24"/>
          <w:szCs w:val="24"/>
        </w:rPr>
        <w:t xml:space="preserve"> увеличение предельного дохода налогоплательщика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707D" w:rsidRDefault="007261AC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74707D">
        <w:rPr>
          <w:rFonts w:ascii="Times New Roman" w:hAnsi="Times New Roman" w:cs="Times New Roman"/>
          <w:sz w:val="24"/>
          <w:szCs w:val="24"/>
        </w:rPr>
        <w:t xml:space="preserve"> в целях применения упрощенной системы налогообложения с 200 млн. рублей до 400 млн. рублей;</w:t>
      </w:r>
    </w:p>
    <w:p w:rsidR="007261AC" w:rsidRDefault="007261AC" w:rsidP="007261A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4707D">
        <w:rPr>
          <w:rFonts w:ascii="Times New Roman" w:hAnsi="Times New Roman" w:cs="Times New Roman"/>
          <w:sz w:val="24"/>
          <w:szCs w:val="24"/>
        </w:rPr>
        <w:t xml:space="preserve">в целях применения </w:t>
      </w:r>
      <w:r>
        <w:rPr>
          <w:rFonts w:ascii="Times New Roman" w:hAnsi="Times New Roman" w:cs="Times New Roman"/>
          <w:sz w:val="24"/>
          <w:szCs w:val="24"/>
        </w:rPr>
        <w:t>патентной</w:t>
      </w:r>
      <w:r w:rsidRPr="0074707D">
        <w:rPr>
          <w:rFonts w:ascii="Times New Roman" w:hAnsi="Times New Roman" w:cs="Times New Roman"/>
          <w:sz w:val="24"/>
          <w:szCs w:val="24"/>
        </w:rPr>
        <w:t xml:space="preserve"> системы налогообложения с</w:t>
      </w:r>
      <w:r>
        <w:rPr>
          <w:rFonts w:ascii="Times New Roman" w:hAnsi="Times New Roman" w:cs="Times New Roman"/>
          <w:sz w:val="24"/>
          <w:szCs w:val="24"/>
        </w:rPr>
        <w:t xml:space="preserve"> 60 млн. рублей до 150 млн. рублей</w:t>
      </w:r>
      <w:r w:rsidR="000C065E">
        <w:rPr>
          <w:rFonts w:ascii="Times New Roman" w:hAnsi="Times New Roman" w:cs="Times New Roman"/>
          <w:sz w:val="24"/>
          <w:szCs w:val="24"/>
        </w:rPr>
        <w:t>, а также индексацию указанного предельного дохода налогоплательщика на коэффициет-дефлятор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;</w:t>
      </w:r>
    </w:p>
    <w:p w:rsidR="0074707D" w:rsidRDefault="007261AC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6D70DF">
        <w:rPr>
          <w:rFonts w:ascii="Times New Roman" w:hAnsi="Times New Roman" w:cs="Times New Roman"/>
          <w:sz w:val="24"/>
          <w:szCs w:val="24"/>
        </w:rPr>
        <w:t xml:space="preserve"> </w:t>
      </w:r>
      <w:r w:rsidR="005C43B7">
        <w:rPr>
          <w:rFonts w:ascii="Times New Roman" w:hAnsi="Times New Roman" w:cs="Times New Roman"/>
          <w:sz w:val="24"/>
          <w:szCs w:val="24"/>
        </w:rPr>
        <w:t>увеличение</w:t>
      </w:r>
      <w:r w:rsidR="00502651">
        <w:rPr>
          <w:rFonts w:ascii="Times New Roman" w:hAnsi="Times New Roman" w:cs="Times New Roman"/>
          <w:sz w:val="24"/>
          <w:szCs w:val="24"/>
        </w:rPr>
        <w:t xml:space="preserve"> с 15 до 50 человек предельной средней численности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 наемных работ</w:t>
      </w:r>
      <w:r w:rsidR="00502651">
        <w:rPr>
          <w:rFonts w:ascii="Times New Roman" w:hAnsi="Times New Roman" w:cs="Times New Roman"/>
          <w:sz w:val="24"/>
          <w:szCs w:val="24"/>
        </w:rPr>
        <w:t>ников, определяемой</w:t>
      </w:r>
      <w:r w:rsidR="00502651" w:rsidRPr="00502651">
        <w:rPr>
          <w:rFonts w:ascii="Times New Roman" w:hAnsi="Times New Roman" w:cs="Times New Roman"/>
          <w:sz w:val="24"/>
          <w:szCs w:val="24"/>
        </w:rPr>
        <w:t xml:space="preserve"> в порядке, устанавливаемом федеральным органом исполнительной власти, уполномоченным в области статистики, за налоговый период по всем видам предпринимательской деятельности, осуществляемым индивидуальным предпринимателем, в отношении которых применяется патентная система налогообложения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61AC" w:rsidRDefault="00BF61DA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предельного дохода налогоплательщика предлагается исходя из следующего.</w:t>
      </w:r>
      <w:r w:rsidR="007261AC">
        <w:rPr>
          <w:rFonts w:ascii="Times New Roman" w:hAnsi="Times New Roman" w:cs="Times New Roman"/>
          <w:sz w:val="24"/>
          <w:szCs w:val="24"/>
        </w:rPr>
        <w:t xml:space="preserve"> </w:t>
      </w:r>
      <w:r w:rsidR="0074707D">
        <w:rPr>
          <w:rFonts w:ascii="Times New Roman" w:hAnsi="Times New Roman" w:cs="Times New Roman"/>
          <w:sz w:val="24"/>
          <w:szCs w:val="24"/>
        </w:rPr>
        <w:t xml:space="preserve">С марта 2012 года по март 2022 года уровень инфляции составил 105.24%. По патентной системе налогообложения налоговая база, составлявшая 60 млн. рублей, должна увеличиться на 63 млн. рублей и составить 123 млн. рублей. По упрощенной системе налогообложения налоговая база, составлявшая 150 млн. рублей, </w:t>
      </w:r>
      <w:r w:rsidR="007261AC" w:rsidRPr="007261AC">
        <w:rPr>
          <w:rFonts w:ascii="Times New Roman" w:hAnsi="Times New Roman" w:cs="Times New Roman"/>
          <w:sz w:val="24"/>
          <w:szCs w:val="24"/>
        </w:rPr>
        <w:t>до</w:t>
      </w:r>
      <w:r w:rsidR="007261AC">
        <w:rPr>
          <w:rFonts w:ascii="Times New Roman" w:hAnsi="Times New Roman" w:cs="Times New Roman"/>
          <w:sz w:val="24"/>
          <w:szCs w:val="24"/>
        </w:rPr>
        <w:t>лжна увеличиться на 158 млн. рублей и составить не менее 308</w:t>
      </w:r>
      <w:r w:rsidR="007261AC" w:rsidRPr="007261AC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726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07D" w:rsidRDefault="007261AC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Инфляция в Российской Федерации по итогам 2022 года может быть в диапазоне от 17% до 20%. То есть налоговая база по патентной системе налогообложения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увеличится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еще на 19 – 23 млн. рублей и составит порядка 140 – 146 млн. рублей. Для упрощенной системы налогообложения налоговая база увеличится на 52 – 62 млн. рублей и составит порядка 360 – 370 млн. рублей.</w:t>
      </w:r>
    </w:p>
    <w:p w:rsidR="007261AC" w:rsidRDefault="007261AC" w:rsidP="00502651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учитывая будущую инфляцию, установление налоговой базы в размере 150 млн. рублей для патентной системы налогообложения и 400 млн. рублей для упрощенной системы налогообложения экономически обоснованно.</w:t>
      </w:r>
    </w:p>
    <w:p w:rsidR="003C5DDE" w:rsidRDefault="00BF61DA" w:rsidP="003C5DDE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F61DA">
        <w:rPr>
          <w:rFonts w:ascii="Times New Roman" w:hAnsi="Times New Roman" w:cs="Times New Roman"/>
          <w:sz w:val="24"/>
          <w:szCs w:val="24"/>
        </w:rPr>
        <w:t xml:space="preserve">величение с 15 до 50 человек предельной средней численности наемных работников предлагается исходя из следующего. </w:t>
      </w:r>
      <w:proofErr w:type="gramStart"/>
      <w:r w:rsidR="003C5DDE">
        <w:rPr>
          <w:rFonts w:ascii="Times New Roman" w:hAnsi="Times New Roman" w:cs="Times New Roman"/>
          <w:sz w:val="24"/>
          <w:szCs w:val="24"/>
        </w:rPr>
        <w:t>Согласно изменениям, внесенным Федеральным</w:t>
      </w:r>
      <w:r w:rsidR="003C5DDE" w:rsidRPr="003C5D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C5DDE">
        <w:rPr>
          <w:rFonts w:ascii="Times New Roman" w:hAnsi="Times New Roman" w:cs="Times New Roman"/>
          <w:sz w:val="24"/>
          <w:szCs w:val="24"/>
        </w:rPr>
        <w:t>ом от 23.11.2020 № 373-ФЗ «</w:t>
      </w:r>
      <w:r w:rsidR="003C5DDE" w:rsidRPr="003C5DDE">
        <w:rPr>
          <w:rFonts w:ascii="Times New Roman" w:hAnsi="Times New Roman" w:cs="Times New Roman"/>
          <w:sz w:val="24"/>
          <w:szCs w:val="24"/>
        </w:rPr>
        <w:t xml:space="preserve">О внесении изменений в главы 26.2 и 26.5 части второй Налогового кодекса Российской Федерации </w:t>
      </w:r>
      <w:r w:rsidR="003C5DDE">
        <w:rPr>
          <w:rFonts w:ascii="Times New Roman" w:hAnsi="Times New Roman" w:cs="Times New Roman"/>
          <w:sz w:val="24"/>
          <w:szCs w:val="24"/>
        </w:rPr>
        <w:t>и статью 2 Федерального закона «</w:t>
      </w:r>
      <w:r w:rsidR="003C5DDE" w:rsidRPr="003C5DDE">
        <w:rPr>
          <w:rFonts w:ascii="Times New Roman" w:hAnsi="Times New Roman" w:cs="Times New Roman"/>
          <w:sz w:val="24"/>
          <w:szCs w:val="24"/>
        </w:rPr>
        <w:t xml:space="preserve">О применении контрольно-кассовой техники при осуществлении </w:t>
      </w:r>
      <w:r w:rsidR="003C5DDE">
        <w:rPr>
          <w:rFonts w:ascii="Times New Roman" w:hAnsi="Times New Roman" w:cs="Times New Roman"/>
          <w:sz w:val="24"/>
          <w:szCs w:val="24"/>
        </w:rPr>
        <w:t xml:space="preserve">расчетов в Российской Федерации» в пункт 6 статьи 346.43 части второй Налогового кодекса Российской Федерации, </w:t>
      </w:r>
      <w:r w:rsidR="0028051E">
        <w:rPr>
          <w:rFonts w:ascii="Times New Roman" w:hAnsi="Times New Roman" w:cs="Times New Roman"/>
          <w:sz w:val="24"/>
          <w:szCs w:val="24"/>
        </w:rPr>
        <w:t xml:space="preserve">с 1 января 2021 года </w:t>
      </w:r>
      <w:r w:rsidR="003C5DDE">
        <w:rPr>
          <w:rFonts w:ascii="Times New Roman" w:hAnsi="Times New Roman" w:cs="Times New Roman"/>
          <w:sz w:val="24"/>
          <w:szCs w:val="24"/>
        </w:rPr>
        <w:t>п</w:t>
      </w:r>
      <w:r w:rsidR="003C5DDE" w:rsidRPr="003C5DDE">
        <w:rPr>
          <w:rFonts w:ascii="Times New Roman" w:hAnsi="Times New Roman" w:cs="Times New Roman"/>
          <w:sz w:val="24"/>
          <w:szCs w:val="24"/>
        </w:rPr>
        <w:t>атентная система налогообложения не применяется в отношении</w:t>
      </w:r>
      <w:proofErr w:type="gramEnd"/>
      <w:r w:rsidR="003C5DDE" w:rsidRPr="003C5DDE">
        <w:t xml:space="preserve"> </w:t>
      </w:r>
      <w:r w:rsidR="003C5DDE" w:rsidRPr="003C5DDE">
        <w:rPr>
          <w:rFonts w:ascii="Times New Roman" w:hAnsi="Times New Roman" w:cs="Times New Roman"/>
          <w:sz w:val="24"/>
          <w:szCs w:val="24"/>
        </w:rPr>
        <w:t>услуг по перевозке грузов и пассажиров индивидуальными предпринимателями, имеющими на праве собственности или ином праве (пользования, владения и (или) распоряжения) более 20 автотранспортных средств, предназначенных для оказания таких услуг</w:t>
      </w:r>
      <w:r w:rsidR="003C5DDE">
        <w:rPr>
          <w:rFonts w:ascii="Times New Roman" w:hAnsi="Times New Roman" w:cs="Times New Roman"/>
          <w:sz w:val="24"/>
          <w:szCs w:val="24"/>
        </w:rPr>
        <w:t>.</w:t>
      </w:r>
    </w:p>
    <w:p w:rsidR="00F44757" w:rsidRDefault="00F44757" w:rsidP="003C5DDE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число</w:t>
      </w:r>
      <w:r w:rsidRPr="00F44757">
        <w:t xml:space="preserve"> </w:t>
      </w:r>
      <w:r w:rsidRPr="00F44757">
        <w:rPr>
          <w:rFonts w:ascii="Times New Roman" w:hAnsi="Times New Roman" w:cs="Times New Roman"/>
          <w:sz w:val="24"/>
          <w:szCs w:val="24"/>
        </w:rPr>
        <w:t>автотранспортных средств</w:t>
      </w:r>
      <w:r>
        <w:rPr>
          <w:rFonts w:ascii="Times New Roman" w:hAnsi="Times New Roman" w:cs="Times New Roman"/>
          <w:sz w:val="24"/>
          <w:szCs w:val="24"/>
        </w:rPr>
        <w:t xml:space="preserve">, имеющихся у  индивидуального предпринимателя, применяющего патентную систему налогообложения, не должно превышать 20 единиц. </w:t>
      </w:r>
    </w:p>
    <w:p w:rsidR="003C5DDE" w:rsidRDefault="003C5DDE" w:rsidP="003C5DDE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этом </w:t>
      </w:r>
      <w:r w:rsidR="00F44757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4757">
        <w:rPr>
          <w:rFonts w:ascii="Times New Roman" w:hAnsi="Times New Roman" w:cs="Times New Roman"/>
          <w:sz w:val="24"/>
          <w:szCs w:val="24"/>
        </w:rPr>
        <w:t>пунктом</w:t>
      </w:r>
      <w:r>
        <w:rPr>
          <w:rFonts w:ascii="Times New Roman" w:hAnsi="Times New Roman" w:cs="Times New Roman"/>
          <w:sz w:val="24"/>
          <w:szCs w:val="24"/>
        </w:rPr>
        <w:t xml:space="preserve"> 5 статьи 346.43 </w:t>
      </w:r>
      <w:r w:rsidRPr="003C5DDE">
        <w:rPr>
          <w:rFonts w:ascii="Times New Roman" w:hAnsi="Times New Roman" w:cs="Times New Roman"/>
          <w:sz w:val="24"/>
          <w:szCs w:val="24"/>
        </w:rPr>
        <w:t>части второй Налогового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DDE">
        <w:rPr>
          <w:rFonts w:ascii="Times New Roman" w:hAnsi="Times New Roman" w:cs="Times New Roman"/>
          <w:sz w:val="24"/>
          <w:szCs w:val="24"/>
        </w:rPr>
        <w:t>средняя численность наемных работников, определяемая в порядке, устанавливаемом федеральным органом исполнительной власти, уполномоченным в области статистики, не должна превышать за налоговый период 15 человек по всем видам предпринимательской деятельности, осуществляемым индивидуальным предпринимателем, в отношении которых применяется патентная система налогообложения.</w:t>
      </w:r>
    </w:p>
    <w:p w:rsidR="003C5DDE" w:rsidRDefault="003C5DDE" w:rsidP="00251774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Между тем, с учетом технической готовности транспортных средств, возможной временной нетрудоспособности наемных работников и исходя из </w:t>
      </w:r>
      <w:r w:rsidR="00251774">
        <w:rPr>
          <w:rFonts w:ascii="Times New Roman" w:hAnsi="Times New Roman" w:cs="Times New Roman"/>
          <w:sz w:val="24"/>
          <w:szCs w:val="24"/>
        </w:rPr>
        <w:t>о</w:t>
      </w:r>
      <w:r w:rsidR="00A40535">
        <w:rPr>
          <w:rFonts w:ascii="Times New Roman" w:hAnsi="Times New Roman" w:cs="Times New Roman"/>
          <w:sz w:val="24"/>
          <w:szCs w:val="24"/>
        </w:rPr>
        <w:t>собенностей</w:t>
      </w:r>
      <w:r w:rsidR="00A40535" w:rsidRPr="00A40535">
        <w:rPr>
          <w:rFonts w:ascii="Times New Roman" w:hAnsi="Times New Roman" w:cs="Times New Roman"/>
          <w:sz w:val="24"/>
          <w:szCs w:val="24"/>
        </w:rPr>
        <w:t xml:space="preserve"> режима рабочего времени и времени отдыха, условий труда водителей автомобилей </w:t>
      </w:r>
      <w:r>
        <w:rPr>
          <w:rFonts w:ascii="Times New Roman" w:hAnsi="Times New Roman" w:cs="Times New Roman"/>
          <w:sz w:val="24"/>
          <w:szCs w:val="24"/>
        </w:rPr>
        <w:t xml:space="preserve"> (установлены </w:t>
      </w:r>
      <w:r w:rsidR="00251774" w:rsidRPr="00251774">
        <w:rPr>
          <w:rFonts w:ascii="Times New Roman" w:hAnsi="Times New Roman" w:cs="Times New Roman"/>
          <w:sz w:val="24"/>
          <w:szCs w:val="24"/>
        </w:rPr>
        <w:t>Особенност</w:t>
      </w:r>
      <w:r w:rsidR="00251774">
        <w:rPr>
          <w:rFonts w:ascii="Times New Roman" w:hAnsi="Times New Roman" w:cs="Times New Roman"/>
          <w:sz w:val="24"/>
          <w:szCs w:val="24"/>
        </w:rPr>
        <w:t>ями</w:t>
      </w:r>
      <w:r w:rsidR="00251774" w:rsidRPr="00251774">
        <w:rPr>
          <w:rFonts w:ascii="Times New Roman" w:hAnsi="Times New Roman" w:cs="Times New Roman"/>
          <w:sz w:val="24"/>
          <w:szCs w:val="24"/>
        </w:rPr>
        <w:t xml:space="preserve"> режима рабочего времени и времени отдыха, условий труда водителей автомобилей</w:t>
      </w:r>
      <w:r>
        <w:rPr>
          <w:rFonts w:ascii="Times New Roman" w:hAnsi="Times New Roman" w:cs="Times New Roman"/>
          <w:sz w:val="24"/>
          <w:szCs w:val="24"/>
        </w:rPr>
        <w:t>, утвержденным</w:t>
      </w:r>
      <w:r w:rsidR="0025177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1774" w:rsidRPr="00251774">
        <w:rPr>
          <w:rFonts w:ascii="Times New Roman" w:hAnsi="Times New Roman" w:cs="Times New Roman"/>
          <w:sz w:val="24"/>
          <w:szCs w:val="24"/>
        </w:rPr>
        <w:t>Приказ</w:t>
      </w:r>
      <w:r w:rsidR="00251774">
        <w:rPr>
          <w:rFonts w:ascii="Times New Roman" w:hAnsi="Times New Roman" w:cs="Times New Roman"/>
          <w:sz w:val="24"/>
          <w:szCs w:val="24"/>
        </w:rPr>
        <w:t>ом</w:t>
      </w:r>
      <w:r w:rsidR="00251774" w:rsidRPr="00251774">
        <w:rPr>
          <w:rFonts w:ascii="Times New Roman" w:hAnsi="Times New Roman" w:cs="Times New Roman"/>
          <w:sz w:val="24"/>
          <w:szCs w:val="24"/>
        </w:rPr>
        <w:t xml:space="preserve"> </w:t>
      </w:r>
      <w:r w:rsidR="00251774">
        <w:rPr>
          <w:rFonts w:ascii="Times New Roman" w:hAnsi="Times New Roman" w:cs="Times New Roman"/>
          <w:sz w:val="24"/>
          <w:szCs w:val="24"/>
        </w:rPr>
        <w:t>Минтранса России от 16.10.2020 № 424 «</w:t>
      </w:r>
      <w:r w:rsidR="00251774" w:rsidRPr="00251774">
        <w:rPr>
          <w:rFonts w:ascii="Times New Roman" w:hAnsi="Times New Roman" w:cs="Times New Roman"/>
          <w:sz w:val="24"/>
          <w:szCs w:val="24"/>
        </w:rPr>
        <w:t>Об утверждении Особенностей режима рабочего времени и времени отдыха, условий труда водителей ав</w:t>
      </w:r>
      <w:r w:rsidR="00251774">
        <w:rPr>
          <w:rFonts w:ascii="Times New Roman" w:hAnsi="Times New Roman" w:cs="Times New Roman"/>
          <w:sz w:val="24"/>
          <w:szCs w:val="24"/>
        </w:rPr>
        <w:t>томобилей»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1A21F9">
        <w:rPr>
          <w:rFonts w:ascii="Times New Roman" w:hAnsi="Times New Roman" w:cs="Times New Roman"/>
          <w:sz w:val="24"/>
          <w:szCs w:val="24"/>
        </w:rPr>
        <w:t xml:space="preserve"> индивидуальный</w:t>
      </w:r>
      <w:proofErr w:type="gramEnd"/>
      <w:r w:rsidR="001A21F9">
        <w:rPr>
          <w:rFonts w:ascii="Times New Roman" w:hAnsi="Times New Roman" w:cs="Times New Roman"/>
          <w:sz w:val="24"/>
          <w:szCs w:val="24"/>
        </w:rPr>
        <w:t xml:space="preserve"> предприниматель, имеющий 15 наемных работников, не сможет осуществлять предпринимательскую деятельность, используя 20 автотранспортных</w:t>
      </w:r>
      <w:r w:rsidR="001A21F9" w:rsidRPr="001A21F9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1A21F9">
        <w:rPr>
          <w:rFonts w:ascii="Times New Roman" w:hAnsi="Times New Roman" w:cs="Times New Roman"/>
          <w:sz w:val="24"/>
          <w:szCs w:val="24"/>
        </w:rPr>
        <w:t>.</w:t>
      </w:r>
    </w:p>
    <w:p w:rsidR="001A21F9" w:rsidRPr="005C43B7" w:rsidRDefault="001A21F9" w:rsidP="003C5DDE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A17AFA">
        <w:rPr>
          <w:rFonts w:ascii="Times New Roman" w:hAnsi="Times New Roman" w:cs="Times New Roman"/>
          <w:sz w:val="24"/>
          <w:szCs w:val="24"/>
        </w:rPr>
        <w:t>выше</w:t>
      </w:r>
      <w:r>
        <w:rPr>
          <w:rFonts w:ascii="Times New Roman" w:hAnsi="Times New Roman" w:cs="Times New Roman"/>
          <w:sz w:val="24"/>
          <w:szCs w:val="24"/>
        </w:rPr>
        <w:t xml:space="preserve">изложенного, проектом федерального закона предлагается увеличить </w:t>
      </w:r>
      <w:r w:rsidRPr="001A21F9">
        <w:rPr>
          <w:rFonts w:ascii="Times New Roman" w:hAnsi="Times New Roman" w:cs="Times New Roman"/>
          <w:sz w:val="24"/>
          <w:szCs w:val="24"/>
        </w:rPr>
        <w:t>с 15 до 50 человек п</w:t>
      </w:r>
      <w:r>
        <w:rPr>
          <w:rFonts w:ascii="Times New Roman" w:hAnsi="Times New Roman" w:cs="Times New Roman"/>
          <w:sz w:val="24"/>
          <w:szCs w:val="24"/>
        </w:rPr>
        <w:t>редельную среднюю численность</w:t>
      </w:r>
      <w:r w:rsidRPr="001A21F9">
        <w:rPr>
          <w:rFonts w:ascii="Times New Roman" w:hAnsi="Times New Roman" w:cs="Times New Roman"/>
          <w:sz w:val="24"/>
          <w:szCs w:val="24"/>
        </w:rPr>
        <w:t xml:space="preserve"> наемных ра</w:t>
      </w:r>
      <w:r w:rsidR="00A17AFA">
        <w:rPr>
          <w:rFonts w:ascii="Times New Roman" w:hAnsi="Times New Roman" w:cs="Times New Roman"/>
          <w:sz w:val="24"/>
          <w:szCs w:val="24"/>
        </w:rPr>
        <w:t xml:space="preserve">ботников по </w:t>
      </w:r>
      <w:r w:rsidRPr="001A21F9">
        <w:rPr>
          <w:rFonts w:ascii="Times New Roman" w:hAnsi="Times New Roman" w:cs="Times New Roman"/>
          <w:sz w:val="24"/>
          <w:szCs w:val="24"/>
        </w:rPr>
        <w:t>всем видам предпринимательской деятельности, осуществляемым индивидуальным предпринимателем, в отношении которых применяется па</w:t>
      </w:r>
      <w:r>
        <w:rPr>
          <w:rFonts w:ascii="Times New Roman" w:hAnsi="Times New Roman" w:cs="Times New Roman"/>
          <w:sz w:val="24"/>
          <w:szCs w:val="24"/>
        </w:rPr>
        <w:t>тентная система налогообложения.</w:t>
      </w:r>
    </w:p>
    <w:p w:rsidR="00403DC3" w:rsidRPr="001B4B4A" w:rsidRDefault="005C43B7" w:rsidP="00C76B9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</w:p>
    <w:p w:rsidR="001B4B4A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62BA" w:rsidRDefault="002462B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2707" w:rsidRPr="00AA5240" w:rsidRDefault="005B2707" w:rsidP="005B2707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AA5240">
        <w:rPr>
          <w:rFonts w:ascii="Times-Roman" w:hAnsi="Times-Roman"/>
          <w:b/>
          <w:color w:val="000000"/>
          <w:sz w:val="24"/>
          <w:szCs w:val="24"/>
        </w:rPr>
        <w:lastRenderedPageBreak/>
        <w:t>ФИНАНСОВО-ЭКОНОМИЧЕСКОЕ ОБОСНОВАНИЕ</w:t>
      </w:r>
    </w:p>
    <w:p w:rsidR="005B2707" w:rsidRPr="00AA5240" w:rsidRDefault="005B2707" w:rsidP="009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</w:t>
      </w:r>
      <w:r w:rsidRPr="00AA5240">
        <w:rPr>
          <w:rFonts w:ascii="Times New Roman" w:hAnsi="Times New Roman" w:cs="Times New Roman"/>
          <w:b/>
          <w:sz w:val="24"/>
          <w:szCs w:val="24"/>
        </w:rPr>
        <w:t>проекту федерального закона  «</w:t>
      </w:r>
      <w:r w:rsidR="002462BA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1A21F9" w:rsidRPr="001A21F9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2462BA">
        <w:rPr>
          <w:rFonts w:ascii="Times New Roman" w:hAnsi="Times New Roman" w:cs="Times New Roman"/>
          <w:b/>
          <w:sz w:val="24"/>
          <w:szCs w:val="24"/>
        </w:rPr>
        <w:t>часть вторую</w:t>
      </w:r>
      <w:r w:rsidR="001A21F9" w:rsidRPr="001A21F9">
        <w:rPr>
          <w:rFonts w:ascii="Times New Roman" w:hAnsi="Times New Roman" w:cs="Times New Roman"/>
          <w:b/>
          <w:sz w:val="24"/>
          <w:szCs w:val="24"/>
        </w:rPr>
        <w:t xml:space="preserve"> Налогового кодекса Российской Федерации</w:t>
      </w:r>
      <w:r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393FA9" w:rsidRPr="00AA5240" w:rsidRDefault="00393FA9" w:rsidP="00393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707" w:rsidRPr="00317689" w:rsidRDefault="005B2707" w:rsidP="00911C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bCs/>
          <w:sz w:val="24"/>
          <w:szCs w:val="24"/>
        </w:rPr>
        <w:t xml:space="preserve">Принятие </w:t>
      </w:r>
      <w:r w:rsidRPr="00AA5240">
        <w:rPr>
          <w:rFonts w:ascii="Times New Roman" w:hAnsi="Times New Roman" w:cs="Times New Roman"/>
          <w:sz w:val="24"/>
          <w:szCs w:val="24"/>
        </w:rPr>
        <w:t>проекта федерального закона  «</w:t>
      </w:r>
      <w:r w:rsidR="002462BA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1A21F9" w:rsidRPr="001A21F9">
        <w:rPr>
          <w:rFonts w:ascii="Times New Roman" w:hAnsi="Times New Roman" w:cs="Times New Roman"/>
          <w:sz w:val="24"/>
          <w:szCs w:val="24"/>
        </w:rPr>
        <w:t xml:space="preserve"> в </w:t>
      </w:r>
      <w:r w:rsidR="002462BA">
        <w:rPr>
          <w:rFonts w:ascii="Times New Roman" w:hAnsi="Times New Roman" w:cs="Times New Roman"/>
          <w:sz w:val="24"/>
          <w:szCs w:val="24"/>
        </w:rPr>
        <w:t>часть вторую</w:t>
      </w:r>
      <w:r w:rsidR="001A21F9" w:rsidRPr="001A21F9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Pr="00AA5240">
        <w:rPr>
          <w:rFonts w:ascii="Times New Roman" w:hAnsi="Times New Roman" w:cs="Times New Roman"/>
          <w:sz w:val="24"/>
          <w:szCs w:val="24"/>
        </w:rPr>
        <w:t>»</w:t>
      </w:r>
      <w:r w:rsidRPr="00AA5240">
        <w:rPr>
          <w:rFonts w:ascii="Times New Roman" w:hAnsi="Times New Roman" w:cs="Times New Roman"/>
          <w:bCs/>
          <w:sz w:val="24"/>
          <w:szCs w:val="24"/>
        </w:rPr>
        <w:t xml:space="preserve"> не потребует дополнительного </w:t>
      </w:r>
      <w:r w:rsidR="0046168F" w:rsidRPr="00AA5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5240">
        <w:rPr>
          <w:rFonts w:ascii="Times New Roman" w:hAnsi="Times New Roman" w:cs="Times New Roman"/>
          <w:bCs/>
          <w:sz w:val="24"/>
          <w:szCs w:val="24"/>
        </w:rPr>
        <w:t>финансирования за счет средств федерального бюджета.</w:t>
      </w:r>
    </w:p>
    <w:p w:rsidR="003D390E" w:rsidRPr="008233A9" w:rsidRDefault="003D390E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68F" w:rsidRPr="00AA5240" w:rsidRDefault="00047D9B" w:rsidP="0046168F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proofErr w:type="gramStart"/>
      <w:r w:rsidRPr="00AA5240">
        <w:rPr>
          <w:rFonts w:ascii="Times-Roman" w:hAnsi="Times-Roman"/>
          <w:b/>
          <w:color w:val="000000"/>
          <w:sz w:val="24"/>
          <w:szCs w:val="24"/>
        </w:rPr>
        <w:lastRenderedPageBreak/>
        <w:t>П</w:t>
      </w:r>
      <w:proofErr w:type="gramEnd"/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 Е Р Е Ч Е Н Ь</w:t>
      </w:r>
    </w:p>
    <w:p w:rsidR="00047D9B" w:rsidRPr="002462BA" w:rsidRDefault="00047D9B" w:rsidP="002462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</w:t>
      </w:r>
      <w:proofErr w:type="gramStart"/>
      <w:r w:rsidRPr="00AA5240">
        <w:rPr>
          <w:rFonts w:ascii="Times New Roman" w:hAnsi="Times New Roman" w:cs="Times New Roman"/>
          <w:b/>
          <w:sz w:val="24"/>
          <w:szCs w:val="24"/>
        </w:rPr>
        <w:t>утратившими</w:t>
      </w:r>
      <w:proofErr w:type="gramEnd"/>
      <w:r w:rsidRPr="00AA5240">
        <w:rPr>
          <w:rFonts w:ascii="Times New Roman" w:hAnsi="Times New Roman" w:cs="Times New Roman"/>
          <w:b/>
          <w:sz w:val="24"/>
          <w:szCs w:val="24"/>
        </w:rPr>
        <w:t xml:space="preserve"> силу, приостановлению, изменению или принятию </w:t>
      </w:r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в связи с </w:t>
      </w:r>
      <w:r w:rsidR="002462BA">
        <w:rPr>
          <w:rFonts w:ascii="Times-Roman" w:hAnsi="Times-Roman"/>
          <w:b/>
          <w:color w:val="000000"/>
          <w:sz w:val="24"/>
          <w:szCs w:val="24"/>
        </w:rPr>
        <w:t xml:space="preserve">принятием проекта </w:t>
      </w:r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федерального закона </w:t>
      </w:r>
      <w:r w:rsidRPr="00AA5240">
        <w:rPr>
          <w:rFonts w:ascii="Times New Roman" w:hAnsi="Times New Roman" w:cs="Times New Roman"/>
          <w:b/>
          <w:sz w:val="24"/>
          <w:szCs w:val="24"/>
        </w:rPr>
        <w:t>«</w:t>
      </w:r>
      <w:r w:rsidR="002462BA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1A21F9" w:rsidRPr="001A21F9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2462BA">
        <w:rPr>
          <w:rFonts w:ascii="Times New Roman" w:hAnsi="Times New Roman" w:cs="Times New Roman"/>
          <w:b/>
          <w:sz w:val="24"/>
          <w:szCs w:val="24"/>
        </w:rPr>
        <w:t>часть вторую</w:t>
      </w:r>
      <w:r w:rsidR="001A21F9" w:rsidRPr="001A21F9">
        <w:rPr>
          <w:rFonts w:ascii="Times New Roman" w:hAnsi="Times New Roman" w:cs="Times New Roman"/>
          <w:b/>
          <w:sz w:val="24"/>
          <w:szCs w:val="24"/>
        </w:rPr>
        <w:t xml:space="preserve"> Налогового кодекса Российской Федерации</w:t>
      </w:r>
      <w:r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047D9B" w:rsidRPr="00AA5240" w:rsidRDefault="00047D9B" w:rsidP="00047D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B4B" w:rsidRPr="0028051E" w:rsidRDefault="00047D9B" w:rsidP="0015087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524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Принятие проекта федерального закона «</w:t>
      </w:r>
      <w:r w:rsidR="002462BA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1A21F9" w:rsidRPr="001A21F9">
        <w:rPr>
          <w:rFonts w:ascii="Times New Roman" w:hAnsi="Times New Roman" w:cs="Times New Roman"/>
          <w:sz w:val="24"/>
          <w:szCs w:val="24"/>
        </w:rPr>
        <w:t xml:space="preserve"> в </w:t>
      </w:r>
      <w:r w:rsidR="002462BA">
        <w:rPr>
          <w:rFonts w:ascii="Times New Roman" w:hAnsi="Times New Roman" w:cs="Times New Roman"/>
          <w:sz w:val="24"/>
          <w:szCs w:val="24"/>
        </w:rPr>
        <w:t>часть вторую</w:t>
      </w:r>
      <w:r w:rsidR="001A21F9" w:rsidRPr="001A21F9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потребует внесения </w:t>
      </w:r>
      <w:r w:rsidR="00F93B4B"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изменений в </w:t>
      </w:r>
      <w:r w:rsidR="00150870" w:rsidRPr="00150870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150870">
        <w:rPr>
          <w:rFonts w:ascii="Times New Roman" w:eastAsiaTheme="minorHAnsi" w:hAnsi="Times New Roman" w:cs="Times New Roman"/>
          <w:sz w:val="24"/>
          <w:szCs w:val="24"/>
          <w:lang w:eastAsia="en-US"/>
        </w:rPr>
        <w:t>риказ ФНС России от 25.12.2020 № ЕД-7-3/958@ «</w:t>
      </w:r>
      <w:r w:rsidR="00150870" w:rsidRPr="00150870">
        <w:rPr>
          <w:rFonts w:ascii="Times New Roman" w:eastAsiaTheme="minorHAnsi" w:hAnsi="Times New Roman" w:cs="Times New Roman"/>
          <w:sz w:val="24"/>
          <w:szCs w:val="24"/>
          <w:lang w:eastAsia="en-US"/>
        </w:rPr>
        <w:t>Об утверждении формы, порядка заполнения и формата представления налоговой декларации по налогу, уплачиваемому в связи с применением упрощенной системы налогообложения, в электронной форме и о признании утратившим силу приказа ФНС Рос</w:t>
      </w:r>
      <w:r w:rsidR="00150870">
        <w:rPr>
          <w:rFonts w:ascii="Times New Roman" w:eastAsiaTheme="minorHAnsi" w:hAnsi="Times New Roman" w:cs="Times New Roman"/>
          <w:sz w:val="24"/>
          <w:szCs w:val="24"/>
          <w:lang w:eastAsia="en-US"/>
        </w:rPr>
        <w:t>сии от 26.02.2016 N ММВ-7-3</w:t>
      </w:r>
      <w:proofErr w:type="gramEnd"/>
      <w:r w:rsidR="001508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/99@», </w:t>
      </w:r>
      <w:r w:rsidR="003867D6" w:rsidRP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>риказ ФНС России от 09.12.2020 № КЧ-7-3/891@ «</w:t>
      </w:r>
      <w:r w:rsidR="003867D6" w:rsidRP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 утверждении формы заявления на получение патента, порядка ее заполнения, формата представления заявления на получение патента в электронной форме и о признании </w:t>
      </w:r>
      <w:proofErr w:type="gramStart"/>
      <w:r w:rsidR="003867D6" w:rsidRP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>утратившим</w:t>
      </w:r>
      <w:proofErr w:type="gramEnd"/>
      <w:r w:rsidR="003867D6" w:rsidRP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силу приказа Федеральной налоговой служ</w:t>
      </w:r>
      <w:r w:rsidR="003867D6">
        <w:rPr>
          <w:rFonts w:ascii="Times New Roman" w:eastAsiaTheme="minorHAnsi" w:hAnsi="Times New Roman" w:cs="Times New Roman"/>
          <w:sz w:val="24"/>
          <w:szCs w:val="24"/>
          <w:lang w:eastAsia="en-US"/>
        </w:rPr>
        <w:t>бы от 11.07.2017 N ММВ-7-3/544@»</w:t>
      </w:r>
      <w:r w:rsidR="00F93B4B"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sectPr w:rsidR="00F93B4B" w:rsidRPr="0028051E" w:rsidSect="00716F38">
      <w:pgSz w:w="11907" w:h="16840" w:code="9"/>
      <w:pgMar w:top="709" w:right="851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5AF2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3573B"/>
    <w:rsid w:val="0014376B"/>
    <w:rsid w:val="00150870"/>
    <w:rsid w:val="001535D7"/>
    <w:rsid w:val="001A21F9"/>
    <w:rsid w:val="001B4B4A"/>
    <w:rsid w:val="001E36A0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E37E4"/>
    <w:rsid w:val="008F076B"/>
    <w:rsid w:val="009035AC"/>
    <w:rsid w:val="00911C11"/>
    <w:rsid w:val="00922A49"/>
    <w:rsid w:val="00996AD8"/>
    <w:rsid w:val="009C52C5"/>
    <w:rsid w:val="009E4463"/>
    <w:rsid w:val="009E4A90"/>
    <w:rsid w:val="009E7994"/>
    <w:rsid w:val="00A02573"/>
    <w:rsid w:val="00A17AFA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D1CD9"/>
    <w:rsid w:val="00D86FAD"/>
    <w:rsid w:val="00D96392"/>
    <w:rsid w:val="00DA5C29"/>
    <w:rsid w:val="00DC34D3"/>
    <w:rsid w:val="00DC41C6"/>
    <w:rsid w:val="00E164D5"/>
    <w:rsid w:val="00E229D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09D97-17A4-45BD-812E-CC4B8E80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2017-01-31T05:19:00Z</cp:lastPrinted>
  <dcterms:created xsi:type="dcterms:W3CDTF">2016-02-29T11:38:00Z</dcterms:created>
  <dcterms:modified xsi:type="dcterms:W3CDTF">2022-04-25T08:48:00Z</dcterms:modified>
</cp:coreProperties>
</file>