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666F2F" w:rsidRPr="00666F2F" w:rsidRDefault="00666F2F" w:rsidP="00666F2F">
      <w:pPr>
        <w:ind w:firstLine="709"/>
        <w:jc w:val="center"/>
        <w:rPr>
          <w:b/>
          <w:szCs w:val="28"/>
        </w:rPr>
      </w:pPr>
    </w:p>
    <w:p w:rsidR="00E95D67" w:rsidRPr="00666F2F" w:rsidRDefault="00E95D67" w:rsidP="00666F2F">
      <w:pPr>
        <w:ind w:firstLine="709"/>
        <w:jc w:val="center"/>
        <w:rPr>
          <w:b/>
          <w:bCs/>
          <w:szCs w:val="28"/>
        </w:rPr>
      </w:pPr>
      <w:r w:rsidRPr="00666F2F">
        <w:rPr>
          <w:b/>
          <w:szCs w:val="28"/>
        </w:rPr>
        <w:t xml:space="preserve">Об отдельных вопросах поддержки </w:t>
      </w:r>
      <w:r w:rsidRPr="00666F2F">
        <w:rPr>
          <w:b/>
          <w:bCs/>
          <w:szCs w:val="28"/>
        </w:rPr>
        <w:t xml:space="preserve">граждан, </w:t>
      </w:r>
    </w:p>
    <w:p w:rsidR="00E95D67" w:rsidRPr="00666F2F" w:rsidRDefault="00E95D67" w:rsidP="00666F2F">
      <w:pPr>
        <w:ind w:firstLine="709"/>
        <w:jc w:val="center"/>
        <w:rPr>
          <w:b/>
          <w:bCs/>
          <w:szCs w:val="28"/>
        </w:rPr>
      </w:pPr>
      <w:r w:rsidRPr="00666F2F">
        <w:rPr>
          <w:b/>
          <w:bCs/>
          <w:szCs w:val="28"/>
        </w:rPr>
        <w:t xml:space="preserve">чьи денежные средства привлечены для строительства </w:t>
      </w:r>
    </w:p>
    <w:p w:rsidR="00E95D67" w:rsidRPr="00666F2F" w:rsidRDefault="00E95D67" w:rsidP="00666F2F">
      <w:pPr>
        <w:ind w:firstLine="709"/>
        <w:jc w:val="center"/>
        <w:rPr>
          <w:b/>
          <w:bCs/>
          <w:szCs w:val="28"/>
        </w:rPr>
      </w:pPr>
      <w:r w:rsidRPr="00666F2F">
        <w:rPr>
          <w:b/>
          <w:bCs/>
          <w:szCs w:val="28"/>
        </w:rPr>
        <w:t xml:space="preserve">многоквартирных домов на территории Ярославской области </w:t>
      </w:r>
    </w:p>
    <w:p w:rsidR="00E95D67" w:rsidRPr="00666F2F" w:rsidRDefault="00E95D67" w:rsidP="00666F2F">
      <w:pPr>
        <w:ind w:firstLine="709"/>
        <w:jc w:val="center"/>
        <w:rPr>
          <w:b/>
          <w:bCs/>
          <w:szCs w:val="28"/>
        </w:rPr>
      </w:pPr>
      <w:r w:rsidRPr="00666F2F">
        <w:rPr>
          <w:b/>
          <w:bCs/>
          <w:szCs w:val="28"/>
        </w:rPr>
        <w:t>и чьи права нарушены</w:t>
      </w:r>
    </w:p>
    <w:p w:rsidR="00E95D67" w:rsidRPr="00666F2F" w:rsidRDefault="00E95D67" w:rsidP="00666F2F">
      <w:pPr>
        <w:ind w:firstLine="709"/>
        <w:rPr>
          <w:szCs w:val="28"/>
        </w:rPr>
      </w:pPr>
    </w:p>
    <w:p w:rsidR="00E95D67" w:rsidRPr="00666F2F" w:rsidRDefault="00E95D67" w:rsidP="00666F2F">
      <w:pPr>
        <w:ind w:firstLine="709"/>
        <w:rPr>
          <w:szCs w:val="28"/>
        </w:rPr>
      </w:pPr>
    </w:p>
    <w:p w:rsidR="00E95D67" w:rsidRPr="00666F2F" w:rsidRDefault="00E95D67" w:rsidP="00666F2F">
      <w:pPr>
        <w:pStyle w:val="a3"/>
        <w:rPr>
          <w:szCs w:val="28"/>
        </w:rPr>
      </w:pPr>
      <w:proofErr w:type="gramStart"/>
      <w:r w:rsidRPr="00666F2F">
        <w:rPr>
          <w:szCs w:val="28"/>
        </w:rPr>
        <w:t>Принят</w:t>
      </w:r>
      <w:proofErr w:type="gramEnd"/>
      <w:r w:rsidRPr="00666F2F">
        <w:rPr>
          <w:szCs w:val="28"/>
        </w:rPr>
        <w:t xml:space="preserve"> Ярославской областной Думой </w:t>
      </w:r>
    </w:p>
    <w:p w:rsidR="00E95D67" w:rsidRPr="00666F2F" w:rsidRDefault="00666F2F" w:rsidP="00666F2F">
      <w:pPr>
        <w:pStyle w:val="a3"/>
        <w:rPr>
          <w:szCs w:val="28"/>
        </w:rPr>
      </w:pPr>
      <w:r>
        <w:rPr>
          <w:szCs w:val="28"/>
        </w:rPr>
        <w:t xml:space="preserve">4 апреля </w:t>
      </w:r>
      <w:r w:rsidR="00E95D67" w:rsidRPr="00666F2F">
        <w:rPr>
          <w:szCs w:val="28"/>
        </w:rPr>
        <w:t>2017 года</w:t>
      </w:r>
    </w:p>
    <w:p w:rsidR="00E95D67" w:rsidRPr="00666F2F" w:rsidRDefault="00E95D67" w:rsidP="00666F2F">
      <w:pPr>
        <w:ind w:firstLine="709"/>
        <w:rPr>
          <w:szCs w:val="28"/>
        </w:rPr>
      </w:pPr>
    </w:p>
    <w:p w:rsidR="00E95D67" w:rsidRPr="00666F2F" w:rsidRDefault="00E95D67" w:rsidP="00666F2F">
      <w:pPr>
        <w:ind w:firstLine="709"/>
        <w:rPr>
          <w:szCs w:val="28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 xml:space="preserve">Статья 1. </w:t>
      </w:r>
      <w:r w:rsidRPr="00666F2F">
        <w:rPr>
          <w:rFonts w:eastAsia="Calibri"/>
          <w:b/>
          <w:bCs/>
          <w:szCs w:val="28"/>
          <w:lang w:eastAsia="en-US"/>
        </w:rPr>
        <w:t>Предмет регулирования настоящего Закона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>Настоящий Закон регулирует отдельные вопросы поддержки граждан</w:t>
      </w:r>
      <w:r w:rsidRPr="00666F2F">
        <w:rPr>
          <w:bCs/>
          <w:szCs w:val="28"/>
        </w:rPr>
        <w:t>, чьи денежные средства привлечены для строительства многоквартирных д</w:t>
      </w:r>
      <w:r w:rsidRPr="00666F2F">
        <w:rPr>
          <w:bCs/>
          <w:szCs w:val="28"/>
        </w:rPr>
        <w:t>о</w:t>
      </w:r>
      <w:r w:rsidRPr="00666F2F">
        <w:rPr>
          <w:bCs/>
          <w:szCs w:val="28"/>
        </w:rPr>
        <w:t>мов на территории Ярославской области и чьи права нарушены.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 xml:space="preserve">Статья 2. </w:t>
      </w:r>
      <w:r w:rsidRPr="00666F2F">
        <w:rPr>
          <w:rFonts w:eastAsia="Calibri"/>
          <w:b/>
          <w:bCs/>
          <w:szCs w:val="28"/>
          <w:lang w:eastAsia="en-US"/>
        </w:rPr>
        <w:t>Основные понятия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  <w:r w:rsidRPr="00666F2F">
        <w:rPr>
          <w:bCs/>
          <w:szCs w:val="28"/>
        </w:rPr>
        <w:t>1. Для целей настоящего Закона используются следующие основные понятия: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rFonts w:eastAsia="Calibri"/>
          <w:bCs/>
          <w:szCs w:val="28"/>
          <w:lang w:eastAsia="en-US"/>
        </w:rPr>
        <w:t xml:space="preserve">1) пострадавший участник долевого строительства – гражданин, </w:t>
      </w:r>
      <w:r w:rsidRPr="00666F2F">
        <w:rPr>
          <w:szCs w:val="28"/>
        </w:rPr>
        <w:t xml:space="preserve">чьи денежные средства привлечены для строительства многоквартирного дома на территории Ярославской </w:t>
      </w:r>
      <w:proofErr w:type="gramStart"/>
      <w:r w:rsidRPr="00666F2F">
        <w:rPr>
          <w:szCs w:val="28"/>
        </w:rPr>
        <w:t>области</w:t>
      </w:r>
      <w:proofErr w:type="gramEnd"/>
      <w:r w:rsidRPr="00666F2F">
        <w:rPr>
          <w:szCs w:val="28"/>
        </w:rPr>
        <w:t xml:space="preserve"> и чьи права нарушены, включенный упо</w:t>
      </w:r>
      <w:r w:rsidRPr="00666F2F">
        <w:rPr>
          <w:szCs w:val="28"/>
        </w:rPr>
        <w:t>л</w:t>
      </w:r>
      <w:r w:rsidRPr="00666F2F">
        <w:rPr>
          <w:szCs w:val="28"/>
        </w:rPr>
        <w:t>номоченным органом исполнительной власти Ярославской области, ос</w:t>
      </w:r>
      <w:r w:rsidRPr="00666F2F">
        <w:rPr>
          <w:szCs w:val="28"/>
        </w:rPr>
        <w:t>у</w:t>
      </w:r>
      <w:r w:rsidRPr="00666F2F">
        <w:rPr>
          <w:szCs w:val="28"/>
        </w:rPr>
        <w:t>ществляющим контроль и надзор в области долевого строительства мног</w:t>
      </w:r>
      <w:r w:rsidRPr="00666F2F">
        <w:rPr>
          <w:szCs w:val="28"/>
        </w:rPr>
        <w:t>о</w:t>
      </w:r>
      <w:r w:rsidRPr="00666F2F">
        <w:rPr>
          <w:szCs w:val="28"/>
        </w:rPr>
        <w:t>квартирных домов и (или) иных объектов недвижимости (далее – уполном</w:t>
      </w:r>
      <w:r w:rsidRPr="00666F2F">
        <w:rPr>
          <w:szCs w:val="28"/>
        </w:rPr>
        <w:t>о</w:t>
      </w:r>
      <w:r w:rsidRPr="00666F2F">
        <w:rPr>
          <w:szCs w:val="28"/>
        </w:rPr>
        <w:t>ченный орган), в реестр граждан</w:t>
      </w:r>
      <w:r w:rsidRPr="00666F2F">
        <w:rPr>
          <w:rFonts w:eastAsia="Calibri"/>
          <w:bCs/>
          <w:szCs w:val="28"/>
          <w:lang w:eastAsia="en-US"/>
        </w:rPr>
        <w:t xml:space="preserve">, </w:t>
      </w:r>
      <w:r w:rsidRPr="00666F2F">
        <w:rPr>
          <w:szCs w:val="28"/>
        </w:rPr>
        <w:t>чьи денежные средства привлечены для строительства многоквартирного дома и чьи права нарушены, в соответствии с критериями, установленными уполномоченным федеральным органом и</w:t>
      </w:r>
      <w:r w:rsidRPr="00666F2F">
        <w:rPr>
          <w:szCs w:val="28"/>
        </w:rPr>
        <w:t>с</w:t>
      </w:r>
      <w:r w:rsidRPr="00666F2F">
        <w:rPr>
          <w:szCs w:val="28"/>
        </w:rPr>
        <w:t>полнительной власти;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2) проблемный объект – многоквартирный дом, строительство которого осуществлялось с привлечением денежных средств пострадавших участн</w:t>
      </w:r>
      <w:r w:rsidRPr="00666F2F">
        <w:rPr>
          <w:szCs w:val="28"/>
        </w:rPr>
        <w:t>и</w:t>
      </w:r>
      <w:r w:rsidRPr="00666F2F">
        <w:rPr>
          <w:szCs w:val="28"/>
        </w:rPr>
        <w:t>ков долевого строительства и не завершено в предусмотренный договором участия в долевом строительстве срок.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2. Иные понятия, используемые в настоящем Законе, по своему знач</w:t>
      </w:r>
      <w:r w:rsidRPr="00666F2F">
        <w:rPr>
          <w:szCs w:val="28"/>
        </w:rPr>
        <w:t>е</w:t>
      </w:r>
      <w:r w:rsidRPr="00666F2F">
        <w:rPr>
          <w:szCs w:val="28"/>
        </w:rPr>
        <w:t>нию соответствуют понятиям, применяемым в федеральном законодател</w:t>
      </w:r>
      <w:r w:rsidRPr="00666F2F">
        <w:rPr>
          <w:szCs w:val="28"/>
        </w:rPr>
        <w:t>ь</w:t>
      </w:r>
      <w:r w:rsidRPr="00666F2F">
        <w:rPr>
          <w:szCs w:val="28"/>
        </w:rPr>
        <w:t>стве и законодательстве Ярославской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lastRenderedPageBreak/>
        <w:t xml:space="preserve">Статья 3. </w:t>
      </w:r>
      <w:r w:rsidRPr="00666F2F">
        <w:rPr>
          <w:b/>
          <w:szCs w:val="28"/>
        </w:rPr>
        <w:t>Реестр проблемных объектов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t>1. Уполномоченный орган осуществляет формирование и ведение р</w:t>
      </w:r>
      <w:r w:rsidRPr="00666F2F">
        <w:rPr>
          <w:szCs w:val="28"/>
        </w:rPr>
        <w:t>е</w:t>
      </w:r>
      <w:r w:rsidRPr="00666F2F">
        <w:rPr>
          <w:szCs w:val="28"/>
        </w:rPr>
        <w:t>естра проблемных объектов в порядке, установленном постановлением Пр</w:t>
      </w:r>
      <w:r w:rsidRPr="00666F2F">
        <w:rPr>
          <w:szCs w:val="28"/>
        </w:rPr>
        <w:t>а</w:t>
      </w:r>
      <w:r w:rsidRPr="00666F2F">
        <w:rPr>
          <w:szCs w:val="28"/>
        </w:rPr>
        <w:t>вительства Ярославской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2. Информация, содержащаяся в реестре проблемных объектов, разм</w:t>
      </w:r>
      <w:r w:rsidRPr="00666F2F">
        <w:rPr>
          <w:szCs w:val="28"/>
        </w:rPr>
        <w:t>е</w:t>
      </w:r>
      <w:r w:rsidRPr="00666F2F">
        <w:rPr>
          <w:szCs w:val="28"/>
        </w:rPr>
        <w:t>щается в информационно-телекоммуникационной сети «Интернет» на порт</w:t>
      </w:r>
      <w:r w:rsidRPr="00666F2F">
        <w:rPr>
          <w:szCs w:val="28"/>
        </w:rPr>
        <w:t>а</w:t>
      </w:r>
      <w:r w:rsidRPr="00666F2F">
        <w:rPr>
          <w:szCs w:val="28"/>
        </w:rPr>
        <w:t>ле органов государственной власти Ярославской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b/>
          <w:szCs w:val="28"/>
        </w:rPr>
      </w:pPr>
      <w:r w:rsidRPr="00666F2F">
        <w:rPr>
          <w:szCs w:val="28"/>
        </w:rPr>
        <w:t xml:space="preserve">Статья 4. </w:t>
      </w:r>
      <w:r w:rsidRPr="00666F2F">
        <w:rPr>
          <w:b/>
          <w:szCs w:val="28"/>
        </w:rPr>
        <w:t>Меры поддержки пострадавших участников долевого строительства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t>1. Пострадавшие участники долевого строительства, жилищно-строительные кооперативы или иные специализированные потребительские кооперативы, созданные пострадавшими участниками долевого строител</w:t>
      </w:r>
      <w:r w:rsidRPr="00666F2F">
        <w:rPr>
          <w:szCs w:val="28"/>
        </w:rPr>
        <w:t>ь</w:t>
      </w:r>
      <w:r w:rsidRPr="00666F2F">
        <w:rPr>
          <w:szCs w:val="28"/>
        </w:rPr>
        <w:t>ства, вправе обратиться в уполномоченный орган для получения организац</w:t>
      </w:r>
      <w:r w:rsidRPr="00666F2F">
        <w:rPr>
          <w:szCs w:val="28"/>
        </w:rPr>
        <w:t>и</w:t>
      </w:r>
      <w:r w:rsidRPr="00666F2F">
        <w:rPr>
          <w:szCs w:val="28"/>
        </w:rPr>
        <w:t>онной и консультационной помощи.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t>2. Пострадавшим участникам долевого строительства предоставляются в собственность бесплатно земельные участки, находящиеся в государстве</w:t>
      </w:r>
      <w:r w:rsidRPr="00666F2F">
        <w:rPr>
          <w:szCs w:val="28"/>
        </w:rPr>
        <w:t>н</w:t>
      </w:r>
      <w:r w:rsidRPr="00666F2F">
        <w:rPr>
          <w:szCs w:val="28"/>
        </w:rPr>
        <w:t>ной или муниципальной собственности, для индивидуального жилищного строительства в соответствии с пунктом 2 части 2 статьи 2 Закона Яросла</w:t>
      </w:r>
      <w:r w:rsidRPr="00666F2F">
        <w:rPr>
          <w:szCs w:val="28"/>
        </w:rPr>
        <w:t>в</w:t>
      </w:r>
      <w:r w:rsidRPr="00666F2F">
        <w:rPr>
          <w:szCs w:val="28"/>
        </w:rPr>
        <w:t>ской области от 27.04.2007 № 22-з «О бесплатном предоставлении в со</w:t>
      </w:r>
      <w:r w:rsidRPr="00666F2F">
        <w:rPr>
          <w:szCs w:val="28"/>
        </w:rPr>
        <w:t>б</w:t>
      </w:r>
      <w:r w:rsidRPr="00666F2F">
        <w:rPr>
          <w:szCs w:val="28"/>
        </w:rPr>
        <w:t>ственность граждан земельных участков, находящихся в государственной или муниципальной собственности».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t xml:space="preserve">3. Пострадавшим участникам долевого строительства предоставляются бесплатно в собственность жилые помещения в многоквартирных домах в рамках реализации на территории Ярославской области </w:t>
      </w:r>
      <w:r w:rsidRPr="00666F2F">
        <w:rPr>
          <w:rFonts w:eastAsia="Calibri"/>
          <w:bCs/>
          <w:szCs w:val="28"/>
          <w:lang w:eastAsia="en-US"/>
        </w:rPr>
        <w:t>масштабных инв</w:t>
      </w:r>
      <w:r w:rsidRPr="00666F2F">
        <w:rPr>
          <w:rFonts w:eastAsia="Calibri"/>
          <w:bCs/>
          <w:szCs w:val="28"/>
          <w:lang w:eastAsia="en-US"/>
        </w:rPr>
        <w:t>е</w:t>
      </w:r>
      <w:r w:rsidRPr="00666F2F">
        <w:rPr>
          <w:rFonts w:eastAsia="Calibri"/>
          <w:bCs/>
          <w:szCs w:val="28"/>
          <w:lang w:eastAsia="en-US"/>
        </w:rPr>
        <w:t>стиционных проектов, предусматривающих обеспечение жилыми помещен</w:t>
      </w:r>
      <w:r w:rsidRPr="00666F2F">
        <w:rPr>
          <w:rFonts w:eastAsia="Calibri"/>
          <w:bCs/>
          <w:szCs w:val="28"/>
          <w:lang w:eastAsia="en-US"/>
        </w:rPr>
        <w:t>и</w:t>
      </w:r>
      <w:r w:rsidRPr="00666F2F">
        <w:rPr>
          <w:rFonts w:eastAsia="Calibri"/>
          <w:bCs/>
          <w:szCs w:val="28"/>
          <w:lang w:eastAsia="en-US"/>
        </w:rPr>
        <w:t xml:space="preserve">ями </w:t>
      </w:r>
      <w:r w:rsidRPr="00666F2F">
        <w:rPr>
          <w:szCs w:val="28"/>
        </w:rPr>
        <w:t>пострадавших участников долевого строительства (далее также – ма</w:t>
      </w:r>
      <w:r w:rsidRPr="00666F2F">
        <w:rPr>
          <w:szCs w:val="28"/>
        </w:rPr>
        <w:t>с</w:t>
      </w:r>
      <w:r w:rsidRPr="00666F2F">
        <w:rPr>
          <w:szCs w:val="28"/>
        </w:rPr>
        <w:t>штабные инвестиционные проекты).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 xml:space="preserve">4. </w:t>
      </w:r>
      <w:proofErr w:type="gramStart"/>
      <w:r w:rsidRPr="00666F2F">
        <w:rPr>
          <w:szCs w:val="28"/>
        </w:rPr>
        <w:t>Пострадавшие участники долевого строительства, реализовавшие право на бесплатное предоставление в собственность земельных участков, находящихся в государственной или муниципальной собственности, для и</w:t>
      </w:r>
      <w:r w:rsidRPr="00666F2F">
        <w:rPr>
          <w:szCs w:val="28"/>
        </w:rPr>
        <w:t>н</w:t>
      </w:r>
      <w:r w:rsidRPr="00666F2F">
        <w:rPr>
          <w:szCs w:val="28"/>
        </w:rPr>
        <w:t>дивидуального жилищного строительства в соответствии с пунктом 2 части 2 статьи 2 Закона Ярославской области от 27.04.2007 № 22-з «О бесплатном предоставлении в собственность граждан земельных участков, находящихся в государственной или муниципальной собственности», утрачивают право приобрести бесплатно в собственность жилые помещения</w:t>
      </w:r>
      <w:proofErr w:type="gramEnd"/>
      <w:r w:rsidRPr="00666F2F">
        <w:rPr>
          <w:szCs w:val="28"/>
        </w:rPr>
        <w:t xml:space="preserve"> в рамках реализ</w:t>
      </w:r>
      <w:r w:rsidRPr="00666F2F">
        <w:rPr>
          <w:szCs w:val="28"/>
        </w:rPr>
        <w:t>а</w:t>
      </w:r>
      <w:r w:rsidRPr="00666F2F">
        <w:rPr>
          <w:szCs w:val="28"/>
        </w:rPr>
        <w:t>ции масштабных инвестиционных проектов, предусмотренных пунктами 1 и 2 части 2 статьи 5 настоящего Закона.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66F2F">
        <w:rPr>
          <w:szCs w:val="28"/>
        </w:rPr>
        <w:t xml:space="preserve">Статья 5. </w:t>
      </w:r>
      <w:r w:rsidRPr="00666F2F">
        <w:rPr>
          <w:rFonts w:eastAsia="Calibri"/>
          <w:b/>
          <w:bCs/>
          <w:szCs w:val="28"/>
          <w:lang w:eastAsia="en-US"/>
        </w:rPr>
        <w:t xml:space="preserve">Обеспечение жилыми помещениями </w:t>
      </w:r>
      <w:r w:rsidRPr="00666F2F">
        <w:rPr>
          <w:b/>
          <w:szCs w:val="28"/>
        </w:rPr>
        <w:t>пострадавших участников долевого строительства в рамках реализации масштабных инвестиционных проектов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 xml:space="preserve">1. </w:t>
      </w:r>
      <w:proofErr w:type="gramStart"/>
      <w:r w:rsidRPr="00666F2F">
        <w:rPr>
          <w:szCs w:val="28"/>
        </w:rPr>
        <w:t>В целях поддержки пострадавших участников долевого строител</w:t>
      </w:r>
      <w:r w:rsidRPr="00666F2F">
        <w:rPr>
          <w:szCs w:val="28"/>
        </w:rPr>
        <w:t>ь</w:t>
      </w:r>
      <w:r w:rsidRPr="00666F2F">
        <w:rPr>
          <w:szCs w:val="28"/>
        </w:rPr>
        <w:t xml:space="preserve">ства юридическим лицам предоставляются в соответствии с распоряжением </w:t>
      </w:r>
      <w:r w:rsidRPr="00666F2F">
        <w:rPr>
          <w:szCs w:val="28"/>
        </w:rPr>
        <w:lastRenderedPageBreak/>
        <w:t xml:space="preserve">Губернатора Ярославской области в аренду без проведения торгов земельные участки, находящиеся в государственной или муниципальной собственности, для реализации масштабных инвестиционных проектов, </w:t>
      </w:r>
      <w:r w:rsidRPr="00666F2F">
        <w:rPr>
          <w:rFonts w:eastAsia="Calibri"/>
          <w:bCs/>
          <w:szCs w:val="28"/>
          <w:lang w:eastAsia="en-US"/>
        </w:rPr>
        <w:t xml:space="preserve">предусматривающих обеспечение жилыми помещениями </w:t>
      </w:r>
      <w:r w:rsidRPr="00666F2F">
        <w:rPr>
          <w:szCs w:val="28"/>
        </w:rPr>
        <w:t>пострадавших участников долевого строительства, при условии соответствия масштабных инвестиционных пр</w:t>
      </w:r>
      <w:r w:rsidRPr="00666F2F">
        <w:rPr>
          <w:szCs w:val="28"/>
        </w:rPr>
        <w:t>о</w:t>
      </w:r>
      <w:r w:rsidRPr="00666F2F">
        <w:rPr>
          <w:szCs w:val="28"/>
        </w:rPr>
        <w:t xml:space="preserve">ектов </w:t>
      </w:r>
      <w:r w:rsidRPr="00666F2F">
        <w:rPr>
          <w:rFonts w:eastAsia="Calibri"/>
          <w:bCs/>
          <w:szCs w:val="28"/>
          <w:lang w:eastAsia="en-US"/>
        </w:rPr>
        <w:t>критериям,</w:t>
      </w:r>
      <w:r w:rsidRPr="00666F2F">
        <w:rPr>
          <w:szCs w:val="28"/>
        </w:rPr>
        <w:t xml:space="preserve"> установленным настоящей статьей.</w:t>
      </w:r>
      <w:proofErr w:type="gramEnd"/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Размер земельных участков, находящихся в государственной или м</w:t>
      </w:r>
      <w:r w:rsidRPr="00666F2F">
        <w:rPr>
          <w:szCs w:val="28"/>
        </w:rPr>
        <w:t>у</w:t>
      </w:r>
      <w:r w:rsidRPr="00666F2F">
        <w:rPr>
          <w:szCs w:val="28"/>
        </w:rPr>
        <w:t>ниципальной собственности и предоставляемых для реализации масштабных инвестиционных проектов, определяется в соответствии с методикой, уст</w:t>
      </w:r>
      <w:r w:rsidRPr="00666F2F">
        <w:rPr>
          <w:szCs w:val="28"/>
        </w:rPr>
        <w:t>а</w:t>
      </w:r>
      <w:r w:rsidRPr="00666F2F">
        <w:rPr>
          <w:szCs w:val="28"/>
        </w:rPr>
        <w:t>новленной приложением к настоящему Закону.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rFonts w:eastAsia="Calibri"/>
          <w:bCs/>
          <w:szCs w:val="28"/>
          <w:lang w:eastAsia="en-US"/>
        </w:rPr>
        <w:t xml:space="preserve">2. </w:t>
      </w:r>
      <w:r w:rsidRPr="00666F2F">
        <w:rPr>
          <w:szCs w:val="28"/>
        </w:rPr>
        <w:t>Масштабные инвестиционные проекты могут предусматривать: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1) предоставление бесплатно в собственность пострадавшим участн</w:t>
      </w:r>
      <w:r w:rsidRPr="00666F2F">
        <w:rPr>
          <w:szCs w:val="28"/>
        </w:rPr>
        <w:t>и</w:t>
      </w:r>
      <w:r w:rsidRPr="00666F2F">
        <w:rPr>
          <w:szCs w:val="28"/>
        </w:rPr>
        <w:t>кам долевого строительства жилых помещений, расположенных в мног</w:t>
      </w:r>
      <w:r w:rsidRPr="00666F2F">
        <w:rPr>
          <w:szCs w:val="28"/>
        </w:rPr>
        <w:t>о</w:t>
      </w:r>
      <w:r w:rsidRPr="00666F2F">
        <w:rPr>
          <w:szCs w:val="28"/>
        </w:rPr>
        <w:t>квартирных домах и находящихся в собственности юридического лица, в</w:t>
      </w:r>
      <w:r w:rsidRPr="00666F2F">
        <w:rPr>
          <w:szCs w:val="28"/>
        </w:rPr>
        <w:t>ы</w:t>
      </w:r>
      <w:r w:rsidRPr="00666F2F">
        <w:rPr>
          <w:szCs w:val="28"/>
        </w:rPr>
        <w:t>ступающего инвестором в масштабном инвестиционном проекте;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rFonts w:eastAsia="Calibri"/>
          <w:bCs/>
          <w:szCs w:val="28"/>
          <w:lang w:eastAsia="en-US"/>
        </w:rPr>
        <w:t xml:space="preserve">2) </w:t>
      </w:r>
      <w:r w:rsidRPr="00666F2F">
        <w:rPr>
          <w:szCs w:val="28"/>
        </w:rPr>
        <w:t>строительство многоквартирного дома (многоквартирных домов), часть жилых помещений в котором (которых) будет предоставлена бесплатно в собственность пострадавшим участникам долевого строительства;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szCs w:val="28"/>
        </w:rPr>
        <w:t>3) завершение строительства проблемного объекта.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 xml:space="preserve">3. Масштабные инвестиционные проекты, предусмотренные пунктами 1 и 2 части 2 настоящей статьи, </w:t>
      </w:r>
      <w:r w:rsidRPr="00666F2F">
        <w:rPr>
          <w:rFonts w:eastAsia="Calibri"/>
          <w:bCs/>
          <w:szCs w:val="28"/>
          <w:lang w:eastAsia="en-US"/>
        </w:rPr>
        <w:t>должны одновременно соответствовать сл</w:t>
      </w:r>
      <w:r w:rsidRPr="00666F2F">
        <w:rPr>
          <w:rFonts w:eastAsia="Calibri"/>
          <w:bCs/>
          <w:szCs w:val="28"/>
          <w:lang w:eastAsia="en-US"/>
        </w:rPr>
        <w:t>е</w:t>
      </w:r>
      <w:r w:rsidRPr="00666F2F">
        <w:rPr>
          <w:rFonts w:eastAsia="Calibri"/>
          <w:bCs/>
          <w:szCs w:val="28"/>
          <w:lang w:eastAsia="en-US"/>
        </w:rPr>
        <w:t>дующим критериям: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rFonts w:eastAsia="Calibri"/>
          <w:bCs/>
          <w:szCs w:val="28"/>
          <w:lang w:eastAsia="en-US"/>
        </w:rPr>
        <w:t xml:space="preserve">1) </w:t>
      </w:r>
      <w:r w:rsidRPr="00666F2F">
        <w:rPr>
          <w:szCs w:val="28"/>
        </w:rPr>
        <w:t>количество жилых помещений, подлежащих бесплатной передаче пострадавшим участникам долевого строительства, не может быть меньше количества пострадавших участников долевого строительства по одному проблемному объекту;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t>2) общая площадь жилого помещения, предоставляемого бесплатно п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страдавшему участнику долевого строительства, не может быть меньше о</w:t>
      </w:r>
      <w:r w:rsidRPr="00666F2F">
        <w:rPr>
          <w:rFonts w:eastAsia="Calibri"/>
          <w:szCs w:val="28"/>
          <w:lang w:eastAsia="en-US"/>
        </w:rPr>
        <w:t>б</w:t>
      </w:r>
      <w:r w:rsidRPr="00666F2F">
        <w:rPr>
          <w:rFonts w:eastAsia="Calibri"/>
          <w:szCs w:val="28"/>
          <w:lang w:eastAsia="en-US"/>
        </w:rPr>
        <w:t>щей площади жилого помещения, причитавшегося такому участнику по д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говору участия в долевом строительстве проблемного объекта. Предоставл</w:t>
      </w:r>
      <w:r w:rsidRPr="00666F2F">
        <w:rPr>
          <w:rFonts w:eastAsia="Calibri"/>
          <w:szCs w:val="28"/>
          <w:lang w:eastAsia="en-US"/>
        </w:rPr>
        <w:t>е</w:t>
      </w:r>
      <w:r w:rsidRPr="00666F2F">
        <w:rPr>
          <w:rFonts w:eastAsia="Calibri"/>
          <w:szCs w:val="28"/>
          <w:lang w:eastAsia="en-US"/>
        </w:rPr>
        <w:t>ние жилого помещения с меньшей общей площадью допускается только с с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гласия пострадавшего участника долевого строительства;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666F2F">
        <w:rPr>
          <w:szCs w:val="28"/>
        </w:rPr>
        <w:t xml:space="preserve">3) </w:t>
      </w:r>
      <w:r w:rsidRPr="00666F2F">
        <w:rPr>
          <w:rFonts w:eastAsia="Calibri"/>
          <w:szCs w:val="28"/>
          <w:lang w:eastAsia="en-US"/>
        </w:rPr>
        <w:t>срок передачи жилых помещений пострадавшим участникам долев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го строительства не должен превышать трех лет со дня заключения договора аренды земельного участка.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t xml:space="preserve">4. </w:t>
      </w:r>
      <w:r w:rsidRPr="00666F2F">
        <w:rPr>
          <w:szCs w:val="28"/>
        </w:rPr>
        <w:t xml:space="preserve">Масштабные инвестиционные проекты, предусмотренные пунктом 3 части 2 настоящей статьи, </w:t>
      </w:r>
      <w:r w:rsidRPr="00666F2F">
        <w:rPr>
          <w:rFonts w:eastAsia="Calibri"/>
          <w:bCs/>
          <w:szCs w:val="28"/>
          <w:lang w:eastAsia="en-US"/>
        </w:rPr>
        <w:t>должны одновременно соответствовать следу</w:t>
      </w:r>
      <w:r w:rsidRPr="00666F2F">
        <w:rPr>
          <w:rFonts w:eastAsia="Calibri"/>
          <w:bCs/>
          <w:szCs w:val="28"/>
          <w:lang w:eastAsia="en-US"/>
        </w:rPr>
        <w:t>ю</w:t>
      </w:r>
      <w:r w:rsidRPr="00666F2F">
        <w:rPr>
          <w:rFonts w:eastAsia="Calibri"/>
          <w:bCs/>
          <w:szCs w:val="28"/>
          <w:lang w:eastAsia="en-US"/>
        </w:rPr>
        <w:t>щим критериям: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 xml:space="preserve">1) </w:t>
      </w:r>
      <w:r w:rsidRPr="00666F2F">
        <w:rPr>
          <w:rFonts w:eastAsia="Calibri"/>
          <w:szCs w:val="28"/>
          <w:lang w:eastAsia="en-US"/>
        </w:rPr>
        <w:t>наличие соглашения между жилищным строительным кооперативом или иным специализированным потребительским кооперативом, созданным пострадавшими участниками долевого строительства, являющимся со</w:t>
      </w:r>
      <w:r w:rsidRPr="00666F2F">
        <w:rPr>
          <w:rFonts w:eastAsia="Calibri"/>
          <w:szCs w:val="28"/>
          <w:lang w:eastAsia="en-US"/>
        </w:rPr>
        <w:t>б</w:t>
      </w:r>
      <w:r w:rsidRPr="00666F2F">
        <w:rPr>
          <w:rFonts w:eastAsia="Calibri"/>
          <w:szCs w:val="28"/>
          <w:lang w:eastAsia="en-US"/>
        </w:rPr>
        <w:t>ственником проблемного объекта, и инвестором об условиях завершения строительства проблемного объекта;</w:t>
      </w:r>
    </w:p>
    <w:p w:rsidR="00666F2F" w:rsidRDefault="00666F2F">
      <w:pPr>
        <w:spacing w:after="200" w:line="276" w:lineRule="auto"/>
        <w:ind w:firstLine="0"/>
        <w:jc w:val="lef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br w:type="page"/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lastRenderedPageBreak/>
        <w:t>2) наличие действующего разрешения на строительство проблемного объекта;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t xml:space="preserve">3) </w:t>
      </w:r>
      <w:r w:rsidRPr="00666F2F">
        <w:rPr>
          <w:szCs w:val="28"/>
        </w:rPr>
        <w:t>количество жилых помещений в завершенном строительством пр</w:t>
      </w:r>
      <w:r w:rsidRPr="00666F2F">
        <w:rPr>
          <w:szCs w:val="28"/>
        </w:rPr>
        <w:t>о</w:t>
      </w:r>
      <w:r w:rsidRPr="00666F2F">
        <w:rPr>
          <w:szCs w:val="28"/>
        </w:rPr>
        <w:t>блемном объекте не может быть меньше количества пострадавших участн</w:t>
      </w:r>
      <w:r w:rsidRPr="00666F2F">
        <w:rPr>
          <w:szCs w:val="28"/>
        </w:rPr>
        <w:t>и</w:t>
      </w:r>
      <w:r w:rsidRPr="00666F2F">
        <w:rPr>
          <w:szCs w:val="28"/>
        </w:rPr>
        <w:t>ков долевого строительства по данному проблемному объекту;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t>4) общая площадь жилого помещения, предоставляемого бесплатно п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страдавшему участнику долевого строительства в завершенном строител</w:t>
      </w:r>
      <w:r w:rsidRPr="00666F2F">
        <w:rPr>
          <w:rFonts w:eastAsia="Calibri"/>
          <w:szCs w:val="28"/>
          <w:lang w:eastAsia="en-US"/>
        </w:rPr>
        <w:t>ь</w:t>
      </w:r>
      <w:r w:rsidRPr="00666F2F">
        <w:rPr>
          <w:rFonts w:eastAsia="Calibri"/>
          <w:szCs w:val="28"/>
          <w:lang w:eastAsia="en-US"/>
        </w:rPr>
        <w:t>ством проблемном объекте, не может быть меньше общей площади жилого помещения, причитавшегося такому участнику по договору участия в дол</w:t>
      </w:r>
      <w:r w:rsidRPr="00666F2F">
        <w:rPr>
          <w:rFonts w:eastAsia="Calibri"/>
          <w:szCs w:val="28"/>
          <w:lang w:eastAsia="en-US"/>
        </w:rPr>
        <w:t>е</w:t>
      </w:r>
      <w:r w:rsidRPr="00666F2F">
        <w:rPr>
          <w:rFonts w:eastAsia="Calibri"/>
          <w:szCs w:val="28"/>
          <w:lang w:eastAsia="en-US"/>
        </w:rPr>
        <w:t>вом строительстве проблемного объекта с застройщиком, нарушившим об</w:t>
      </w:r>
      <w:r w:rsidRPr="00666F2F">
        <w:rPr>
          <w:rFonts w:eastAsia="Calibri"/>
          <w:szCs w:val="28"/>
          <w:lang w:eastAsia="en-US"/>
        </w:rPr>
        <w:t>я</w:t>
      </w:r>
      <w:r w:rsidRPr="00666F2F">
        <w:rPr>
          <w:rFonts w:eastAsia="Calibri"/>
          <w:szCs w:val="28"/>
          <w:lang w:eastAsia="en-US"/>
        </w:rPr>
        <w:t>зательства по указанному договору. Предоставление жилого помещения с меньшей общей площадью допускается только с согласия пострадавшего участника долевого строительства;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r w:rsidRPr="00666F2F">
        <w:rPr>
          <w:rFonts w:eastAsia="Calibri"/>
          <w:szCs w:val="28"/>
          <w:lang w:eastAsia="en-US"/>
        </w:rPr>
        <w:t>5) срок передачи жилых помещений пострадавшим участникам долев</w:t>
      </w:r>
      <w:r w:rsidRPr="00666F2F">
        <w:rPr>
          <w:rFonts w:eastAsia="Calibri"/>
          <w:szCs w:val="28"/>
          <w:lang w:eastAsia="en-US"/>
        </w:rPr>
        <w:t>о</w:t>
      </w:r>
      <w:r w:rsidRPr="00666F2F">
        <w:rPr>
          <w:rFonts w:eastAsia="Calibri"/>
          <w:szCs w:val="28"/>
          <w:lang w:eastAsia="en-US"/>
        </w:rPr>
        <w:t>го строительства не должен превышать трех лет со дня заключения договора аренды земельного участка.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outlineLvl w:val="0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>5. В целях обеспечения реализации масштабного инвестиционного проекта и соблюдения критериев, установленных настоящей статьей, закл</w:t>
      </w:r>
      <w:r w:rsidRPr="00666F2F">
        <w:rPr>
          <w:rFonts w:eastAsia="Calibri"/>
          <w:bCs/>
          <w:szCs w:val="28"/>
          <w:lang w:eastAsia="en-US"/>
        </w:rPr>
        <w:t>ю</w:t>
      </w:r>
      <w:r w:rsidRPr="00666F2F">
        <w:rPr>
          <w:rFonts w:eastAsia="Calibri"/>
          <w:bCs/>
          <w:szCs w:val="28"/>
          <w:lang w:eastAsia="en-US"/>
        </w:rPr>
        <w:t>чается соглашение между юридическим лицом и Правительством Яросла</w:t>
      </w:r>
      <w:r w:rsidRPr="00666F2F">
        <w:rPr>
          <w:rFonts w:eastAsia="Calibri"/>
          <w:bCs/>
          <w:szCs w:val="28"/>
          <w:lang w:eastAsia="en-US"/>
        </w:rPr>
        <w:t>в</w:t>
      </w:r>
      <w:r w:rsidRPr="00666F2F">
        <w:rPr>
          <w:rFonts w:eastAsia="Calibri"/>
          <w:bCs/>
          <w:szCs w:val="28"/>
          <w:lang w:eastAsia="en-US"/>
        </w:rPr>
        <w:t>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>Порядок рассмотрения документов, обосновывающих соответствие масштабного инвестиционного проекта установленным настоящей статьей критериям, а также порядок заключения соглашения устанавливаются пост</w:t>
      </w:r>
      <w:r w:rsidRPr="00666F2F">
        <w:rPr>
          <w:rFonts w:eastAsia="Calibri"/>
          <w:bCs/>
          <w:szCs w:val="28"/>
          <w:lang w:eastAsia="en-US"/>
        </w:rPr>
        <w:t>а</w:t>
      </w:r>
      <w:r w:rsidRPr="00666F2F">
        <w:rPr>
          <w:rFonts w:eastAsia="Calibri"/>
          <w:bCs/>
          <w:szCs w:val="28"/>
          <w:lang w:eastAsia="en-US"/>
        </w:rPr>
        <w:t>новлением Правительства Ярославской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 xml:space="preserve">Статья 6. </w:t>
      </w:r>
      <w:r w:rsidRPr="00666F2F">
        <w:rPr>
          <w:rFonts w:eastAsia="Calibri"/>
          <w:b/>
          <w:bCs/>
          <w:szCs w:val="28"/>
          <w:lang w:eastAsia="en-US"/>
        </w:rPr>
        <w:t>Порядок оказания мер поддержки пострадавшим учас</w:t>
      </w:r>
      <w:r w:rsidRPr="00666F2F">
        <w:rPr>
          <w:rFonts w:eastAsia="Calibri"/>
          <w:b/>
          <w:bCs/>
          <w:szCs w:val="28"/>
          <w:lang w:eastAsia="en-US"/>
        </w:rPr>
        <w:t>т</w:t>
      </w:r>
      <w:r w:rsidRPr="00666F2F">
        <w:rPr>
          <w:rFonts w:eastAsia="Calibri"/>
          <w:b/>
          <w:bCs/>
          <w:szCs w:val="28"/>
          <w:lang w:eastAsia="en-US"/>
        </w:rPr>
        <w:t>никам долевого строительства в рамках реализации масштабных инв</w:t>
      </w:r>
      <w:r w:rsidRPr="00666F2F">
        <w:rPr>
          <w:rFonts w:eastAsia="Calibri"/>
          <w:b/>
          <w:bCs/>
          <w:szCs w:val="28"/>
          <w:lang w:eastAsia="en-US"/>
        </w:rPr>
        <w:t>е</w:t>
      </w:r>
      <w:r w:rsidRPr="00666F2F">
        <w:rPr>
          <w:rFonts w:eastAsia="Calibri"/>
          <w:b/>
          <w:bCs/>
          <w:szCs w:val="28"/>
          <w:lang w:eastAsia="en-US"/>
        </w:rPr>
        <w:t>стиционных проектов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 xml:space="preserve">1. </w:t>
      </w:r>
      <w:proofErr w:type="gramStart"/>
      <w:r w:rsidRPr="00666F2F">
        <w:rPr>
          <w:rFonts w:eastAsia="Calibri"/>
          <w:bCs/>
          <w:szCs w:val="28"/>
          <w:lang w:eastAsia="en-US"/>
        </w:rPr>
        <w:t xml:space="preserve">Передача </w:t>
      </w:r>
      <w:r w:rsidR="00B860C8">
        <w:rPr>
          <w:rFonts w:eastAsia="Calibri"/>
          <w:bCs/>
          <w:szCs w:val="28"/>
          <w:lang w:eastAsia="en-US"/>
        </w:rPr>
        <w:t xml:space="preserve">пострадавшему </w:t>
      </w:r>
      <w:r w:rsidRPr="00666F2F">
        <w:rPr>
          <w:rFonts w:eastAsia="Calibri"/>
          <w:bCs/>
          <w:szCs w:val="28"/>
          <w:lang w:eastAsia="en-US"/>
        </w:rPr>
        <w:t>участнику долевого строительства бе</w:t>
      </w:r>
      <w:r w:rsidRPr="00666F2F">
        <w:rPr>
          <w:rFonts w:eastAsia="Calibri"/>
          <w:bCs/>
          <w:szCs w:val="28"/>
          <w:lang w:eastAsia="en-US"/>
        </w:rPr>
        <w:t>с</w:t>
      </w:r>
      <w:r w:rsidRPr="00666F2F">
        <w:rPr>
          <w:rFonts w:eastAsia="Calibri"/>
          <w:bCs/>
          <w:szCs w:val="28"/>
          <w:lang w:eastAsia="en-US"/>
        </w:rPr>
        <w:t xml:space="preserve">платно в собственность жилого помещения в рамках реализации масштабных инвестиционных проектов, предусмотренных пунктами 1 и 2 части 2 статьи 5 настоящего Закона, осуществляется при условии передачи </w:t>
      </w:r>
      <w:r w:rsidR="00B860C8">
        <w:rPr>
          <w:rFonts w:eastAsia="Calibri"/>
          <w:bCs/>
          <w:szCs w:val="28"/>
          <w:lang w:eastAsia="en-US"/>
        </w:rPr>
        <w:t xml:space="preserve">пострадавшим </w:t>
      </w:r>
      <w:r w:rsidRPr="00666F2F">
        <w:rPr>
          <w:rFonts w:eastAsia="Calibri"/>
          <w:bCs/>
          <w:szCs w:val="28"/>
          <w:lang w:eastAsia="en-US"/>
        </w:rPr>
        <w:t>участником долевого строительства прав, предусмотренных договором уч</w:t>
      </w:r>
      <w:r w:rsidRPr="00666F2F">
        <w:rPr>
          <w:rFonts w:eastAsia="Calibri"/>
          <w:bCs/>
          <w:szCs w:val="28"/>
          <w:lang w:eastAsia="en-US"/>
        </w:rPr>
        <w:t>а</w:t>
      </w:r>
      <w:r w:rsidRPr="00666F2F">
        <w:rPr>
          <w:rFonts w:eastAsia="Calibri"/>
          <w:bCs/>
          <w:szCs w:val="28"/>
          <w:lang w:eastAsia="en-US"/>
        </w:rPr>
        <w:t>стия в долевом строительстве проблемного объекта, муниципальному обр</w:t>
      </w:r>
      <w:r w:rsidRPr="00666F2F">
        <w:rPr>
          <w:rFonts w:eastAsia="Calibri"/>
          <w:bCs/>
          <w:szCs w:val="28"/>
          <w:lang w:eastAsia="en-US"/>
        </w:rPr>
        <w:t>а</w:t>
      </w:r>
      <w:r w:rsidRPr="00666F2F">
        <w:rPr>
          <w:rFonts w:eastAsia="Calibri"/>
          <w:bCs/>
          <w:szCs w:val="28"/>
          <w:lang w:eastAsia="en-US"/>
        </w:rPr>
        <w:t>зованию Ярославской области, на территории которого осуществлялось строительство проблемного объекта.</w:t>
      </w:r>
      <w:proofErr w:type="gramEnd"/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66F2F">
        <w:rPr>
          <w:rFonts w:eastAsia="Calibri"/>
          <w:bCs/>
          <w:szCs w:val="28"/>
          <w:lang w:eastAsia="en-US"/>
        </w:rPr>
        <w:t>2. Порядок рассмотрения заявлений пострадавших участников долев</w:t>
      </w:r>
      <w:r w:rsidRPr="00666F2F">
        <w:rPr>
          <w:rFonts w:eastAsia="Calibri"/>
          <w:bCs/>
          <w:szCs w:val="28"/>
          <w:lang w:eastAsia="en-US"/>
        </w:rPr>
        <w:t>о</w:t>
      </w:r>
      <w:r w:rsidRPr="00666F2F">
        <w:rPr>
          <w:rFonts w:eastAsia="Calibri"/>
          <w:bCs/>
          <w:szCs w:val="28"/>
          <w:lang w:eastAsia="en-US"/>
        </w:rPr>
        <w:t>го строительства о предоставлении им меры поддержки, предусмотренной частью 3 статьи 4 настоящего Закона, устанавливается постановлением Пр</w:t>
      </w:r>
      <w:r w:rsidRPr="00666F2F">
        <w:rPr>
          <w:rFonts w:eastAsia="Calibri"/>
          <w:bCs/>
          <w:szCs w:val="28"/>
          <w:lang w:eastAsia="en-US"/>
        </w:rPr>
        <w:t>а</w:t>
      </w:r>
      <w:r w:rsidRPr="00666F2F">
        <w:rPr>
          <w:rFonts w:eastAsia="Calibri"/>
          <w:bCs/>
          <w:szCs w:val="28"/>
          <w:lang w:eastAsia="en-US"/>
        </w:rPr>
        <w:t>вительства Ярославской области.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rFonts w:eastAsia="Calibri"/>
          <w:bCs/>
          <w:szCs w:val="28"/>
          <w:lang w:eastAsia="en-US"/>
        </w:rPr>
        <w:br w:type="page"/>
      </w:r>
      <w:r w:rsidRPr="00666F2F">
        <w:rPr>
          <w:szCs w:val="28"/>
        </w:rPr>
        <w:lastRenderedPageBreak/>
        <w:t xml:space="preserve">Статья 7. </w:t>
      </w:r>
      <w:r w:rsidRPr="00666F2F">
        <w:rPr>
          <w:b/>
          <w:szCs w:val="28"/>
        </w:rPr>
        <w:t>Вступление в силу настоящего Закона</w:t>
      </w:r>
    </w:p>
    <w:p w:rsidR="00E95D67" w:rsidRPr="00666F2F" w:rsidRDefault="00E95D67" w:rsidP="00666F2F">
      <w:pPr>
        <w:autoSpaceDE w:val="0"/>
        <w:autoSpaceDN w:val="0"/>
        <w:adjustRightInd w:val="0"/>
        <w:ind w:firstLine="709"/>
        <w:rPr>
          <w:szCs w:val="28"/>
        </w:rPr>
      </w:pPr>
      <w:r w:rsidRPr="00666F2F">
        <w:rPr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E95D67" w:rsidRPr="00666F2F" w:rsidRDefault="00E95D67" w:rsidP="00666F2F">
      <w:pPr>
        <w:autoSpaceDE w:val="0"/>
        <w:autoSpaceDN w:val="0"/>
        <w:adjustRightInd w:val="0"/>
        <w:ind w:firstLine="0"/>
        <w:outlineLvl w:val="0"/>
        <w:rPr>
          <w:rFonts w:eastAsia="Calibri"/>
          <w:szCs w:val="28"/>
          <w:lang w:eastAsia="en-US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0"/>
        <w:outlineLvl w:val="0"/>
        <w:rPr>
          <w:rFonts w:eastAsia="Calibri"/>
          <w:szCs w:val="28"/>
          <w:lang w:eastAsia="en-US"/>
        </w:rPr>
      </w:pPr>
    </w:p>
    <w:p w:rsidR="00E95D67" w:rsidRPr="00666F2F" w:rsidRDefault="00E95D67" w:rsidP="00666F2F">
      <w:pPr>
        <w:autoSpaceDE w:val="0"/>
        <w:autoSpaceDN w:val="0"/>
        <w:adjustRightInd w:val="0"/>
        <w:ind w:firstLine="0"/>
        <w:outlineLvl w:val="0"/>
        <w:rPr>
          <w:szCs w:val="28"/>
        </w:rPr>
      </w:pPr>
    </w:p>
    <w:p w:rsidR="00E95D67" w:rsidRPr="00666F2F" w:rsidRDefault="00E95D67" w:rsidP="00666F2F">
      <w:pPr>
        <w:pStyle w:val="2"/>
        <w:tabs>
          <w:tab w:val="left" w:pos="7371"/>
        </w:tabs>
      </w:pPr>
      <w:r w:rsidRPr="00666F2F">
        <w:t>Временно исполняющий</w:t>
      </w:r>
    </w:p>
    <w:p w:rsidR="00E95D67" w:rsidRPr="00666F2F" w:rsidRDefault="00E95D67" w:rsidP="00666F2F">
      <w:pPr>
        <w:pStyle w:val="2"/>
        <w:tabs>
          <w:tab w:val="left" w:pos="7371"/>
        </w:tabs>
      </w:pPr>
      <w:r w:rsidRPr="00666F2F">
        <w:t>обязанности Губернатора</w:t>
      </w:r>
    </w:p>
    <w:p w:rsidR="00E95D67" w:rsidRPr="00666F2F" w:rsidRDefault="00E95D67" w:rsidP="00666F2F">
      <w:pPr>
        <w:pStyle w:val="2"/>
        <w:tabs>
          <w:tab w:val="clear" w:pos="8222"/>
          <w:tab w:val="left" w:pos="7513"/>
        </w:tabs>
      </w:pPr>
      <w:r w:rsidRPr="00666F2F">
        <w:t>Ярославской области</w:t>
      </w:r>
      <w:r w:rsidRPr="00666F2F">
        <w:tab/>
        <w:t>Д.Ю. Миронов</w:t>
      </w:r>
    </w:p>
    <w:p w:rsidR="00E95D67" w:rsidRPr="00666F2F" w:rsidRDefault="00E95D67" w:rsidP="00666F2F">
      <w:pPr>
        <w:ind w:firstLine="0"/>
        <w:rPr>
          <w:bCs/>
          <w:szCs w:val="28"/>
        </w:rPr>
      </w:pPr>
    </w:p>
    <w:p w:rsidR="00E95D67" w:rsidRPr="00666F2F" w:rsidRDefault="00E95D67" w:rsidP="00666F2F">
      <w:pPr>
        <w:ind w:firstLine="0"/>
        <w:rPr>
          <w:szCs w:val="28"/>
        </w:rPr>
      </w:pPr>
    </w:p>
    <w:p w:rsidR="00E95D67" w:rsidRPr="00666F2F" w:rsidRDefault="00F31493" w:rsidP="00666F2F">
      <w:pPr>
        <w:pStyle w:val="2"/>
      </w:pPr>
      <w:r>
        <w:t xml:space="preserve">12 апреля </w:t>
      </w:r>
      <w:r w:rsidR="00E95D67" w:rsidRPr="00666F2F">
        <w:t>2017 г.</w:t>
      </w:r>
    </w:p>
    <w:p w:rsidR="00E95D67" w:rsidRPr="00666F2F" w:rsidRDefault="00E95D67" w:rsidP="00666F2F">
      <w:pPr>
        <w:pStyle w:val="2"/>
      </w:pPr>
    </w:p>
    <w:p w:rsidR="00852A2A" w:rsidRPr="00666F2F" w:rsidRDefault="00E95D67" w:rsidP="00666F2F">
      <w:pPr>
        <w:autoSpaceDE w:val="0"/>
        <w:autoSpaceDN w:val="0"/>
        <w:adjustRightInd w:val="0"/>
        <w:ind w:firstLine="0"/>
        <w:outlineLvl w:val="2"/>
        <w:rPr>
          <w:szCs w:val="28"/>
        </w:rPr>
      </w:pPr>
      <w:r w:rsidRPr="00666F2F">
        <w:rPr>
          <w:szCs w:val="28"/>
        </w:rPr>
        <w:t>№</w:t>
      </w:r>
      <w:r w:rsidR="00666F2F">
        <w:rPr>
          <w:szCs w:val="28"/>
        </w:rPr>
        <w:t xml:space="preserve"> </w:t>
      </w:r>
      <w:r w:rsidR="00F31493">
        <w:rPr>
          <w:szCs w:val="28"/>
        </w:rPr>
        <w:t>9-з</w:t>
      </w:r>
      <w:bookmarkStart w:id="0" w:name="_GoBack"/>
      <w:bookmarkEnd w:id="0"/>
    </w:p>
    <w:sectPr w:rsidR="00852A2A" w:rsidRPr="00666F2F" w:rsidSect="00666F2F">
      <w:headerReference w:type="default" r:id="rId7"/>
      <w:pgSz w:w="11906" w:h="16838"/>
      <w:pgMar w:top="1134" w:right="850" w:bottom="127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237" w:rsidRDefault="002E4237" w:rsidP="00666F2F">
      <w:r>
        <w:separator/>
      </w:r>
    </w:p>
  </w:endnote>
  <w:endnote w:type="continuationSeparator" w:id="0">
    <w:p w:rsidR="002E4237" w:rsidRDefault="002E4237" w:rsidP="0066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237" w:rsidRDefault="002E4237" w:rsidP="00666F2F">
      <w:r>
        <w:separator/>
      </w:r>
    </w:p>
  </w:footnote>
  <w:footnote w:type="continuationSeparator" w:id="0">
    <w:p w:rsidR="002E4237" w:rsidRDefault="002E4237" w:rsidP="00666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04453"/>
      <w:docPartObj>
        <w:docPartGallery w:val="Page Numbers (Top of Page)"/>
        <w:docPartUnique/>
      </w:docPartObj>
    </w:sdtPr>
    <w:sdtEndPr/>
    <w:sdtContent>
      <w:p w:rsidR="00666F2F" w:rsidRDefault="00666F2F" w:rsidP="00666F2F">
        <w:pPr>
          <w:pStyle w:val="a4"/>
          <w:tabs>
            <w:tab w:val="clear" w:pos="4677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493">
          <w:rPr>
            <w:noProof/>
          </w:rPr>
          <w:t>5</w:t>
        </w:r>
        <w:r>
          <w:fldChar w:fldCharType="end"/>
        </w:r>
      </w:p>
    </w:sdtContent>
  </w:sdt>
  <w:p w:rsidR="00666F2F" w:rsidRDefault="00666F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67"/>
    <w:rsid w:val="002E4237"/>
    <w:rsid w:val="00666F2F"/>
    <w:rsid w:val="00852A2A"/>
    <w:rsid w:val="008E3FF0"/>
    <w:rsid w:val="00A94AA7"/>
    <w:rsid w:val="00B860C8"/>
    <w:rsid w:val="00E95D67"/>
    <w:rsid w:val="00F3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E95D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E95D67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E95D67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3">
    <w:name w:val="Принят ГД"/>
    <w:basedOn w:val="a"/>
    <w:rsid w:val="00E95D67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666F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F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66F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F2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E95D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E95D67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E95D67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a3">
    <w:name w:val="Принят ГД"/>
    <w:basedOn w:val="a"/>
    <w:rsid w:val="00E95D67"/>
    <w:pPr>
      <w:ind w:firstLine="0"/>
    </w:pPr>
    <w:rPr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666F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6F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66F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6F2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2017-04-04T06:33:00Z</dcterms:created>
  <dcterms:modified xsi:type="dcterms:W3CDTF">2017-04-13T14:26:00Z</dcterms:modified>
</cp:coreProperties>
</file>