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C2" w:rsidRPr="0077514D" w:rsidRDefault="009B2BC2" w:rsidP="0077514D">
      <w:pPr>
        <w:ind w:firstLine="709"/>
        <w:jc w:val="right"/>
        <w:rPr>
          <w:szCs w:val="28"/>
        </w:rPr>
      </w:pPr>
      <w:r w:rsidRPr="0077514D">
        <w:rPr>
          <w:szCs w:val="28"/>
        </w:rPr>
        <w:t>Приложение</w:t>
      </w:r>
    </w:p>
    <w:p w:rsidR="009B2BC2" w:rsidRPr="0077514D" w:rsidRDefault="009B2BC2" w:rsidP="0077514D">
      <w:pPr>
        <w:ind w:firstLine="709"/>
        <w:jc w:val="right"/>
        <w:rPr>
          <w:szCs w:val="28"/>
        </w:rPr>
      </w:pPr>
      <w:r w:rsidRPr="0077514D">
        <w:rPr>
          <w:szCs w:val="28"/>
        </w:rPr>
        <w:t>к Постановлению</w:t>
      </w:r>
    </w:p>
    <w:p w:rsidR="009B2BC2" w:rsidRPr="0077514D" w:rsidRDefault="009B2BC2" w:rsidP="0077514D">
      <w:pPr>
        <w:ind w:firstLine="709"/>
        <w:jc w:val="right"/>
        <w:rPr>
          <w:szCs w:val="28"/>
        </w:rPr>
      </w:pPr>
      <w:r w:rsidRPr="0077514D">
        <w:rPr>
          <w:szCs w:val="28"/>
        </w:rPr>
        <w:t>Ярославской областной Думы</w:t>
      </w:r>
    </w:p>
    <w:p w:rsidR="009B2BC2" w:rsidRPr="0077514D" w:rsidRDefault="009B2BC2" w:rsidP="0077514D">
      <w:pPr>
        <w:spacing w:before="120"/>
        <w:ind w:firstLine="709"/>
        <w:jc w:val="right"/>
        <w:rPr>
          <w:szCs w:val="28"/>
        </w:rPr>
      </w:pPr>
      <w:r w:rsidRPr="0077514D">
        <w:rPr>
          <w:szCs w:val="28"/>
        </w:rPr>
        <w:t xml:space="preserve">от </w:t>
      </w:r>
      <w:r w:rsidR="00B50FF0">
        <w:rPr>
          <w:szCs w:val="28"/>
        </w:rPr>
        <w:t>21.11.2017</w:t>
      </w:r>
      <w:r w:rsidRPr="0077514D">
        <w:rPr>
          <w:szCs w:val="28"/>
        </w:rPr>
        <w:t xml:space="preserve"> </w:t>
      </w:r>
      <w:r w:rsidR="0077514D" w:rsidRPr="0077514D">
        <w:rPr>
          <w:szCs w:val="28"/>
        </w:rPr>
        <w:t xml:space="preserve"> </w:t>
      </w:r>
      <w:r w:rsidR="00B50FF0">
        <w:rPr>
          <w:szCs w:val="28"/>
        </w:rPr>
        <w:t>№ 287</w:t>
      </w:r>
      <w:bookmarkStart w:id="0" w:name="_GoBack"/>
      <w:bookmarkEnd w:id="0"/>
    </w:p>
    <w:p w:rsidR="009B2BC2" w:rsidRPr="0077514D" w:rsidRDefault="009B2BC2" w:rsidP="0077514D">
      <w:pPr>
        <w:ind w:firstLine="709"/>
        <w:jc w:val="right"/>
        <w:rPr>
          <w:szCs w:val="28"/>
        </w:rPr>
      </w:pPr>
    </w:p>
    <w:p w:rsidR="009B2BC2" w:rsidRPr="0077514D" w:rsidRDefault="009B2BC2" w:rsidP="0077514D">
      <w:pPr>
        <w:ind w:firstLine="709"/>
        <w:jc w:val="both"/>
        <w:rPr>
          <w:szCs w:val="28"/>
        </w:rPr>
      </w:pPr>
    </w:p>
    <w:p w:rsidR="009B2BC2" w:rsidRPr="0077514D" w:rsidRDefault="009B2BC2" w:rsidP="0077514D">
      <w:pPr>
        <w:ind w:firstLine="709"/>
        <w:jc w:val="center"/>
        <w:rPr>
          <w:b/>
          <w:szCs w:val="28"/>
        </w:rPr>
      </w:pPr>
      <w:r w:rsidRPr="0077514D">
        <w:rPr>
          <w:b/>
          <w:szCs w:val="28"/>
        </w:rPr>
        <w:t xml:space="preserve">Обращение </w:t>
      </w:r>
    </w:p>
    <w:p w:rsidR="009B2BC2" w:rsidRPr="0077514D" w:rsidRDefault="009B2BC2" w:rsidP="0077514D">
      <w:pPr>
        <w:ind w:firstLine="709"/>
        <w:jc w:val="center"/>
        <w:rPr>
          <w:b/>
          <w:szCs w:val="28"/>
        </w:rPr>
      </w:pPr>
      <w:r w:rsidRPr="0077514D">
        <w:rPr>
          <w:b/>
          <w:szCs w:val="28"/>
        </w:rPr>
        <w:t xml:space="preserve">Ярославской областной Думы </w:t>
      </w:r>
    </w:p>
    <w:p w:rsidR="009B2BC2" w:rsidRPr="0077514D" w:rsidRDefault="009B2BC2" w:rsidP="0077514D">
      <w:pPr>
        <w:ind w:firstLine="709"/>
        <w:jc w:val="center"/>
        <w:rPr>
          <w:b/>
          <w:szCs w:val="28"/>
        </w:rPr>
      </w:pPr>
      <w:r w:rsidRPr="0077514D">
        <w:rPr>
          <w:b/>
          <w:szCs w:val="28"/>
        </w:rPr>
        <w:t xml:space="preserve">в Государственную Думу Федерального Собрания </w:t>
      </w:r>
    </w:p>
    <w:p w:rsidR="009B2BC2" w:rsidRPr="0077514D" w:rsidRDefault="009B2BC2" w:rsidP="0077514D">
      <w:pPr>
        <w:ind w:firstLine="709"/>
        <w:jc w:val="center"/>
        <w:rPr>
          <w:b/>
          <w:szCs w:val="28"/>
        </w:rPr>
      </w:pPr>
      <w:r w:rsidRPr="0077514D">
        <w:rPr>
          <w:b/>
          <w:szCs w:val="28"/>
        </w:rPr>
        <w:t xml:space="preserve">Российской Федерации по вопросу принятия федерального закона </w:t>
      </w:r>
    </w:p>
    <w:p w:rsidR="009B2BC2" w:rsidRPr="0077514D" w:rsidRDefault="009B2BC2" w:rsidP="0077514D">
      <w:pPr>
        <w:ind w:firstLine="709"/>
        <w:jc w:val="center"/>
        <w:rPr>
          <w:b/>
          <w:szCs w:val="28"/>
        </w:rPr>
      </w:pPr>
      <w:r w:rsidRPr="0077514D">
        <w:rPr>
          <w:b/>
          <w:szCs w:val="28"/>
        </w:rPr>
        <w:t xml:space="preserve">о государственной молодежной политике </w:t>
      </w:r>
    </w:p>
    <w:p w:rsidR="009B2BC2" w:rsidRPr="0077514D" w:rsidRDefault="009B2BC2" w:rsidP="0077514D">
      <w:pPr>
        <w:ind w:firstLine="709"/>
        <w:jc w:val="both"/>
        <w:rPr>
          <w:szCs w:val="28"/>
        </w:rPr>
      </w:pPr>
    </w:p>
    <w:p w:rsidR="00D0472B" w:rsidRPr="0077514D" w:rsidRDefault="00D0472B" w:rsidP="0077514D">
      <w:pPr>
        <w:ind w:firstLine="709"/>
        <w:jc w:val="both"/>
        <w:rPr>
          <w:szCs w:val="28"/>
        </w:rPr>
      </w:pPr>
    </w:p>
    <w:p w:rsidR="007173ED" w:rsidRPr="0077514D" w:rsidRDefault="00620C52" w:rsidP="0077514D">
      <w:pPr>
        <w:ind w:firstLine="709"/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В настоящее время вопросы молодежной политики, за исключением вопросов государственной поддержки молодежных и детских общественных объединений (Федеральный закон от 28.06.1995 № 98-ФЗ «О государстве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н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ной поддержке молодежных и детских общественных объединений»), рег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у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лируются только подзаконными актами: Указ Президента Российской Фед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е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рации от 09.10.2007 № 1351 «Об утверждении Концепции демографической политики Российской Федерации на период до 2025 года», распоряжение Правительства Российской Федерации от 29.11.2014 № 2403-р «Об утве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р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ждении Основ государственной молодежной политики Российской Федер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а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ции на период до 2025 года», постановление Правительства Российской Ф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е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дерации от 30.12.2015 № 1493 «О государственной программе «Патриотич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е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ское воспитание граждан Российской Федерации на 2016 – 2020 годы» и </w:t>
      </w:r>
      <w:r w:rsidR="007173ED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ряд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други</w:t>
      </w:r>
      <w:r w:rsidR="007173ED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х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нормативны</w:t>
      </w:r>
      <w:r w:rsidR="007173ED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х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акт</w:t>
      </w:r>
      <w:r w:rsidR="007173ED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ов, которы</w:t>
      </w:r>
      <w:r w:rsidR="00D0472B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е</w:t>
      </w:r>
      <w:r w:rsidR="007173ED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регулируют лишь часть отношений в сфере государственной молодежной политики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. </w:t>
      </w:r>
    </w:p>
    <w:p w:rsidR="007173ED" w:rsidRPr="0077514D" w:rsidRDefault="007173ED" w:rsidP="0077514D">
      <w:pPr>
        <w:ind w:firstLine="709"/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В большинстве субъектов Российской Федерации приняты и действуют законы и иные нормативные правовые акты в области молодежной политики, которые отличаются не только уровнем законодательной техники, но и сущ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е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ственными качественными характеристиками</w:t>
      </w:r>
      <w:r w:rsidR="00E76FCC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–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количество</w:t>
      </w:r>
      <w:r w:rsidR="00E76FCC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м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предоставля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е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мых молодежи прав, предметн</w:t>
      </w:r>
      <w:r w:rsidR="00E76FCC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ым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содержание</w:t>
      </w:r>
      <w:r w:rsidR="00E76FCC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м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, структур</w:t>
      </w:r>
      <w:r w:rsidR="00E76FCC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ой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и практическ</w:t>
      </w:r>
      <w:r w:rsidR="00E76FCC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ой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значимость</w:t>
      </w:r>
      <w:r w:rsidR="00E76FCC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ю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. </w:t>
      </w:r>
    </w:p>
    <w:p w:rsidR="00D0472B" w:rsidRPr="0077514D" w:rsidRDefault="00D0472B" w:rsidP="0077514D">
      <w:pPr>
        <w:ind w:firstLine="709"/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77514D">
        <w:rPr>
          <w:szCs w:val="28"/>
        </w:rPr>
        <w:t>Отсутствие базового федерального закона в сфере государственной м</w:t>
      </w:r>
      <w:r w:rsidRPr="0077514D">
        <w:rPr>
          <w:szCs w:val="28"/>
        </w:rPr>
        <w:t>о</w:t>
      </w:r>
      <w:r w:rsidRPr="0077514D">
        <w:rPr>
          <w:szCs w:val="28"/>
        </w:rPr>
        <w:t>лодежной политики не позволяет выработать единый подход к осуществл</w:t>
      </w:r>
      <w:r w:rsidRPr="0077514D">
        <w:rPr>
          <w:szCs w:val="28"/>
        </w:rPr>
        <w:t>е</w:t>
      </w:r>
      <w:r w:rsidRPr="0077514D">
        <w:rPr>
          <w:szCs w:val="28"/>
        </w:rPr>
        <w:t>нию и правовому регулированию работы с молодежью на всех уровнях (ф</w:t>
      </w:r>
      <w:r w:rsidRPr="0077514D">
        <w:rPr>
          <w:szCs w:val="28"/>
        </w:rPr>
        <w:t>е</w:t>
      </w:r>
      <w:r w:rsidRPr="0077514D">
        <w:rPr>
          <w:szCs w:val="28"/>
        </w:rPr>
        <w:t xml:space="preserve">деральном, региональном, местном), совершенствовать управление в сфере государственной молодежной политики, обеспечить эффективный </w:t>
      </w:r>
      <w:proofErr w:type="gramStart"/>
      <w:r w:rsidRPr="0077514D">
        <w:rPr>
          <w:szCs w:val="28"/>
        </w:rPr>
        <w:t>контроль за</w:t>
      </w:r>
      <w:proofErr w:type="gramEnd"/>
      <w:r w:rsidRPr="0077514D">
        <w:rPr>
          <w:szCs w:val="28"/>
        </w:rPr>
        <w:t xml:space="preserve"> реальными процессами, происходящими в молодежной среде.</w:t>
      </w:r>
    </w:p>
    <w:p w:rsidR="00A90182" w:rsidRPr="0077514D" w:rsidRDefault="00E76FCC" w:rsidP="0077514D">
      <w:pPr>
        <w:ind w:firstLine="709"/>
        <w:jc w:val="both"/>
        <w:rPr>
          <w:szCs w:val="28"/>
        </w:rPr>
      </w:pP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 связи с </w:t>
      </w:r>
      <w:r w:rsidR="007173ED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необходимость</w:t>
      </w:r>
      <w:r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ю</w:t>
      </w:r>
      <w:r w:rsidR="000223B6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установления правовых, организационных и социальных основ государственной молодежной политики,</w:t>
      </w:r>
      <w:r w:rsidR="00D0472B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формирования общих принципов</w:t>
      </w:r>
      <w:r w:rsidR="000223B6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, направлений и форм ее реализации просим ускорить пр</w:t>
      </w:r>
      <w:r w:rsidR="000223B6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и</w:t>
      </w:r>
      <w:r w:rsidR="000223B6" w:rsidRPr="0077514D">
        <w:rPr>
          <w:bCs/>
          <w:color w:val="000000"/>
          <w:szCs w:val="28"/>
          <w:bdr w:val="none" w:sz="0" w:space="0" w:color="auto" w:frame="1"/>
          <w:shd w:val="clear" w:color="auto" w:fill="FFFFFF"/>
        </w:rPr>
        <w:t>нятие</w:t>
      </w:r>
      <w:r w:rsidR="0092067C" w:rsidRPr="0077514D">
        <w:rPr>
          <w:szCs w:val="28"/>
        </w:rPr>
        <w:t xml:space="preserve"> федерального закона </w:t>
      </w:r>
      <w:r w:rsidRPr="0077514D">
        <w:rPr>
          <w:szCs w:val="28"/>
        </w:rPr>
        <w:t>«О</w:t>
      </w:r>
      <w:r w:rsidR="0092067C" w:rsidRPr="0077514D">
        <w:rPr>
          <w:szCs w:val="28"/>
        </w:rPr>
        <w:t xml:space="preserve"> государственной молодежной политике</w:t>
      </w:r>
      <w:r w:rsidR="000223B6" w:rsidRPr="0077514D">
        <w:rPr>
          <w:szCs w:val="28"/>
        </w:rPr>
        <w:t xml:space="preserve"> в Ро</w:t>
      </w:r>
      <w:r w:rsidR="000223B6" w:rsidRPr="0077514D">
        <w:rPr>
          <w:szCs w:val="28"/>
        </w:rPr>
        <w:t>с</w:t>
      </w:r>
      <w:r w:rsidR="000223B6" w:rsidRPr="0077514D">
        <w:rPr>
          <w:szCs w:val="28"/>
        </w:rPr>
        <w:t>сийской Федерации</w:t>
      </w:r>
      <w:r w:rsidRPr="0077514D">
        <w:rPr>
          <w:szCs w:val="28"/>
        </w:rPr>
        <w:t>».</w:t>
      </w:r>
    </w:p>
    <w:sectPr w:rsidR="00A90182" w:rsidRPr="00775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C2"/>
    <w:rsid w:val="000223B6"/>
    <w:rsid w:val="000A3D07"/>
    <w:rsid w:val="00142441"/>
    <w:rsid w:val="0020752E"/>
    <w:rsid w:val="006154E6"/>
    <w:rsid w:val="00620C52"/>
    <w:rsid w:val="007173ED"/>
    <w:rsid w:val="0077514D"/>
    <w:rsid w:val="0092067C"/>
    <w:rsid w:val="009A6221"/>
    <w:rsid w:val="009B2BC2"/>
    <w:rsid w:val="009F1110"/>
    <w:rsid w:val="00A90182"/>
    <w:rsid w:val="00B50FF0"/>
    <w:rsid w:val="00BC2AB9"/>
    <w:rsid w:val="00BF24A1"/>
    <w:rsid w:val="00C752E9"/>
    <w:rsid w:val="00D0472B"/>
    <w:rsid w:val="00E053A7"/>
    <w:rsid w:val="00E76FCC"/>
    <w:rsid w:val="00F1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4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4A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223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4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4A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223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A8CA5-A645-41D1-8D44-1E348C04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Ипатова Наталья Борисовна</dc:creator>
  <cp:lastModifiedBy>user</cp:lastModifiedBy>
  <cp:revision>5</cp:revision>
  <cp:lastPrinted>2017-11-01T12:37:00Z</cp:lastPrinted>
  <dcterms:created xsi:type="dcterms:W3CDTF">2017-11-01T12:38:00Z</dcterms:created>
  <dcterms:modified xsi:type="dcterms:W3CDTF">2017-11-22T11:02:00Z</dcterms:modified>
</cp:coreProperties>
</file>