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D1ED4">
        <w:rPr>
          <w:rFonts w:ascii="Times New Roman" w:hAnsi="Times New Roman" w:cs="Times New Roman"/>
          <w:sz w:val="24"/>
          <w:szCs w:val="24"/>
        </w:rPr>
        <w:t>ПЕРЕЧЕНЬ ВОПРОСОВ</w:t>
      </w:r>
    </w:p>
    <w:bookmarkStart w:id="1" w:name="_MON_1656304527"/>
    <w:bookmarkEnd w:id="1"/>
    <w:p w:rsidR="002E34AD" w:rsidRPr="00CD1ED4" w:rsidRDefault="00384460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0205" w:dyaOrig="13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25pt;height:698.7pt" o:ole="">
            <v:imagedata r:id="rId5" o:title=""/>
          </v:shape>
          <o:OLEObject Type="Embed" ProgID="Word.Document.12" ShapeID="_x0000_i1025" DrawAspect="Content" ObjectID="_1656305646" r:id="rId6">
            <o:FieldCodes>\s</o:FieldCodes>
          </o:OLEObject>
        </w:object>
      </w:r>
      <w:r w:rsidR="002E34AD" w:rsidRPr="00CD1ED4">
        <w:rPr>
          <w:rFonts w:ascii="Times New Roman" w:hAnsi="Times New Roman" w:cs="Times New Roman"/>
          <w:sz w:val="24"/>
          <w:szCs w:val="24"/>
        </w:rPr>
        <w:t>для участников публичных консультаций по обсуждению проектов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lastRenderedPageBreak/>
        <w:t>нормативных правовых актов Ярославской области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1. Достигнет ли, по Вашей оценке, предлагаемое правовое  регулирование тех целей, на которые оно направлено? 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2. Является ли предлагаемое регулирование оптимальным способом  решения проблемы?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3. Какие,   по  Вашей  оценке,  субъекты  предпринимательской  и  (или) инвестиционной   деятельности   будут   затронуты   предложенным   правовым регулированием (по видам экономической деятельности, отраслям и др.)?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4. Какие  риски  и негативные  последствия  могут  возникнуть  в случае принятия предлагаемого регулирования? 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5. Какие  выгоды  и преимущества  могут  возникнуть  в случае  принятия предлагаемого регулирования? 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6. Существуют  ли  альтернативные  (менее   затратные  и  (или)   более эффективные) способы решения проблемы? 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7. Существуют ли,   по Вашему   мнению,   в  предлагаемом  правовом регулировании     положения,     необоснованно     затрудняющие     ведение предпринимательской и инвестиционной деятельности (возникновение избыточных обязанностей, необоснованный рост отдельных видов затрат,  появление  новых видов затрат, избыточные запреты и ограничения и др.)? _____________________________________________________________________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обоснование позиции и (или) указание на конкретные примеры)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8. Опыт  внедрения  аналогичного  правового   регулирования   в  других субъектах  Российской  Федерации,  положительные  и  отрицательные  стороны внедрения (в случае, если такие сведения известны Вам)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9. Существует ли, по Вашему мнению, в  Ярославской  области  какое-либо иное недостаточно эффективное нормативное правовое регулирование  в  данной сфере? Укажите на недостатки, если таковые Вам известны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(краткое описание с указанием конкретных примеров)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10. Иные замечания, предложения, которые, по Вашему мнению,  необходимо учесть в рамках оценки регулирующего воздействия ____________________________________________________________________</w:t>
      </w:r>
    </w:p>
    <w:p w:rsidR="002E34AD" w:rsidRPr="00CD1ED4" w:rsidRDefault="002E34AD" w:rsidP="002E34A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(текстовое описание)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11. Ваше общее мнение по предлагаемому регулированию </w:t>
      </w:r>
    </w:p>
    <w:p w:rsidR="002E34AD" w:rsidRPr="00CD1ED4" w:rsidRDefault="002E34AD" w:rsidP="002E34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D1ED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E34AD" w:rsidRDefault="002E34AD" w:rsidP="002E34AD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D1ED4">
        <w:rPr>
          <w:rFonts w:ascii="Times New Roman" w:hAnsi="Times New Roman" w:cs="Times New Roman"/>
          <w:sz w:val="24"/>
          <w:szCs w:val="24"/>
        </w:rPr>
        <w:t xml:space="preserve">                           (текстовое описание)</w:t>
      </w:r>
    </w:p>
    <w:p w:rsidR="00787CB7" w:rsidRDefault="00787CB7"/>
    <w:sectPr w:rsidR="00787CB7" w:rsidSect="002E34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AD"/>
    <w:rsid w:val="002E34AD"/>
    <w:rsid w:val="00384460"/>
    <w:rsid w:val="00431041"/>
    <w:rsid w:val="00787CB7"/>
    <w:rsid w:val="008B66FA"/>
    <w:rsid w:val="00D5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Воробьев, Александр Михайлович</dc:creator>
  <cp:lastModifiedBy>Пешехонов Сергей Васильевич</cp:lastModifiedBy>
  <cp:revision>2</cp:revision>
  <dcterms:created xsi:type="dcterms:W3CDTF">2020-07-15T06:08:00Z</dcterms:created>
  <dcterms:modified xsi:type="dcterms:W3CDTF">2020-07-15T06:08:00Z</dcterms:modified>
</cp:coreProperties>
</file>