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D0" w:rsidRPr="00F77157" w:rsidRDefault="004172D0" w:rsidP="004172D0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1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Пояснительная записка к </w:t>
      </w:r>
      <w:r w:rsidRPr="00F77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постановления </w:t>
      </w:r>
    </w:p>
    <w:p w:rsidR="00F77157" w:rsidRDefault="004172D0" w:rsidP="00417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77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«О внесении изменения </w:t>
      </w:r>
      <w:r w:rsidRPr="00F77157">
        <w:rPr>
          <w:rFonts w:ascii="Times New Roman" w:hAnsi="Times New Roman" w:cs="Times New Roman"/>
          <w:sz w:val="28"/>
          <w:szCs w:val="28"/>
        </w:rPr>
        <w:t>в пункт 4</w:t>
      </w:r>
    </w:p>
    <w:p w:rsidR="004172D0" w:rsidRPr="00F77157" w:rsidRDefault="00F77157" w:rsidP="00417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gramStart"/>
        <w:r w:rsidR="004172D0" w:rsidRPr="00F77157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4172D0" w:rsidRPr="00F77157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4172D0" w:rsidRPr="00F77157">
        <w:rPr>
          <w:rFonts w:ascii="Times New Roman" w:hAnsi="Times New Roman" w:cs="Times New Roman"/>
          <w:sz w:val="28"/>
          <w:szCs w:val="28"/>
        </w:rPr>
        <w:t xml:space="preserve"> о Почетной грамоте Ярославской областной Думы»</w:t>
      </w:r>
    </w:p>
    <w:p w:rsidR="004172D0" w:rsidRDefault="004172D0" w:rsidP="004172D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172D0" w:rsidRPr="00F77157" w:rsidRDefault="004172D0" w:rsidP="00417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Проектом постановления предлагается в связи с принятием законов Ярославской области о преобразовании путем объединения всех поселений, входящих в состав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Большесельского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Борисоглебского,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Брейтовского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Гаврилов-Ямского, Даниловского,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Любимского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Мышкинского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Некоузского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Некрасовского, Первомайского, Пошехонского, Ростовского, Рыбинского,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Тутаевского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Угличского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 Ярославского муниципальных районов Ярославской области соответственно, и наделением их статусом муниципальных округов, а также о наделении городского округа город Переславль-Залесский Ярославской области статусом муниципального округа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изменение </w:t>
      </w:r>
      <w:r>
        <w:rPr>
          <w:rFonts w:ascii="Times New Roman" w:hAnsi="Times New Roman" w:cs="Times New Roman"/>
          <w:sz w:val="28"/>
          <w:szCs w:val="28"/>
        </w:rPr>
        <w:t>в пункт 4</w:t>
      </w:r>
      <w:r w:rsidRPr="00DE01C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proofErr w:type="gramStart"/>
        <w:r w:rsidRPr="00DE01C3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Pr="00DE01C3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F77157" w:rsidRPr="00F77157">
        <w:rPr>
          <w:rFonts w:ascii="Times New Roman" w:hAnsi="Times New Roman" w:cs="Times New Roman"/>
          <w:sz w:val="28"/>
          <w:szCs w:val="28"/>
        </w:rPr>
        <w:t xml:space="preserve"> </w:t>
      </w:r>
      <w:r w:rsidR="00F77157" w:rsidRPr="00F77157">
        <w:rPr>
          <w:rFonts w:ascii="Times New Roman" w:hAnsi="Times New Roman" w:cs="Times New Roman"/>
          <w:sz w:val="28"/>
          <w:szCs w:val="28"/>
        </w:rPr>
        <w:t>о Почетной грамоте Ярославской областной Думы</w:t>
      </w:r>
      <w:r w:rsidR="00F77157" w:rsidRPr="00F77157">
        <w:rPr>
          <w:rFonts w:ascii="Times New Roman" w:hAnsi="Times New Roman" w:cs="Times New Roman"/>
          <w:sz w:val="28"/>
          <w:szCs w:val="28"/>
        </w:rPr>
        <w:t>.</w:t>
      </w:r>
    </w:p>
    <w:p w:rsidR="004172D0" w:rsidRDefault="004172D0" w:rsidP="00417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предлагаемого изменения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представительные органы муниципальных округов Ярославской области будут иметь право внесения в Ярославскую областную Думу ходатайства о награждении Почетной грамотой</w:t>
      </w:r>
      <w:r w:rsidR="00F77157" w:rsidRPr="00F77157">
        <w:rPr>
          <w:rFonts w:ascii="Times New Roman" w:hAnsi="Times New Roman" w:cs="Times New Roman"/>
          <w:sz w:val="28"/>
          <w:szCs w:val="28"/>
        </w:rPr>
        <w:t xml:space="preserve"> </w:t>
      </w:r>
      <w:r w:rsidR="00F77157" w:rsidRPr="00F77157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4172D0" w:rsidRDefault="004172D0" w:rsidP="00417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проекта постановления не повлечет увеличения (уменьшения) расходов или доходов областного бюджета.</w:t>
      </w:r>
    </w:p>
    <w:p w:rsidR="004172D0" w:rsidRDefault="004172D0" w:rsidP="004172D0"/>
    <w:p w:rsidR="00C006B8" w:rsidRDefault="00C006B8"/>
    <w:sectPr w:rsidR="00C00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D0"/>
    <w:rsid w:val="004172D0"/>
    <w:rsid w:val="00C006B8"/>
    <w:rsid w:val="00F7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</cp:revision>
  <dcterms:created xsi:type="dcterms:W3CDTF">2024-10-29T12:45:00Z</dcterms:created>
  <dcterms:modified xsi:type="dcterms:W3CDTF">2024-10-29T12:45:00Z</dcterms:modified>
</cp:coreProperties>
</file>