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A7487" w:rsidTr="004A7487">
        <w:tc>
          <w:tcPr>
            <w:tcW w:w="426" w:type="dxa"/>
            <w:hideMark/>
          </w:tcPr>
          <w:p w:rsidR="004A7487" w:rsidRDefault="004A7487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A7487" w:rsidRDefault="004A7487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</w:tcPr>
          <w:p w:rsidR="004A7487" w:rsidRDefault="004A7487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4A7487" w:rsidRDefault="004A7487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A7487" w:rsidRDefault="004A748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93625D" w:rsidRDefault="0093625D" w:rsidP="00EC26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3625D" w:rsidRDefault="0093625D" w:rsidP="00EC26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3625D" w:rsidRDefault="0093625D" w:rsidP="00EC26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26F7" w:rsidRDefault="00EC26F7" w:rsidP="00EC26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проекте закона Ярославской области </w:t>
      </w:r>
    </w:p>
    <w:p w:rsidR="00EC26F7" w:rsidRDefault="00EC26F7" w:rsidP="00EC26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«О внесении изменени</w:t>
      </w:r>
      <w:r w:rsidR="00CB0862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Закон </w:t>
      </w:r>
      <w:proofErr w:type="gramStart"/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</w:t>
      </w:r>
      <w:proofErr w:type="gramEnd"/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EC26F7" w:rsidRDefault="00EC26F7" w:rsidP="00EC26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области «О прогнозном плане (программе) </w:t>
      </w:r>
    </w:p>
    <w:p w:rsidR="00EC26F7" w:rsidRDefault="00EC26F7" w:rsidP="00EC26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приватизации имущества, находящегося </w:t>
      </w:r>
    </w:p>
    <w:p w:rsidR="00EC26F7" w:rsidRDefault="00EC26F7" w:rsidP="00EC26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собственности Ярославской области, на 2015 год»</w:t>
      </w:r>
    </w:p>
    <w:p w:rsidR="00505F68" w:rsidRDefault="00505F68" w:rsidP="00505F6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05F68" w:rsidRPr="00B93A84" w:rsidRDefault="00505F68" w:rsidP="00505F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05F68" w:rsidRPr="00B93A84" w:rsidRDefault="00505F68" w:rsidP="00505F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505F68" w:rsidRPr="00B93A84" w:rsidRDefault="00505F68" w:rsidP="00505F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05F68" w:rsidRPr="00B93A84" w:rsidRDefault="00505F68" w:rsidP="00505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505F68" w:rsidRPr="00B93A84" w:rsidRDefault="00505F68" w:rsidP="00505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05F68" w:rsidRDefault="00505F68" w:rsidP="00505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EC26F7"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«О</w:t>
      </w:r>
      <w:r w:rsidR="0079168D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="00EC26F7"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внесении изменени</w:t>
      </w:r>
      <w:r w:rsidR="00CB0862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EC26F7"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Закон Ярославской области «О прогнозном плане (программе) приватизации имущества, находящегося в собственности Яр</w:t>
      </w:r>
      <w:r w:rsidR="00EC26F7"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EC26F7" w:rsidRPr="006E51BB">
        <w:rPr>
          <w:rFonts w:ascii="Times New Roman" w:eastAsia="Times New Roman" w:hAnsi="Times New Roman" w:cs="Times New Roman"/>
          <w:sz w:val="28"/>
          <w:szCs w:val="20"/>
          <w:lang w:eastAsia="ru-RU"/>
        </w:rPr>
        <w:t>славской области, на 2015 год»</w:t>
      </w:r>
      <w:r w:rsidRPr="00C324CA">
        <w:rPr>
          <w:rFonts w:ascii="Times New Roman" w:eastAsia="Times New Roman" w:hAnsi="Times New Roman" w:cs="Times New Roman"/>
          <w:sz w:val="28"/>
          <w:szCs w:val="20"/>
          <w:lang w:eastAsia="ru-RU"/>
        </w:rPr>
        <w:t>, внесенный Губернатором Ярославской обл</w:t>
      </w:r>
      <w:r w:rsidRPr="00C324CA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C324CA">
        <w:rPr>
          <w:rFonts w:ascii="Times New Roman" w:eastAsia="Times New Roman" w:hAnsi="Times New Roman" w:cs="Times New Roman"/>
          <w:sz w:val="28"/>
          <w:szCs w:val="20"/>
          <w:lang w:eastAsia="ru-RU"/>
        </w:rPr>
        <w:t>сти</w:t>
      </w:r>
      <w:r w:rsidRPr="00C324CA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</w:t>
      </w:r>
    </w:p>
    <w:p w:rsidR="00505F68" w:rsidRDefault="00505F68" w:rsidP="00505F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B6D72" w:rsidRPr="00B93A84" w:rsidRDefault="007B6D72" w:rsidP="00505F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05F68" w:rsidRPr="00B93A84" w:rsidRDefault="00505F68" w:rsidP="00505F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05F68" w:rsidRPr="00B93A84" w:rsidRDefault="00505F68" w:rsidP="00505F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505F68" w:rsidRDefault="00505F68" w:rsidP="0093625D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505F68" w:rsidSect="0093625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06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48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05F68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168D"/>
    <w:rsid w:val="007926BC"/>
    <w:rsid w:val="0079736B"/>
    <w:rsid w:val="00797FE3"/>
    <w:rsid w:val="007A68ED"/>
    <w:rsid w:val="007B32CA"/>
    <w:rsid w:val="007B6D72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3625D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6606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502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0862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26F7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05F6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05F6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2015-06-02T10:00:00Z</dcterms:created>
  <dcterms:modified xsi:type="dcterms:W3CDTF">2015-07-13T06:23:00Z</dcterms:modified>
</cp:coreProperties>
</file>