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DC8" w:rsidRPr="00B21DC8" w:rsidRDefault="00B21DC8" w:rsidP="00B21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к проекту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B21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остановления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Ярославской областной Думы </w:t>
      </w:r>
      <w:r w:rsidRPr="00B21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в </w:t>
      </w:r>
      <w:hyperlink r:id="rId5" w:history="1">
        <w:r w:rsidRPr="00B21DC8">
          <w:rPr>
            <w:rFonts w:ascii="Times New Roman" w:hAnsi="Times New Roman" w:cs="Times New Roman"/>
            <w:b/>
            <w:sz w:val="28"/>
            <w:szCs w:val="28"/>
          </w:rPr>
          <w:t>Постановление</w:t>
        </w:r>
      </w:hyperlink>
    </w:p>
    <w:p w:rsidR="00B21DC8" w:rsidRPr="00B21DC8" w:rsidRDefault="00B21DC8" w:rsidP="00B21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DC8">
        <w:rPr>
          <w:rFonts w:ascii="Times New Roman" w:hAnsi="Times New Roman" w:cs="Times New Roman"/>
          <w:b/>
          <w:sz w:val="28"/>
          <w:szCs w:val="28"/>
        </w:rPr>
        <w:t>Ярославской областной Думы «О комиссии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1DC8">
        <w:rPr>
          <w:rFonts w:ascii="Times New Roman" w:hAnsi="Times New Roman" w:cs="Times New Roman"/>
          <w:b/>
          <w:sz w:val="28"/>
          <w:szCs w:val="28"/>
        </w:rPr>
        <w:t xml:space="preserve">Ярославской областной Думы по </w:t>
      </w:r>
      <w:proofErr w:type="gramStart"/>
      <w:r w:rsidRPr="00B21DC8">
        <w:rPr>
          <w:rFonts w:ascii="Times New Roman" w:hAnsi="Times New Roman" w:cs="Times New Roman"/>
          <w:b/>
          <w:sz w:val="28"/>
          <w:szCs w:val="28"/>
        </w:rPr>
        <w:t>контролю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1DC8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Pr="00B21DC8">
        <w:rPr>
          <w:rFonts w:ascii="Times New Roman" w:hAnsi="Times New Roman" w:cs="Times New Roman"/>
          <w:b/>
          <w:sz w:val="28"/>
          <w:szCs w:val="28"/>
        </w:rPr>
        <w:t xml:space="preserve"> достоверностью сведений о доходах,</w:t>
      </w:r>
    </w:p>
    <w:p w:rsidR="00B21DC8" w:rsidRPr="00B21DC8" w:rsidRDefault="00B21DC8" w:rsidP="00B21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DC8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1DC8">
        <w:rPr>
          <w:rFonts w:ascii="Times New Roman" w:hAnsi="Times New Roman" w:cs="Times New Roman"/>
          <w:b/>
          <w:sz w:val="28"/>
          <w:szCs w:val="28"/>
        </w:rPr>
        <w:t>характера, представляемых депутатами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1DC8">
        <w:rPr>
          <w:rFonts w:ascii="Times New Roman" w:hAnsi="Times New Roman" w:cs="Times New Roman"/>
          <w:b/>
          <w:sz w:val="28"/>
          <w:szCs w:val="28"/>
        </w:rPr>
        <w:t>Ярославской областной Думы»</w:t>
      </w:r>
    </w:p>
    <w:p w:rsidR="00B21DC8" w:rsidRPr="00B4089C" w:rsidRDefault="00B21DC8" w:rsidP="00B21DC8">
      <w:pPr>
        <w:spacing w:after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30573" w:rsidRDefault="00711221" w:rsidP="00276E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C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D74246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="00276E21">
        <w:rPr>
          <w:rFonts w:ascii="Times New Roman" w:hAnsi="Times New Roman" w:cs="Times New Roman"/>
          <w:sz w:val="28"/>
          <w:szCs w:val="28"/>
        </w:rPr>
        <w:t xml:space="preserve">от 25.12.2015 </w:t>
      </w:r>
      <w:r w:rsidR="00D74246">
        <w:rPr>
          <w:rFonts w:ascii="Times New Roman" w:hAnsi="Times New Roman" w:cs="Times New Roman"/>
          <w:sz w:val="28"/>
          <w:szCs w:val="28"/>
        </w:rPr>
        <w:t xml:space="preserve">№ 505-ФЗ «О внесении изменений в отдельные законодательные акты Российской Федерации» изменен </w:t>
      </w:r>
      <w:r w:rsidR="00D74246">
        <w:rPr>
          <w:rFonts w:ascii="Times New Roman" w:hAnsi="Times New Roman" w:cs="Times New Roman"/>
          <w:color w:val="020C22"/>
          <w:sz w:val="28"/>
          <w:szCs w:val="28"/>
        </w:rPr>
        <w:t>порядок</w:t>
      </w:r>
      <w:r w:rsidR="00D74246" w:rsidRPr="00323775">
        <w:rPr>
          <w:rFonts w:ascii="Times New Roman" w:hAnsi="Times New Roman" w:cs="Times New Roman"/>
          <w:color w:val="020C22"/>
          <w:sz w:val="28"/>
          <w:szCs w:val="28"/>
        </w:rPr>
        <w:t xml:space="preserve"> представления </w:t>
      </w:r>
      <w:r w:rsidR="00D74246">
        <w:rPr>
          <w:rFonts w:ascii="Times New Roman" w:hAnsi="Times New Roman" w:cs="Times New Roman"/>
          <w:color w:val="020C22"/>
          <w:sz w:val="28"/>
          <w:szCs w:val="28"/>
        </w:rPr>
        <w:t>депутатами</w:t>
      </w:r>
      <w:r w:rsidR="00D74246" w:rsidRPr="00323775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 w:rsidR="00276E21">
        <w:rPr>
          <w:rFonts w:ascii="Times New Roman" w:hAnsi="Times New Roman" w:cs="Times New Roman"/>
          <w:sz w:val="28"/>
          <w:szCs w:val="28"/>
        </w:rPr>
        <w:t>законодательных органов субъектов Российской Федерации</w:t>
      </w:r>
      <w:r w:rsidR="00276E21">
        <w:rPr>
          <w:rFonts w:ascii="Times New Roman" w:hAnsi="Times New Roman" w:cs="Times New Roman"/>
          <w:sz w:val="28"/>
          <w:szCs w:val="28"/>
        </w:rPr>
        <w:t xml:space="preserve"> </w:t>
      </w:r>
      <w:r w:rsidR="00276E21">
        <w:rPr>
          <w:rFonts w:ascii="Times New Roman" w:hAnsi="Times New Roman" w:cs="Times New Roman"/>
          <w:color w:val="020C22"/>
          <w:sz w:val="28"/>
          <w:szCs w:val="28"/>
        </w:rPr>
        <w:t xml:space="preserve">сведений о </w:t>
      </w:r>
      <w:r w:rsidR="00D74246" w:rsidRPr="00323775">
        <w:rPr>
          <w:rFonts w:ascii="Times New Roman" w:hAnsi="Times New Roman" w:cs="Times New Roman"/>
          <w:color w:val="020C22"/>
          <w:sz w:val="28"/>
          <w:szCs w:val="28"/>
        </w:rPr>
        <w:t>доходах,</w:t>
      </w:r>
      <w:r w:rsidR="00276E21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 w:rsidR="004B5A33">
        <w:rPr>
          <w:rFonts w:ascii="Times New Roman" w:hAnsi="Times New Roman" w:cs="Times New Roman"/>
          <w:color w:val="020C22"/>
          <w:sz w:val="28"/>
          <w:szCs w:val="28"/>
        </w:rPr>
        <w:t>расходах,</w:t>
      </w:r>
      <w:r w:rsidR="00276E21">
        <w:rPr>
          <w:rFonts w:ascii="Times New Roman" w:hAnsi="Times New Roman" w:cs="Times New Roman"/>
          <w:color w:val="020C22"/>
          <w:sz w:val="28"/>
          <w:szCs w:val="28"/>
        </w:rPr>
        <w:t xml:space="preserve"> </w:t>
      </w:r>
      <w:r w:rsidR="00D74246" w:rsidRPr="00323775">
        <w:rPr>
          <w:rFonts w:ascii="Times New Roman" w:hAnsi="Times New Roman" w:cs="Times New Roman"/>
          <w:color w:val="020C22"/>
          <w:sz w:val="28"/>
          <w:szCs w:val="28"/>
        </w:rPr>
        <w:t>имуществе и обязательствах имущественного характера</w:t>
      </w:r>
      <w:r w:rsidR="00D74246">
        <w:rPr>
          <w:rFonts w:ascii="Times New Roman" w:hAnsi="Times New Roman" w:cs="Times New Roman"/>
          <w:color w:val="020C22"/>
          <w:sz w:val="28"/>
          <w:szCs w:val="28"/>
        </w:rPr>
        <w:t xml:space="preserve">. </w:t>
      </w:r>
    </w:p>
    <w:p w:rsidR="00930573" w:rsidRDefault="00D74246" w:rsidP="00276E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20C22"/>
          <w:sz w:val="28"/>
          <w:szCs w:val="28"/>
        </w:rPr>
        <w:t xml:space="preserve">В этой связи внесены изменения в </w:t>
      </w:r>
      <w:r w:rsidR="00930573">
        <w:rPr>
          <w:rFonts w:ascii="Times New Roman" w:hAnsi="Times New Roman" w:cs="Times New Roman"/>
          <w:sz w:val="28"/>
          <w:szCs w:val="28"/>
        </w:rPr>
        <w:t xml:space="preserve">Закон Ярославской области от 11.11.2013 № 58-з «О депутате Ярославской областной Думы», в том числе уточнившие полномочия комиссии </w:t>
      </w:r>
      <w:r w:rsidR="00930573" w:rsidRPr="00930573">
        <w:rPr>
          <w:rFonts w:ascii="Times New Roman" w:hAnsi="Times New Roman" w:cs="Times New Roman"/>
          <w:bCs/>
          <w:sz w:val="28"/>
          <w:szCs w:val="28"/>
        </w:rPr>
        <w:t xml:space="preserve">Ярославской областной Думы по </w:t>
      </w:r>
      <w:proofErr w:type="gramStart"/>
      <w:r w:rsidR="00930573" w:rsidRPr="00930573">
        <w:rPr>
          <w:rFonts w:ascii="Times New Roman" w:hAnsi="Times New Roman" w:cs="Times New Roman"/>
          <w:bCs/>
          <w:sz w:val="28"/>
          <w:szCs w:val="28"/>
        </w:rPr>
        <w:t>контролю за</w:t>
      </w:r>
      <w:proofErr w:type="gramEnd"/>
      <w:r w:rsidR="00930573" w:rsidRPr="00930573">
        <w:rPr>
          <w:rFonts w:ascii="Times New Roman" w:hAnsi="Times New Roman" w:cs="Times New Roman"/>
          <w:bCs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</w:t>
      </w:r>
      <w:r w:rsidR="00002D6D">
        <w:rPr>
          <w:rFonts w:ascii="Times New Roman" w:hAnsi="Times New Roman" w:cs="Times New Roman"/>
          <w:bCs/>
          <w:sz w:val="28"/>
          <w:szCs w:val="28"/>
        </w:rPr>
        <w:t xml:space="preserve"> Ярославской областной Думы </w:t>
      </w:r>
      <w:r w:rsidR="00002D6D">
        <w:rPr>
          <w:rFonts w:ascii="Times New Roman" w:hAnsi="Times New Roman" w:cs="Times New Roman"/>
          <w:bCs/>
          <w:sz w:val="28"/>
          <w:szCs w:val="28"/>
        </w:rPr>
        <w:t>(далее - комиссия)</w:t>
      </w:r>
      <w:r w:rsidR="00930573">
        <w:rPr>
          <w:rFonts w:ascii="Times New Roman" w:hAnsi="Times New Roman" w:cs="Times New Roman"/>
          <w:bCs/>
          <w:sz w:val="28"/>
          <w:szCs w:val="28"/>
        </w:rPr>
        <w:t>.</w:t>
      </w:r>
      <w:r w:rsidR="00002D6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20C5C" w:rsidRDefault="00AE0D43" w:rsidP="00276E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Указом Президента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от 06.10.2025 № 709 «О дополнительных мерах по противодействию коррупции» </w:t>
      </w:r>
      <w:r w:rsidR="00020C5C">
        <w:rPr>
          <w:rFonts w:ascii="Times New Roman" w:hAnsi="Times New Roman" w:cs="Times New Roman"/>
          <w:sz w:val="28"/>
          <w:szCs w:val="28"/>
        </w:rPr>
        <w:t>руководители законодательных (представительных) органов государственной власти субъектов Российской Федерации при осуществлении проверок в целях противодействия коррупции наделены полномочиями</w:t>
      </w:r>
      <w:r w:rsidR="00710B1A">
        <w:rPr>
          <w:rFonts w:ascii="Times New Roman" w:hAnsi="Times New Roman" w:cs="Times New Roman"/>
          <w:sz w:val="28"/>
          <w:szCs w:val="28"/>
        </w:rPr>
        <w:t xml:space="preserve"> по направлению запросов в</w:t>
      </w:r>
      <w:r w:rsidR="00020C5C" w:rsidRPr="00020C5C">
        <w:rPr>
          <w:rFonts w:ascii="Times New Roman" w:hAnsi="Times New Roman" w:cs="Times New Roman"/>
          <w:sz w:val="28"/>
          <w:szCs w:val="28"/>
        </w:rPr>
        <w:t xml:space="preserve"> </w:t>
      </w:r>
      <w:r w:rsidR="00020C5C">
        <w:rPr>
          <w:rFonts w:ascii="Times New Roman" w:hAnsi="Times New Roman" w:cs="Times New Roman"/>
          <w:sz w:val="28"/>
          <w:szCs w:val="28"/>
        </w:rPr>
        <w:t>Центральный каталог кредитных историй, Центральный банк Российской Федерации, бюро кредитных историй, держателям реестра владельцев ценных бумаг и депозитариям</w:t>
      </w:r>
      <w:r w:rsidR="00710B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15106" w:rsidRDefault="00D15106" w:rsidP="00276E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Представленным проектом постановления учтены указанные изменения законодательства.</w:t>
      </w:r>
    </w:p>
    <w:p w:rsidR="00D15106" w:rsidRDefault="00D15106" w:rsidP="00276E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Кроме того</w:t>
      </w:r>
      <w:r w:rsidR="00FA2DFC">
        <w:rPr>
          <w:rFonts w:ascii="Times New Roman" w:hAnsi="Times New Roman" w:cs="Times New Roman"/>
          <w:bCs/>
          <w:sz w:val="28"/>
          <w:szCs w:val="28"/>
        </w:rPr>
        <w:t>, вносятся</w:t>
      </w:r>
      <w:bookmarkStart w:id="0" w:name="_GoBack"/>
      <w:bookmarkEnd w:id="0"/>
      <w:r w:rsidR="00D605E5">
        <w:rPr>
          <w:rFonts w:ascii="Times New Roman" w:hAnsi="Times New Roman" w:cs="Times New Roman"/>
          <w:bCs/>
          <w:sz w:val="28"/>
          <w:szCs w:val="28"/>
        </w:rPr>
        <w:t xml:space="preserve"> изменения в</w:t>
      </w:r>
      <w:r w:rsidR="00710B1A">
        <w:rPr>
          <w:rFonts w:ascii="Times New Roman" w:hAnsi="Times New Roman" w:cs="Times New Roman"/>
          <w:bCs/>
          <w:sz w:val="28"/>
          <w:szCs w:val="28"/>
        </w:rPr>
        <w:t xml:space="preserve"> состав комиссии.</w:t>
      </w:r>
    </w:p>
    <w:p w:rsidR="00B21DC8" w:rsidRDefault="00B21DC8" w:rsidP="00276E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Принятие проекта постановления не повлечет увеличения (уменьшения) расходов или доходов областного бюджета.</w:t>
      </w:r>
    </w:p>
    <w:p w:rsidR="00F43FD6" w:rsidRDefault="00F43FD6"/>
    <w:sectPr w:rsidR="00F43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DC8"/>
    <w:rsid w:val="00002D6D"/>
    <w:rsid w:val="00020C5C"/>
    <w:rsid w:val="00276E21"/>
    <w:rsid w:val="004B5A33"/>
    <w:rsid w:val="00710B1A"/>
    <w:rsid w:val="00711221"/>
    <w:rsid w:val="00930573"/>
    <w:rsid w:val="00AE0D43"/>
    <w:rsid w:val="00B21DC8"/>
    <w:rsid w:val="00D15106"/>
    <w:rsid w:val="00D605E5"/>
    <w:rsid w:val="00D74246"/>
    <w:rsid w:val="00F43FD6"/>
    <w:rsid w:val="00FA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Пешехонов Сергей Васильевич</cp:lastModifiedBy>
  <cp:revision>6</cp:revision>
  <cp:lastPrinted>2026-03-12T10:58:00Z</cp:lastPrinted>
  <dcterms:created xsi:type="dcterms:W3CDTF">2026-03-11T12:09:00Z</dcterms:created>
  <dcterms:modified xsi:type="dcterms:W3CDTF">2026-03-12T11:07:00Z</dcterms:modified>
</cp:coreProperties>
</file>