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DCA" w:rsidRDefault="003B1DCA" w:rsidP="003B1DCA">
      <w:pPr>
        <w:ind w:left="10773"/>
      </w:pPr>
      <w:r>
        <w:rPr>
          <w:color w:val="000000"/>
          <w:sz w:val="28"/>
          <w:szCs w:val="28"/>
        </w:rPr>
        <w:t>Приложение 11</w:t>
      </w:r>
    </w:p>
    <w:p w:rsidR="003B1DCA" w:rsidRDefault="003B1DCA" w:rsidP="003B1DCA">
      <w:pPr>
        <w:ind w:left="10773"/>
      </w:pPr>
      <w:r>
        <w:rPr>
          <w:color w:val="000000"/>
          <w:sz w:val="28"/>
          <w:szCs w:val="28"/>
        </w:rPr>
        <w:t>к Закону Ярославской области</w:t>
      </w:r>
    </w:p>
    <w:p w:rsidR="003B1DCA" w:rsidRDefault="0099412B" w:rsidP="003B1DCA">
      <w:pPr>
        <w:ind w:left="10773"/>
        <w:rPr>
          <w:color w:val="000000"/>
          <w:sz w:val="28"/>
          <w:szCs w:val="28"/>
        </w:rPr>
      </w:pPr>
      <w:r w:rsidRPr="0099412B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3B1DCA" w:rsidRDefault="003B1DCA" w:rsidP="003B1DCA">
      <w:pPr>
        <w:ind w:left="10773"/>
        <w:rPr>
          <w:color w:val="000000"/>
          <w:sz w:val="28"/>
          <w:szCs w:val="28"/>
        </w:rPr>
      </w:pPr>
    </w:p>
    <w:p w:rsidR="003B1DCA" w:rsidRDefault="003B1DCA" w:rsidP="003B1DCA">
      <w:pPr>
        <w:ind w:left="10773"/>
        <w:rPr>
          <w:b/>
          <w:bCs/>
          <w:color w:val="000000"/>
          <w:sz w:val="28"/>
          <w:szCs w:val="28"/>
        </w:rPr>
      </w:pPr>
    </w:p>
    <w:p w:rsidR="003B1DCA" w:rsidRDefault="003B1DCA" w:rsidP="003B1DCA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Общий объем межбюджетных трансфертов федеральному бюджету, бюджету Фонда пенсионного </w:t>
      </w:r>
    </w:p>
    <w:p w:rsidR="003B1DCA" w:rsidRDefault="003B1DCA" w:rsidP="003B1DCA">
      <w:pPr>
        <w:jc w:val="center"/>
      </w:pPr>
      <w:r>
        <w:rPr>
          <w:b/>
          <w:bCs/>
          <w:color w:val="000000"/>
          <w:sz w:val="28"/>
          <w:szCs w:val="28"/>
        </w:rPr>
        <w:t>и социального страхования Российской Федерации и бюджетам муниципальных образований</w:t>
      </w:r>
    </w:p>
    <w:p w:rsidR="003B1DCA" w:rsidRDefault="003B1DCA" w:rsidP="003B1DCA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2026 год и на плановый период 2027 и 2028 годов</w:t>
      </w:r>
    </w:p>
    <w:p w:rsidR="003B1DCA" w:rsidRDefault="003B1DCA" w:rsidP="003B1DCA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15138" w:type="dxa"/>
        <w:tblLayout w:type="fixed"/>
        <w:tblLook w:val="01E0" w:firstRow="1" w:lastRow="1" w:firstColumn="1" w:lastColumn="1" w:noHBand="0" w:noVBand="0"/>
      </w:tblPr>
      <w:tblGrid>
        <w:gridCol w:w="10057"/>
        <w:gridCol w:w="1701"/>
        <w:gridCol w:w="1701"/>
        <w:gridCol w:w="1679"/>
      </w:tblGrid>
      <w:tr w:rsidR="006B75CE" w:rsidTr="00604C6B">
        <w:trPr>
          <w:tblHeader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6B75CE" w:rsidRDefault="006B75C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6B75CE" w:rsidRDefault="00604C6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6B75CE" w:rsidRDefault="006B75C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6B75CE" w:rsidRDefault="00604C6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6B75CE" w:rsidRDefault="006B75CE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6B75CE" w:rsidRDefault="00604C6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6B75CE" w:rsidRDefault="006B75CE">
            <w:pPr>
              <w:spacing w:line="1" w:lineRule="auto"/>
            </w:pPr>
          </w:p>
        </w:tc>
      </w:tr>
      <w:tr w:rsidR="006B75CE" w:rsidTr="00604C6B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75CE" w:rsidRDefault="00604C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4 697 353 000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4 797 353 000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4 797 353 000</w:t>
            </w:r>
          </w:p>
        </w:tc>
      </w:tr>
      <w:tr w:rsidR="006B75CE" w:rsidTr="00604C6B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75CE" w:rsidRDefault="00604C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округов, городских округов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4 297 353 000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4 297 353 000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4 297 353 000</w:t>
            </w:r>
          </w:p>
        </w:tc>
      </w:tr>
      <w:tr w:rsidR="006B75CE" w:rsidTr="00604C6B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75CE" w:rsidRDefault="00604C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6B75CE" w:rsidTr="00604C6B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75CE" w:rsidRDefault="00604C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11 585 173 588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7 786 337 377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4 621 736 515</w:t>
            </w:r>
          </w:p>
        </w:tc>
      </w:tr>
      <w:tr w:rsidR="006B75CE" w:rsidTr="00604C6B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75CE" w:rsidRDefault="00604C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25 086 889 033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24 920 198 907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24 999 715 126</w:t>
            </w:r>
          </w:p>
        </w:tc>
      </w:tr>
      <w:tr w:rsidR="006B75CE" w:rsidTr="00604C6B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75CE" w:rsidRDefault="00604C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3 448 395 200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3 404 434 000</w:t>
            </w:r>
          </w:p>
        </w:tc>
      </w:tr>
      <w:tr w:rsidR="006B75CE" w:rsidTr="00604C6B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75CE" w:rsidRDefault="00604C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6B75CE" w:rsidTr="00604C6B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75CE" w:rsidRDefault="00604C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21 636 637 543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21 619 017 417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21 593 424 836</w:t>
            </w:r>
          </w:p>
        </w:tc>
      </w:tr>
      <w:tr w:rsidR="006B75CE" w:rsidTr="00604C6B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75CE" w:rsidRDefault="00604C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2 542 236 318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1 187 600 203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1 414 659 283</w:t>
            </w:r>
          </w:p>
        </w:tc>
      </w:tr>
      <w:tr w:rsidR="006B75CE" w:rsidTr="00604C6B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75CE" w:rsidRDefault="00604C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B75CE" w:rsidTr="00604C6B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75CE" w:rsidRDefault="00604C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2 532 236 318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1 177 600 203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1 404 659 283</w:t>
            </w:r>
          </w:p>
        </w:tc>
      </w:tr>
      <w:tr w:rsidR="006B75CE" w:rsidTr="00604C6B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75CE" w:rsidRDefault="00604C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43 911 651 939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38 691 489 487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75CE" w:rsidRDefault="00604C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35 833 463 924</w:t>
            </w:r>
          </w:p>
        </w:tc>
      </w:tr>
    </w:tbl>
    <w:p w:rsidR="003B1DCA" w:rsidRDefault="003B1DCA" w:rsidP="003B1DCA"/>
    <w:sectPr w:rsidR="003B1DCA" w:rsidSect="003B1DCA">
      <w:headerReference w:type="default" r:id="rId7"/>
      <w:footerReference w:type="default" r:id="rId8"/>
      <w:pgSz w:w="16837" w:h="11905" w:orient="landscape"/>
      <w:pgMar w:top="1701" w:right="567" w:bottom="851" w:left="1134" w:header="1191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C69" w:rsidRDefault="00853C69">
      <w:r>
        <w:separator/>
      </w:r>
    </w:p>
  </w:endnote>
  <w:endnote w:type="continuationSeparator" w:id="0">
    <w:p w:rsidR="00853C69" w:rsidRDefault="0085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6B75CE">
      <w:tc>
        <w:tcPr>
          <w:tcW w:w="15353" w:type="dxa"/>
        </w:tcPr>
        <w:p w:rsidR="006B75CE" w:rsidRDefault="006B75C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C69" w:rsidRDefault="00853C69">
      <w:r>
        <w:separator/>
      </w:r>
    </w:p>
  </w:footnote>
  <w:footnote w:type="continuationSeparator" w:id="0">
    <w:p w:rsidR="00853C69" w:rsidRDefault="00853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6B75CE">
      <w:tc>
        <w:tcPr>
          <w:tcW w:w="15353" w:type="dxa"/>
        </w:tcPr>
        <w:p w:rsidR="006B75CE" w:rsidRPr="00604C6B" w:rsidRDefault="00604C6B">
          <w:pPr>
            <w:jc w:val="center"/>
            <w:rPr>
              <w:color w:val="000000"/>
              <w:sz w:val="28"/>
              <w:szCs w:val="28"/>
            </w:rPr>
          </w:pPr>
          <w:r w:rsidRPr="00604C6B">
            <w:rPr>
              <w:sz w:val="28"/>
              <w:szCs w:val="28"/>
            </w:rPr>
            <w:fldChar w:fldCharType="begin"/>
          </w:r>
          <w:r w:rsidRPr="00604C6B">
            <w:rPr>
              <w:color w:val="000000"/>
              <w:sz w:val="28"/>
              <w:szCs w:val="28"/>
            </w:rPr>
            <w:instrText>PAGE</w:instrText>
          </w:r>
          <w:r w:rsidRPr="00604C6B">
            <w:rPr>
              <w:sz w:val="28"/>
              <w:szCs w:val="28"/>
            </w:rPr>
            <w:fldChar w:fldCharType="separate"/>
          </w:r>
          <w:r w:rsidR="0099412B">
            <w:rPr>
              <w:noProof/>
              <w:color w:val="000000"/>
              <w:sz w:val="28"/>
              <w:szCs w:val="28"/>
            </w:rPr>
            <w:t>2</w:t>
          </w:r>
          <w:r w:rsidRPr="00604C6B">
            <w:rPr>
              <w:sz w:val="28"/>
              <w:szCs w:val="28"/>
            </w:rPr>
            <w:fldChar w:fldCharType="end"/>
          </w:r>
        </w:p>
        <w:p w:rsidR="006B75CE" w:rsidRDefault="006B75C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5CE"/>
    <w:rsid w:val="00096F11"/>
    <w:rsid w:val="003B1DCA"/>
    <w:rsid w:val="00604C6B"/>
    <w:rsid w:val="006B75CE"/>
    <w:rsid w:val="00853C69"/>
    <w:rsid w:val="0099412B"/>
    <w:rsid w:val="00CB6D72"/>
    <w:rsid w:val="00CD07D9"/>
    <w:rsid w:val="00F6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4C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4C6B"/>
  </w:style>
  <w:style w:type="paragraph" w:styleId="a6">
    <w:name w:val="footer"/>
    <w:basedOn w:val="a"/>
    <w:link w:val="a7"/>
    <w:uiPriority w:val="99"/>
    <w:unhideWhenUsed/>
    <w:rsid w:val="00604C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4C6B"/>
  </w:style>
  <w:style w:type="paragraph" w:styleId="a8">
    <w:name w:val="Balloon Text"/>
    <w:basedOn w:val="a"/>
    <w:link w:val="a9"/>
    <w:uiPriority w:val="99"/>
    <w:semiHidden/>
    <w:unhideWhenUsed/>
    <w:rsid w:val="003B1D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4C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4C6B"/>
  </w:style>
  <w:style w:type="paragraph" w:styleId="a6">
    <w:name w:val="footer"/>
    <w:basedOn w:val="a"/>
    <w:link w:val="a7"/>
    <w:uiPriority w:val="99"/>
    <w:unhideWhenUsed/>
    <w:rsid w:val="00604C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4C6B"/>
  </w:style>
  <w:style w:type="paragraph" w:styleId="a8">
    <w:name w:val="Balloon Text"/>
    <w:basedOn w:val="a"/>
    <w:link w:val="a9"/>
    <w:uiPriority w:val="99"/>
    <w:semiHidden/>
    <w:unhideWhenUsed/>
    <w:rsid w:val="003B1D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2025-12-11T12:25:00Z</cp:lastPrinted>
  <dcterms:created xsi:type="dcterms:W3CDTF">2025-12-11T12:25:00Z</dcterms:created>
  <dcterms:modified xsi:type="dcterms:W3CDTF">2025-12-19T11:22:00Z</dcterms:modified>
</cp:coreProperties>
</file>