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4E1" w:rsidRDefault="002514E1" w:rsidP="002514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 </w:t>
      </w:r>
    </w:p>
    <w:p w:rsidR="002514E1" w:rsidRDefault="002514E1" w:rsidP="002514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Постановлению </w:t>
      </w:r>
    </w:p>
    <w:p w:rsidR="002514E1" w:rsidRDefault="002514E1" w:rsidP="002514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Ярославской областной Думы </w:t>
      </w:r>
    </w:p>
    <w:p w:rsidR="002514E1" w:rsidRDefault="002514E1" w:rsidP="002514E1">
      <w:pPr>
        <w:spacing w:before="120"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06.06.2017 № 126</w:t>
      </w:r>
    </w:p>
    <w:p w:rsidR="002514E1" w:rsidRDefault="002514E1" w:rsidP="002514E1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</w:p>
    <w:p w:rsidR="002514E1" w:rsidRDefault="002514E1" w:rsidP="002514E1">
      <w:pPr>
        <w:pStyle w:val="a3"/>
        <w:spacing w:before="0" w:beforeAutospacing="0" w:after="0"/>
        <w:ind w:firstLine="709"/>
        <w:jc w:val="center"/>
        <w:rPr>
          <w:b/>
          <w:bCs/>
          <w:sz w:val="28"/>
          <w:szCs w:val="28"/>
        </w:rPr>
      </w:pPr>
    </w:p>
    <w:p w:rsidR="002514E1" w:rsidRDefault="002514E1" w:rsidP="002514E1">
      <w:pPr>
        <w:pStyle w:val="a3"/>
        <w:spacing w:before="0" w:beforeAutospacing="0" w:after="0"/>
        <w:ind w:left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Обращение Ярославской областной Думы в АО «Федеральная </w:t>
      </w:r>
      <w:r>
        <w:rPr>
          <w:b/>
          <w:bCs/>
          <w:sz w:val="28"/>
          <w:szCs w:val="28"/>
        </w:rPr>
        <w:br/>
        <w:t xml:space="preserve">корпорация по развитию малого и среднего предпринимательства» </w:t>
      </w:r>
      <w:r>
        <w:rPr>
          <w:b/>
          <w:bCs/>
          <w:sz w:val="28"/>
          <w:szCs w:val="28"/>
        </w:rPr>
        <w:br/>
        <w:t xml:space="preserve">об увеличении операционного лимита Фонда поддержки </w:t>
      </w:r>
      <w:r>
        <w:rPr>
          <w:b/>
          <w:bCs/>
          <w:sz w:val="28"/>
          <w:szCs w:val="28"/>
        </w:rPr>
        <w:br/>
        <w:t xml:space="preserve">малого и среднего предпринимательства Ярославской области </w:t>
      </w:r>
      <w:r>
        <w:rPr>
          <w:b/>
          <w:bCs/>
          <w:sz w:val="28"/>
          <w:szCs w:val="28"/>
        </w:rPr>
        <w:br/>
        <w:t>(</w:t>
      </w:r>
      <w:proofErr w:type="spellStart"/>
      <w:r>
        <w:rPr>
          <w:b/>
          <w:bCs/>
          <w:sz w:val="28"/>
          <w:szCs w:val="28"/>
        </w:rPr>
        <w:t>микрокредитная</w:t>
      </w:r>
      <w:proofErr w:type="spellEnd"/>
      <w:r>
        <w:rPr>
          <w:b/>
          <w:bCs/>
          <w:sz w:val="28"/>
          <w:szCs w:val="28"/>
        </w:rPr>
        <w:t xml:space="preserve"> компания) на вновь принятые </w:t>
      </w:r>
      <w:r>
        <w:rPr>
          <w:b/>
          <w:bCs/>
          <w:sz w:val="28"/>
          <w:szCs w:val="28"/>
        </w:rPr>
        <w:br/>
        <w:t>условные обязательства на 2017 год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Ярославская область активно реализует государственную политику в сфере малого и среднего предпринимательства. Хозяйственную деятельность в регионе осуществляют 53 596 субъектов малого и среднего бизнеса, кот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рые в 2016 году произвели продукции (товаров, услуг) более чем на 297 ми</w:t>
      </w:r>
      <w:r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 xml:space="preserve">лиардов рублей и направили в консолидированный бюджет области более 2 604,8 миллиона рублей налогов. 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достижения целей государственной политики в области развития малого и среднего бизнеса в регионе создан и успешно функционирует Фонд поддержки малого и среднего предпринимательства Ярославской области (</w:t>
      </w:r>
      <w:proofErr w:type="spellStart"/>
      <w:r>
        <w:rPr>
          <w:bCs/>
          <w:sz w:val="28"/>
          <w:szCs w:val="28"/>
        </w:rPr>
        <w:t>микрокредитная</w:t>
      </w:r>
      <w:proofErr w:type="spellEnd"/>
      <w:r>
        <w:rPr>
          <w:bCs/>
          <w:sz w:val="28"/>
          <w:szCs w:val="28"/>
        </w:rPr>
        <w:t xml:space="preserve"> компания) (далее – Фонд). 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финансового обеспечения выполнения региональных прое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тов, направленных на поддержку малого и среднего предпринимательства, Фонд реализует программу предоставления поручительств по обязательствам субъектов малого и среднего бизнеса, возникающим на основании кредитных договоров. Фондом заключены соглашения о сотрудничестве с 13 регионал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ными отделениями банков, имеющими лицензии на осуществление операций по кредитованию субъектов малого и среднего предпринимательства. За п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следние три года Фондом предоставлены поручительства по кредитным 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говорам 82 субъектов малого и среднего предпринимательства.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условиях низкой активности банковской сферы по предоставлению кредитных ресурсов малому и среднему бизнесу при одновременно возро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шей их потребности в заемных средствах, обусловленной кризисными явл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ниями в экономике, Фонд способствует не только сохранению предприним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тельства в регионе, но и его развитию.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Однако на 2017 год значительно (более чем в три раза) сокращен оп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рационный лимит Фонда на вновь принятые условные обязательства на ба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ки (до 139 миллионов рублей), что уменьшило возможность Фонда пред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ставлять поручительства банкам по кредитным договорам субъектов малого и среднего бизнеса. Данная ситуация сложилась в связи с изменением мет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дики расчета максимального операционного лимита на вновь принятые условные обязательства региональной гарантийной организации на банки. Указанная организация в Ярославской области представлена Фондом. 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Депутаты Ярославской областной Думы выражают крайнюю обеспок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енность сложившейся в регионе ситуацией, связанной с ограничением дост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па субъектов малого и среднего предпринимательства к кредитным ресурсам, по которым Фонд предоставляет поручительства. Она способствует дестаб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лизации сферы развития малого и среднего предпринимательства. Для устр</w:t>
      </w:r>
      <w:r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нения указанной негативной ситуации необходимо внести изменения в пор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док определения максимального операционного лимита региональной гара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тийной организации на вновь принятые условные обязательства на банки на финансовый год.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Депутаты Ярославской областной Думы просят рассмотреть</w:t>
      </w:r>
      <w:bookmarkStart w:id="0" w:name="_GoBack"/>
      <w:bookmarkEnd w:id="0"/>
      <w:r>
        <w:rPr>
          <w:bCs/>
          <w:sz w:val="28"/>
          <w:szCs w:val="28"/>
        </w:rPr>
        <w:t xml:space="preserve"> возмо</w:t>
      </w:r>
      <w:r>
        <w:rPr>
          <w:bCs/>
          <w:sz w:val="28"/>
          <w:szCs w:val="28"/>
        </w:rPr>
        <w:t>ж</w:t>
      </w:r>
      <w:r>
        <w:rPr>
          <w:bCs/>
          <w:sz w:val="28"/>
          <w:szCs w:val="28"/>
        </w:rPr>
        <w:t>ность установления максимального операционного лимита Фонда поддержки малого и среднего предпринимательства Ярославской области (</w:t>
      </w:r>
      <w:proofErr w:type="spellStart"/>
      <w:r>
        <w:rPr>
          <w:bCs/>
          <w:sz w:val="28"/>
          <w:szCs w:val="28"/>
        </w:rPr>
        <w:t>микрокр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дитная</w:t>
      </w:r>
      <w:proofErr w:type="spellEnd"/>
      <w:r>
        <w:rPr>
          <w:bCs/>
          <w:sz w:val="28"/>
          <w:szCs w:val="28"/>
        </w:rPr>
        <w:t xml:space="preserve"> компания) на вновь принятые условные обязательства на банки на 2017 год в объеме не ниже 200 миллионов рублей. </w:t>
      </w:r>
    </w:p>
    <w:p w:rsidR="002514E1" w:rsidRDefault="002514E1" w:rsidP="002514E1">
      <w:pPr>
        <w:pStyle w:val="a3"/>
        <w:spacing w:before="0" w:beforeAutospacing="0" w:after="0"/>
        <w:ind w:firstLine="709"/>
        <w:jc w:val="both"/>
        <w:rPr>
          <w:bCs/>
          <w:sz w:val="28"/>
          <w:szCs w:val="28"/>
        </w:rPr>
      </w:pPr>
    </w:p>
    <w:p w:rsidR="006F402A" w:rsidRDefault="006F402A"/>
    <w:sectPr w:rsidR="006F402A" w:rsidSect="002514E1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6C" w:rsidRDefault="00321D6C" w:rsidP="002514E1">
      <w:pPr>
        <w:spacing w:after="0" w:line="240" w:lineRule="auto"/>
      </w:pPr>
      <w:r>
        <w:separator/>
      </w:r>
    </w:p>
  </w:endnote>
  <w:endnote w:type="continuationSeparator" w:id="0">
    <w:p w:rsidR="00321D6C" w:rsidRDefault="00321D6C" w:rsidP="0025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6C" w:rsidRDefault="00321D6C" w:rsidP="002514E1">
      <w:pPr>
        <w:spacing w:after="0" w:line="240" w:lineRule="auto"/>
      </w:pPr>
      <w:r>
        <w:separator/>
      </w:r>
    </w:p>
  </w:footnote>
  <w:footnote w:type="continuationSeparator" w:id="0">
    <w:p w:rsidR="00321D6C" w:rsidRDefault="00321D6C" w:rsidP="00251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0501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14E1" w:rsidRPr="002514E1" w:rsidRDefault="002514E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514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14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14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14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514E1" w:rsidRPr="002514E1" w:rsidRDefault="002514E1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E1"/>
    <w:rsid w:val="002514E1"/>
    <w:rsid w:val="00321D6C"/>
    <w:rsid w:val="006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E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4E1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51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14E1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251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14E1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E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4E1"/>
    <w:pPr>
      <w:spacing w:before="100" w:beforeAutospacing="1" w:after="31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51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14E1"/>
    <w:rPr>
      <w:rFonts w:asciiTheme="minorHAnsi" w:hAnsiTheme="minorHAnsi"/>
      <w:sz w:val="22"/>
    </w:rPr>
  </w:style>
  <w:style w:type="paragraph" w:styleId="a6">
    <w:name w:val="footer"/>
    <w:basedOn w:val="a"/>
    <w:link w:val="a7"/>
    <w:uiPriority w:val="99"/>
    <w:unhideWhenUsed/>
    <w:rsid w:val="00251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14E1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2017-06-07T08:23:00Z</dcterms:created>
  <dcterms:modified xsi:type="dcterms:W3CDTF">2017-06-07T08:24:00Z</dcterms:modified>
</cp:coreProperties>
</file>