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0199"/>
        <w:gridCol w:w="4371"/>
      </w:tblGrid>
      <w:tr w:rsidR="00FC50F2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C50F2" w:rsidRDefault="00FC50F2">
            <w:pPr>
              <w:spacing w:line="1" w:lineRule="auto"/>
            </w:pPr>
          </w:p>
        </w:tc>
        <w:tc>
          <w:tcPr>
            <w:tcW w:w="43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37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71"/>
            </w:tblGrid>
            <w:tr w:rsidR="00FC50F2">
              <w:tc>
                <w:tcPr>
                  <w:tcW w:w="4371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A14C37" w:rsidRPr="00A14C37" w:rsidRDefault="00A14C37" w:rsidP="00A14C37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14C37"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3C0565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  <w:p w:rsidR="00A14C37" w:rsidRPr="00A14C37" w:rsidRDefault="00A14C37" w:rsidP="00A14C37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14C37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A14C37" w:rsidRPr="00A14C37" w:rsidRDefault="00A14C37" w:rsidP="00A14C37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14C37">
                    <w:rPr>
                      <w:color w:val="000000"/>
                      <w:sz w:val="28"/>
                      <w:szCs w:val="28"/>
                    </w:rPr>
                    <w:t>от_________________№_____</w:t>
                  </w:r>
                </w:p>
                <w:p w:rsidR="00A14C37" w:rsidRPr="00A14C37" w:rsidRDefault="00A14C37" w:rsidP="00A14C37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A14C37" w:rsidRPr="00A14C37" w:rsidRDefault="00A14C37" w:rsidP="00A14C37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A14C37" w:rsidRPr="00A14C37" w:rsidRDefault="00A14C37" w:rsidP="00A14C37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"Приложение 7</w:t>
                  </w:r>
                </w:p>
                <w:p w:rsidR="00A14C37" w:rsidRPr="00A14C37" w:rsidRDefault="00A14C37" w:rsidP="00A14C37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14C37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FC50F2" w:rsidRDefault="00A14C37" w:rsidP="00A14C37">
                  <w:r w:rsidRPr="00A14C37">
                    <w:rPr>
                      <w:color w:val="000000"/>
                      <w:sz w:val="28"/>
                      <w:szCs w:val="28"/>
                    </w:rPr>
                    <w:t>от 09.12.2024 № 88-з</w:t>
                  </w:r>
                </w:p>
              </w:tc>
            </w:tr>
          </w:tbl>
          <w:p w:rsidR="00FC50F2" w:rsidRDefault="00FC50F2">
            <w:pPr>
              <w:spacing w:line="1" w:lineRule="auto"/>
            </w:pPr>
          </w:p>
        </w:tc>
      </w:tr>
    </w:tbl>
    <w:p w:rsidR="00FC50F2" w:rsidRDefault="00FC50F2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FC50F2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C50F2" w:rsidRDefault="009353E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</w:p>
          <w:p w:rsidR="00FC50F2" w:rsidRDefault="009353E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FC50F2" w:rsidRDefault="009353E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2026 и 2027 годов</w:t>
            </w:r>
          </w:p>
          <w:p w:rsidR="00FC50F2" w:rsidRDefault="00FC50F2">
            <w:pPr>
              <w:ind w:firstLine="420"/>
              <w:jc w:val="center"/>
            </w:pPr>
          </w:p>
          <w:p w:rsidR="00FC50F2" w:rsidRDefault="00FC50F2">
            <w:pPr>
              <w:ind w:firstLine="420"/>
              <w:jc w:val="center"/>
            </w:pPr>
          </w:p>
        </w:tc>
      </w:tr>
    </w:tbl>
    <w:p w:rsidR="00FC50F2" w:rsidRDefault="00FC50F2">
      <w:pPr>
        <w:rPr>
          <w:vanish/>
        </w:rPr>
      </w:pPr>
      <w:bookmarkStart w:id="0" w:name="__bookmark_1"/>
      <w:bookmarkEnd w:id="0"/>
    </w:p>
    <w:tbl>
      <w:tblPr>
        <w:tblW w:w="16392" w:type="dxa"/>
        <w:tblLayout w:type="fixed"/>
        <w:tblLook w:val="01E0" w:firstRow="1" w:lastRow="1" w:firstColumn="1" w:lastColumn="1" w:noHBand="0" w:noVBand="0"/>
      </w:tblPr>
      <w:tblGrid>
        <w:gridCol w:w="7930"/>
        <w:gridCol w:w="1843"/>
        <w:gridCol w:w="992"/>
        <w:gridCol w:w="1985"/>
        <w:gridCol w:w="1821"/>
        <w:gridCol w:w="1821"/>
      </w:tblGrid>
      <w:tr w:rsidR="00FC50F2" w:rsidTr="00A14C37">
        <w:trPr>
          <w:gridAfter w:val="1"/>
          <w:wAfter w:w="1821" w:type="dxa"/>
          <w:tblHeader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FC50F2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50F2" w:rsidRDefault="009353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C50F2" w:rsidRDefault="00FC50F2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vanish/>
              </w:rPr>
            </w:pPr>
          </w:p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FC50F2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4C37" w:rsidRDefault="00A14C3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FC50F2" w:rsidRDefault="009353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FC50F2" w:rsidRDefault="00FC50F2">
            <w:pPr>
              <w:spacing w:line="1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C50F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4C37" w:rsidRDefault="00A14C3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A14C37" w:rsidRDefault="009353E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r w:rsidR="00A14C37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FC50F2" w:rsidRDefault="009353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FC50F2" w:rsidRDefault="00FC50F2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C50F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50F2" w:rsidRDefault="009353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FC50F2" w:rsidRDefault="009353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C50F2" w:rsidRDefault="00FC50F2">
            <w:pPr>
              <w:spacing w:line="1" w:lineRule="auto"/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C50F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50F2" w:rsidRDefault="009353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FC50F2" w:rsidRDefault="009353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C50F2" w:rsidRDefault="00FC50F2">
            <w:pPr>
              <w:spacing w:line="1" w:lineRule="auto"/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17 743 809 674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18 082 990 494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16 837 776 127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17 522 538 866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</w:t>
            </w:r>
            <w:r>
              <w:rPr>
                <w:color w:val="000000"/>
                <w:sz w:val="24"/>
                <w:szCs w:val="24"/>
              </w:rPr>
              <w:lastRenderedPageBreak/>
              <w:t>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5 445 410 216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5 445 410 216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5 444 410 216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5 444 410 216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176 767 000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21 936 266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22 199 217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56 556 797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139 623 684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116 023 646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117 805 474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</w:t>
            </w:r>
            <w:r w:rsidR="002303B8">
              <w:rPr>
                <w:color w:val="000000"/>
                <w:sz w:val="24"/>
                <w:szCs w:val="24"/>
              </w:rPr>
              <w:t>нию детей с сахарным диабетом 1 </w:t>
            </w:r>
            <w:r>
              <w:rPr>
                <w:color w:val="000000"/>
                <w:sz w:val="24"/>
                <w:szCs w:val="24"/>
              </w:rPr>
              <w:t>типа в возрасте от двух до семнадцати лет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56 023 790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оснащению (дооснащению и (или) переоснащению) медицинскими изделиями медицинских организаций, имеющих в своей </w:t>
            </w:r>
            <w:r>
              <w:rPr>
                <w:color w:val="000000"/>
                <w:sz w:val="24"/>
                <w:szCs w:val="24"/>
              </w:rPr>
              <w:lastRenderedPageBreak/>
              <w:t>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01.3.Д7.57520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33 742 192 546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32 587 738 149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5 229 784 914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5 240 090 056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5 035 853 578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5 045 494 360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4 694 525 154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4 704 165 936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22 162 763 857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22 151 871 300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654 732 298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668 934 727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498 441 961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505 941 961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473 391 961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480 891 961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3 635 805 046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2 669 976 952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2 526 836 999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765 333 058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2 526 836 999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765 333 058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28 717 085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182 056 807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28 717 085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182 056 807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131 533 016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807 190 420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131 533 016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807 190 420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02.3.Ю4.Д0490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989 175 197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971 523 464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15 093 929 100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15 600 648 815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4 874 977 768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4 881 873 068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2 542 295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2 640 698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169 879 905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176 675 102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44 432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</w:t>
            </w:r>
            <w:r w:rsidR="00FF1D22">
              <w:rPr>
                <w:color w:val="000000"/>
                <w:sz w:val="24"/>
                <w:szCs w:val="24"/>
              </w:rPr>
              <w:t xml:space="preserve"> которого являются инвалидами I 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или II группы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688 727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812 727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165 981 014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175 282 014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527 665 000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519 997 900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3 425 800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"Предоставление мер социальной поддержки и социальных услуг населению Ярославской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5 397 970 859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5 397 970 859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2 381 355 836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2 381 355 836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1 613 643 380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1 613 643 380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партнерства, кадровое, информационное и организационное обеспечение отрасли"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1 007 109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1 007 109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95 711 380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95 711 380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315 380 095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704 149 420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730 307 003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179 762 842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27 210 278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17 210 278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1 653 207 949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1 624 030 793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67 805 352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68 381 900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444 551 765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444 551 765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444 296 237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444 296 237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538 997 128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538 997 128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05.3.И2.7843С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1 663 719 180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1 086 388 530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310 238 530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645 431 617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666 937 107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638 699 117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656 689 317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360 297 499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378 259 699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191 622 048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147 564 977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353C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</w:t>
            </w:r>
            <w:r w:rsidR="00353C92"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 xml:space="preserve">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401 948 134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401 948 134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873 922 755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866 970 273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870 095 055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863 142 573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870 055 935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863 103 453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813 304 354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806 351 872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3 743 347 925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3 862 874 306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253 739 997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253 835 681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251 744 500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251 840 184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251 744 500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251 840 184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584 948 335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193 229 613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794 319 612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774 294 972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139 979 997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139 982 762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139 814 497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139 814 497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980 876 259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75 966 718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74 889 728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146 716 565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278 314 740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ремонта и материально-технического оснащения региональных филармоний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529 403 219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58 763 904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58 406 104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58 406 104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470 639 315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1 346 025 373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1 299 430 015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708 398 588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708 330 098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396 819 754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396 751 264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396 819 754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396 751 264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556 788 413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502 261 545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5 740 201 710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5 726 555 376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2 405 317 637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2 405 317 637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</w:t>
            </w:r>
            <w:r>
              <w:rPr>
                <w:color w:val="000000"/>
                <w:sz w:val="24"/>
                <w:szCs w:val="24"/>
              </w:rPr>
              <w:lastRenderedPageBreak/>
              <w:t>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14.2.01.7836С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1 290 383 390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1 474 000 010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14.2.02.7837С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14.2.02.7838С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749 253 670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523 974 920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523 974 920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60 201 760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60 201 760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594 896 484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594 896 484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15.1.02.77000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06A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</w:p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87 241 042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88 457 264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21 957 264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19 117 793 198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19 787 087 343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14 189 544 257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14 628 810 214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626 924 522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632 497 520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208 051 007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213 624 005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11 726 620 826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12 090 908 269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11 726 620 826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12 090 908 269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2 803 543 641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17.3.Т6.53860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965 970 097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300 027 295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74 027 710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74 027 710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891 942 387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225 999 585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18.3.П1.А3380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211 518 130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212 045 838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184 448 982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184 447 982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129 473 289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129 472 289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129 473 289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129 472 289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2 561 106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"Россия – страна возможностей"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343 878 462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343 878 462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69 274 292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69 274 292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69 274 292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69 274 292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1 107 062 239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1 130 775 258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25F2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</w:t>
            </w:r>
            <w:r w:rsidR="00D925F2">
              <w:rPr>
                <w:i/>
                <w:iCs/>
                <w:color w:val="000000"/>
                <w:sz w:val="24"/>
                <w:szCs w:val="24"/>
              </w:rPr>
              <w:t>й "Обеспечение функционирования </w:t>
            </w:r>
          </w:p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976 506 012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976 332 266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715 645 103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715 639 880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715 645 103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715 639 880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</w:t>
            </w:r>
            <w:r>
              <w:rPr>
                <w:color w:val="000000"/>
                <w:sz w:val="24"/>
                <w:szCs w:val="24"/>
              </w:rPr>
              <w:lastRenderedPageBreak/>
              <w:t>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47 722 781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106 720 211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23.3.Ц4.55440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21 761 351 049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18 635 394 534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7 608 918 766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7 622 896 466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44 691 216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59 617 714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117 608 784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118 582 286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13 287 515 641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10 853 183 120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6 737 145 440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2 570 478 440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строительству, реконструкции, капитальному ремонту и ремонту автомобильных дорог регионального и межмуниципального значения и искусственных дорожных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1 695 141 067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1 695 141 067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4 355 229 134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3 940 229 134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854 916 642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149 314 948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707 858 933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707 858 933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716 932 481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722 827 953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536 188 418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542 227 011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139 725 821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140 171 628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37 931 782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37 325 418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3 086 460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3 103 896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314 545 162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335 634 676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284 217 062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273 500 276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169 887 015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171 038 229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134 945 515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134 951 129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32 936 350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34 081 950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86 349 147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73 979 147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59 365 611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46 995 611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30 328 100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62 134 400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8 116 700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специализированной техники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96 634 214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84 039 214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26 711 030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69 928 184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69 928 184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69 928 184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56 379 092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56 381 592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56 379 092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56 381 592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48 679 092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48 681 592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2 839 650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2 842 150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регионального конкурса "Лучший специалист в сфере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5 522 933 810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3 596 133 810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2 946 591 000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1 019 871 000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2 420 322 761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2 420 242 761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104 753 698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104 753 698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субсидии Ярославской областной нотариальной палате на компенсацию оплаты нотариальных действий, совершенных нотариусами </w:t>
            </w:r>
            <w:r>
              <w:rPr>
                <w:color w:val="000000"/>
                <w:sz w:val="24"/>
                <w:szCs w:val="24"/>
              </w:rPr>
              <w:lastRenderedPageBreak/>
              <w:t>бесплатно в рамках государственной системы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38.1.02.78040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66 396 107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66 396 107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121 998 176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1 522 982 895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425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</w:t>
            </w:r>
          </w:p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"За особые успехи в учении"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1 463 097 895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47.3.Y5.51400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845 724 545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1 564 140 949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845 724 545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1 564 140 949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развитие жилищного строительства на сельских территориях и повышение уровня благоустройства домовладений, в том числе </w:t>
            </w:r>
            <w:r>
              <w:rPr>
                <w:color w:val="000000"/>
                <w:sz w:val="24"/>
                <w:szCs w:val="24"/>
              </w:rPr>
              <w:lastRenderedPageBreak/>
              <w:t>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48.3.01.R5768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480 061 211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480 061 211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6 539 483 036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6 545 117 166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22 825 685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22 826 571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21 425 685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21 426 571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82 938 095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85 448 218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76 448 218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9 538 500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9 885 300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1 819 793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2 166 593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18 605 900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8 949 184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9 274 627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8 853 316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9 191 273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11 033 400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11 434 600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1 731 766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630 948 322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630 948 322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252 278 166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252 278 166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2 155 251 208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2 157 015 329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2 107 528 273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2 107 201 944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47 026 350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49 116 800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финансового резерва для обеспечения исполнения приоритетных расходных обязательств в соответствии с федеральными </w:t>
            </w:r>
            <w:r>
              <w:rPr>
                <w:color w:val="000000"/>
                <w:sz w:val="24"/>
                <w:szCs w:val="24"/>
              </w:rPr>
              <w:lastRenderedPageBreak/>
              <w:t>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56 378 559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56 378 559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51 734 375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51 734 375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88 153 810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88 220 810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47 296 810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47 363 810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 6 мая 2010 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141 807 768 686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137 673 558 781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5 943 861 522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14 483 727 230</w:t>
            </w:r>
          </w:p>
        </w:tc>
      </w:tr>
      <w:tr w:rsidR="00447A3B" w:rsidTr="00A14C37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147 751 630 208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152 157 286 011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7A0A1F" w:rsidRDefault="007A0A1F"/>
    <w:sectPr w:rsidR="007A0A1F">
      <w:headerReference w:type="default" r:id="rId7"/>
      <w:footerReference w:type="default" r:id="rId8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C37" w:rsidRDefault="00A14C37">
      <w:r>
        <w:separator/>
      </w:r>
    </w:p>
  </w:endnote>
  <w:endnote w:type="continuationSeparator" w:id="0">
    <w:p w:rsidR="00A14C37" w:rsidRDefault="00A1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14C37">
      <w:tc>
        <w:tcPr>
          <w:tcW w:w="14786" w:type="dxa"/>
        </w:tcPr>
        <w:p w:rsidR="00A14C37" w:rsidRDefault="00A14C3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14C37" w:rsidRDefault="00A14C3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C37" w:rsidRDefault="00A14C37">
      <w:r>
        <w:separator/>
      </w:r>
    </w:p>
  </w:footnote>
  <w:footnote w:type="continuationSeparator" w:id="0">
    <w:p w:rsidR="00A14C37" w:rsidRDefault="00A14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14C37">
      <w:tc>
        <w:tcPr>
          <w:tcW w:w="14786" w:type="dxa"/>
        </w:tcPr>
        <w:p w:rsidR="00A14C37" w:rsidRDefault="00A14C3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F1D22">
            <w:rPr>
              <w:noProof/>
              <w:color w:val="000000"/>
              <w:sz w:val="28"/>
              <w:szCs w:val="28"/>
            </w:rPr>
            <w:t>29</w:t>
          </w:r>
          <w:r>
            <w:fldChar w:fldCharType="end"/>
          </w:r>
        </w:p>
        <w:p w:rsidR="00A14C37" w:rsidRDefault="00A14C3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0F2"/>
    <w:rsid w:val="002303B8"/>
    <w:rsid w:val="00353C92"/>
    <w:rsid w:val="003C0565"/>
    <w:rsid w:val="00447A3B"/>
    <w:rsid w:val="006D1E67"/>
    <w:rsid w:val="0076425B"/>
    <w:rsid w:val="007A0A1F"/>
    <w:rsid w:val="00847867"/>
    <w:rsid w:val="009353EF"/>
    <w:rsid w:val="00A14C37"/>
    <w:rsid w:val="00AB4CC2"/>
    <w:rsid w:val="00D925F2"/>
    <w:rsid w:val="00D95F1B"/>
    <w:rsid w:val="00EB4C0B"/>
    <w:rsid w:val="00FB306A"/>
    <w:rsid w:val="00FC50F2"/>
    <w:rsid w:val="00FF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7A614"/>
  <w15:docId w15:val="{972F1710-8966-4BB4-9609-9B62747F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1F1F8-CBEB-40D0-B67A-E7A618EB2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100</Pages>
  <Words>23016</Words>
  <Characters>131194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Овсянникова Евгения Владимировна</cp:lastModifiedBy>
  <cp:revision>15</cp:revision>
  <dcterms:created xsi:type="dcterms:W3CDTF">2025-04-03T11:26:00Z</dcterms:created>
  <dcterms:modified xsi:type="dcterms:W3CDTF">2025-04-04T09:44:00Z</dcterms:modified>
</cp:coreProperties>
</file>