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37" w:type="dxa"/>
        <w:tblLayout w:type="fixed"/>
        <w:tblLook w:val="01E0" w:firstRow="1" w:lastRow="1" w:firstColumn="1" w:lastColumn="1" w:noHBand="0" w:noVBand="0"/>
      </w:tblPr>
      <w:tblGrid>
        <w:gridCol w:w="10596"/>
        <w:gridCol w:w="4541"/>
      </w:tblGrid>
      <w:tr w:rsidR="00CB33F3">
        <w:tc>
          <w:tcPr>
            <w:tcW w:w="105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B33F3" w:rsidRDefault="00CB33F3">
            <w:pPr>
              <w:spacing w:line="1" w:lineRule="auto"/>
            </w:pPr>
            <w:bookmarkStart w:id="0" w:name="_GoBack"/>
            <w:bookmarkEnd w:id="0"/>
          </w:p>
        </w:tc>
        <w:tc>
          <w:tcPr>
            <w:tcW w:w="4541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4541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541"/>
            </w:tblGrid>
            <w:tr w:rsidR="00CB33F3">
              <w:tc>
                <w:tcPr>
                  <w:tcW w:w="4541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D00472" w:rsidRPr="00D00472" w:rsidRDefault="00D00472" w:rsidP="00D00472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D00472">
                    <w:rPr>
                      <w:color w:val="000000"/>
                      <w:sz w:val="28"/>
                      <w:szCs w:val="28"/>
                    </w:rPr>
                    <w:t xml:space="preserve">Приложение </w:t>
                  </w:r>
                  <w:r w:rsidR="0078356E">
                    <w:rPr>
                      <w:color w:val="000000"/>
                      <w:sz w:val="28"/>
                      <w:szCs w:val="28"/>
                    </w:rPr>
                    <w:t>9</w:t>
                  </w:r>
                </w:p>
                <w:p w:rsidR="00D00472" w:rsidRPr="00D00472" w:rsidRDefault="00D00472" w:rsidP="00D00472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D00472"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D00472" w:rsidRPr="00D00472" w:rsidRDefault="00D00472" w:rsidP="00D00472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D00472">
                    <w:rPr>
                      <w:color w:val="000000"/>
                      <w:sz w:val="28"/>
                      <w:szCs w:val="28"/>
                    </w:rPr>
                    <w:t>от_________________№_____</w:t>
                  </w:r>
                </w:p>
                <w:p w:rsidR="00D00472" w:rsidRPr="00D00472" w:rsidRDefault="00D00472" w:rsidP="00D00472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  <w:p w:rsidR="00D00472" w:rsidRPr="00D00472" w:rsidRDefault="00D00472" w:rsidP="00D00472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  <w:p w:rsidR="00D00472" w:rsidRPr="00D00472" w:rsidRDefault="00D00472" w:rsidP="00D00472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D00472">
                    <w:rPr>
                      <w:color w:val="000000"/>
                      <w:sz w:val="28"/>
                      <w:szCs w:val="28"/>
                    </w:rPr>
                    <w:t>"Приложение 1</w:t>
                  </w:r>
                  <w:r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  <w:p w:rsidR="00D00472" w:rsidRPr="00D00472" w:rsidRDefault="00D00472" w:rsidP="00D00472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D00472"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CB33F3" w:rsidRDefault="00D00472" w:rsidP="00D00472">
                  <w:r w:rsidRPr="00D00472">
                    <w:rPr>
                      <w:color w:val="000000"/>
                      <w:sz w:val="28"/>
                      <w:szCs w:val="28"/>
                    </w:rPr>
                    <w:t>от 09.12.2024 № 88-з</w:t>
                  </w:r>
                </w:p>
              </w:tc>
            </w:tr>
          </w:tbl>
          <w:p w:rsidR="00CB33F3" w:rsidRDefault="00CB33F3">
            <w:pPr>
              <w:spacing w:line="1" w:lineRule="auto"/>
            </w:pPr>
          </w:p>
        </w:tc>
      </w:tr>
    </w:tbl>
    <w:p w:rsidR="00CB33F3" w:rsidRDefault="00CB33F3">
      <w:pPr>
        <w:rPr>
          <w:vanish/>
        </w:rPr>
      </w:pPr>
    </w:p>
    <w:tbl>
      <w:tblPr>
        <w:tblW w:w="1513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38"/>
      </w:tblGrid>
      <w:tr w:rsidR="00CB33F3">
        <w:trPr>
          <w:jc w:val="center"/>
        </w:trPr>
        <w:tc>
          <w:tcPr>
            <w:tcW w:w="151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B33F3" w:rsidRDefault="006A2CD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Общий объем межбюджетных трансфертов федеральному</w:t>
            </w:r>
          </w:p>
          <w:p w:rsidR="00CB33F3" w:rsidRDefault="006A2CD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бюджету, бюджету Фонда пенсионного и социального страхования Российской</w:t>
            </w:r>
          </w:p>
          <w:p w:rsidR="00CB33F3" w:rsidRDefault="006A2CD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Федерации и бюджетам муниципальных образований</w:t>
            </w:r>
          </w:p>
          <w:p w:rsidR="00CB33F3" w:rsidRDefault="006A2CD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2025 год и на плановый период 2026 и</w:t>
            </w:r>
          </w:p>
          <w:p w:rsidR="00CB33F3" w:rsidRDefault="006A2CD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2027 годов</w:t>
            </w:r>
          </w:p>
          <w:p w:rsidR="00CB33F3" w:rsidRDefault="00CB33F3">
            <w:pPr>
              <w:ind w:firstLine="420"/>
              <w:jc w:val="center"/>
            </w:pPr>
          </w:p>
          <w:p w:rsidR="00CB33F3" w:rsidRDefault="00CB33F3">
            <w:pPr>
              <w:ind w:firstLine="420"/>
              <w:jc w:val="center"/>
            </w:pPr>
          </w:p>
        </w:tc>
      </w:tr>
    </w:tbl>
    <w:p w:rsidR="00CB33F3" w:rsidRDefault="00CB33F3">
      <w:pPr>
        <w:rPr>
          <w:vanish/>
        </w:rPr>
      </w:pPr>
      <w:bookmarkStart w:id="1" w:name="__bookmark_1"/>
      <w:bookmarkEnd w:id="1"/>
    </w:p>
    <w:tbl>
      <w:tblPr>
        <w:tblW w:w="16389" w:type="dxa"/>
        <w:tblLayout w:type="fixed"/>
        <w:tblLook w:val="01E0" w:firstRow="1" w:lastRow="1" w:firstColumn="1" w:lastColumn="1" w:noHBand="0" w:noVBand="0"/>
      </w:tblPr>
      <w:tblGrid>
        <w:gridCol w:w="9206"/>
        <w:gridCol w:w="1795"/>
        <w:gridCol w:w="1796"/>
        <w:gridCol w:w="1796"/>
        <w:gridCol w:w="1796"/>
      </w:tblGrid>
      <w:tr w:rsidR="00CB33F3" w:rsidTr="00D00472">
        <w:trPr>
          <w:gridAfter w:val="1"/>
          <w:wAfter w:w="1796" w:type="dxa"/>
          <w:tblHeader/>
        </w:trPr>
        <w:tc>
          <w:tcPr>
            <w:tcW w:w="9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073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737"/>
            </w:tblGrid>
            <w:tr w:rsidR="00CB33F3">
              <w:trPr>
                <w:jc w:val="center"/>
              </w:trPr>
              <w:tc>
                <w:tcPr>
                  <w:tcW w:w="10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B33F3" w:rsidRDefault="006A2CD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CB33F3" w:rsidRDefault="00CB33F3">
            <w:pPr>
              <w:spacing w:line="1" w:lineRule="auto"/>
            </w:pP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Default="00CB33F3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CB33F3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B33F3" w:rsidRDefault="006A2CD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CB33F3" w:rsidRDefault="006A2CD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CB33F3" w:rsidRDefault="00CB33F3">
            <w:pPr>
              <w:spacing w:line="1" w:lineRule="auto"/>
            </w:pP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Default="00CB33F3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CB33F3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B33F3" w:rsidRDefault="006A2CD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CB33F3" w:rsidRDefault="006A2CD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CB33F3" w:rsidRDefault="00CB33F3">
            <w:pPr>
              <w:spacing w:line="1" w:lineRule="auto"/>
            </w:pP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Default="00CB33F3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CB33F3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B33F3" w:rsidRDefault="006A2CD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2027 год </w:t>
                  </w:r>
                </w:p>
                <w:p w:rsidR="00CB33F3" w:rsidRDefault="006A2CD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CB33F3" w:rsidRDefault="00CB33F3">
            <w:pPr>
              <w:spacing w:line="1" w:lineRule="auto"/>
            </w:pPr>
          </w:p>
        </w:tc>
      </w:tr>
      <w:tr w:rsidR="00CB33F3" w:rsidTr="00D00472">
        <w:trPr>
          <w:gridAfter w:val="1"/>
          <w:wAfter w:w="1796" w:type="dxa"/>
        </w:trPr>
        <w:tc>
          <w:tcPr>
            <w:tcW w:w="9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33F3" w:rsidRDefault="006A2C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муниципальных образований Ярославской области, в том числе: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Default="006A2C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6 610 743 349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Default="006A2C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3 242 603 472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Default="006A2C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1 330 085 901</w:t>
            </w:r>
          </w:p>
        </w:tc>
      </w:tr>
      <w:tr w:rsidR="00CB33F3" w:rsidTr="00D00472">
        <w:trPr>
          <w:gridAfter w:val="1"/>
          <w:wAfter w:w="1796" w:type="dxa"/>
        </w:trPr>
        <w:tc>
          <w:tcPr>
            <w:tcW w:w="9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33F3" w:rsidRDefault="006A2CD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(муниципальных округов, городских округов) Ярославской области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Default="006A2C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2 975 498 000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Default="006A2C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1 941 875 000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Default="006A2C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519 871 000</w:t>
            </w:r>
          </w:p>
        </w:tc>
      </w:tr>
      <w:tr w:rsidR="00CB33F3" w:rsidTr="00D00472">
        <w:trPr>
          <w:gridAfter w:val="1"/>
          <w:wAfter w:w="1796" w:type="dxa"/>
        </w:trPr>
        <w:tc>
          <w:tcPr>
            <w:tcW w:w="9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33F3" w:rsidRDefault="006A2CD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Default="006A2C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435 843 000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Default="006A2C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4 716 000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Default="006A2C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CB33F3" w:rsidTr="00D00472">
        <w:trPr>
          <w:gridAfter w:val="1"/>
          <w:wAfter w:w="1796" w:type="dxa"/>
        </w:trPr>
        <w:tc>
          <w:tcPr>
            <w:tcW w:w="9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33F3" w:rsidRDefault="006A2CD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дотации бюджетам муниципальных образований Ярославской области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Default="006A2C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3 199 402 349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Default="006A2C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1 296 012 472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Default="006A2C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810 214 901</w:t>
            </w:r>
          </w:p>
        </w:tc>
      </w:tr>
      <w:tr w:rsidR="00CB33F3" w:rsidTr="00D00472">
        <w:trPr>
          <w:gridAfter w:val="1"/>
          <w:wAfter w:w="1796" w:type="dxa"/>
        </w:trPr>
        <w:tc>
          <w:tcPr>
            <w:tcW w:w="9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33F3" w:rsidRDefault="006A2C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образований Ярославской области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Default="006A2C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11 942 147 828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Default="006A2C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9 835 388 236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Default="006A2C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7 512 787 706</w:t>
            </w:r>
          </w:p>
        </w:tc>
      </w:tr>
      <w:tr w:rsidR="00CB33F3" w:rsidTr="00D00472">
        <w:trPr>
          <w:gridAfter w:val="1"/>
          <w:wAfter w:w="1796" w:type="dxa"/>
        </w:trPr>
        <w:tc>
          <w:tcPr>
            <w:tcW w:w="9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33F3" w:rsidRDefault="006A2C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Субвенции федеральному бюджету,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Default="006A2C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30 359 389 241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Default="006A2C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30 599 794 441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Default="006A2C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30 805 874 868</w:t>
            </w:r>
          </w:p>
        </w:tc>
      </w:tr>
      <w:tr w:rsidR="00CB33F3" w:rsidTr="00D00472">
        <w:trPr>
          <w:gridAfter w:val="1"/>
          <w:wAfter w:w="1796" w:type="dxa"/>
        </w:trPr>
        <w:tc>
          <w:tcPr>
            <w:tcW w:w="9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33F3" w:rsidRDefault="006A2CD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Default="006A2C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3 322 313 000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Default="006A2C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Default="006A2C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3 637 649 100</w:t>
            </w:r>
          </w:p>
        </w:tc>
      </w:tr>
      <w:tr w:rsidR="00CB33F3" w:rsidTr="00D00472">
        <w:trPr>
          <w:gridAfter w:val="1"/>
          <w:wAfter w:w="1796" w:type="dxa"/>
        </w:trPr>
        <w:tc>
          <w:tcPr>
            <w:tcW w:w="9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33F3" w:rsidRDefault="006A2CD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Субвенция федеральному бюджету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Default="006A2C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Default="006A2C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Default="006A2C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</w:tr>
      <w:tr w:rsidR="00CB33F3" w:rsidTr="00D00472">
        <w:trPr>
          <w:gridAfter w:val="1"/>
          <w:wAfter w:w="1796" w:type="dxa"/>
        </w:trPr>
        <w:tc>
          <w:tcPr>
            <w:tcW w:w="9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33F3" w:rsidRDefault="006A2CD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Субвенции бюджетам муниципальных образований Ярославской области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Default="006A2C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27 035 219 951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Default="006A2C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27 150 788 951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Default="006A2C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27 166 369 478</w:t>
            </w:r>
          </w:p>
        </w:tc>
      </w:tr>
      <w:tr w:rsidR="00CB33F3" w:rsidTr="00D00472">
        <w:trPr>
          <w:gridAfter w:val="1"/>
          <w:wAfter w:w="1796" w:type="dxa"/>
        </w:trPr>
        <w:tc>
          <w:tcPr>
            <w:tcW w:w="9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33F3" w:rsidRDefault="006A2C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Default="006A2C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1 373 061 164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Default="006A2CDB" w:rsidP="00CC7A6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</w:t>
            </w:r>
            <w:r w:rsidR="00CC7A6F">
              <w:rPr>
                <w:color w:val="000000"/>
                <w:sz w:val="24"/>
                <w:szCs w:val="24"/>
              </w:rPr>
              <w:t>688</w:t>
            </w:r>
            <w:r>
              <w:rPr>
                <w:color w:val="000000"/>
                <w:sz w:val="24"/>
                <w:szCs w:val="24"/>
              </w:rPr>
              <w:t> 551 8</w:t>
            </w:r>
            <w:r w:rsidR="00CC7A6F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Default="006A2C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2 296 713 155</w:t>
            </w:r>
          </w:p>
        </w:tc>
      </w:tr>
      <w:tr w:rsidR="00CB33F3" w:rsidTr="00D00472">
        <w:trPr>
          <w:gridAfter w:val="1"/>
          <w:wAfter w:w="1796" w:type="dxa"/>
        </w:trPr>
        <w:tc>
          <w:tcPr>
            <w:tcW w:w="9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33F3" w:rsidRDefault="006A2CD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межбюджетные трансферты бюджету Фонда пенсионного и социального страхования Российской Федерации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Default="006A2C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Default="006A2C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Default="006A2C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CB33F3" w:rsidTr="00D00472">
        <w:trPr>
          <w:gridAfter w:val="1"/>
          <w:wAfter w:w="1796" w:type="dxa"/>
        </w:trPr>
        <w:tc>
          <w:tcPr>
            <w:tcW w:w="9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33F3" w:rsidRDefault="006A2CD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Ярославской области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Default="006A2C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1 363 061 164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Default="006A2CDB" w:rsidP="00CC7A6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</w:t>
            </w:r>
            <w:r w:rsidR="00CC7A6F">
              <w:rPr>
                <w:i/>
                <w:iCs/>
                <w:color w:val="000000"/>
                <w:sz w:val="24"/>
                <w:szCs w:val="24"/>
              </w:rPr>
              <w:t>7</w:t>
            </w:r>
            <w:r>
              <w:rPr>
                <w:i/>
                <w:iCs/>
                <w:color w:val="000000"/>
                <w:sz w:val="24"/>
                <w:szCs w:val="24"/>
              </w:rPr>
              <w:t>8 551 8</w:t>
            </w:r>
            <w:r w:rsidR="00CC7A6F">
              <w:rPr>
                <w:i/>
                <w:iCs/>
                <w:color w:val="000000"/>
                <w:sz w:val="24"/>
                <w:szCs w:val="24"/>
              </w:rPr>
              <w:t>5</w:t>
            </w:r>
            <w:r>
              <w:rPr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Default="006A2C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2 286 713 155</w:t>
            </w:r>
          </w:p>
        </w:tc>
      </w:tr>
      <w:tr w:rsidR="00D00472" w:rsidTr="00D00472">
        <w:tc>
          <w:tcPr>
            <w:tcW w:w="9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0472" w:rsidRDefault="00D0047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0472" w:rsidRDefault="00D004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50 285 341 582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0472" w:rsidRDefault="002807AC" w:rsidP="002807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45 366 330</w:t>
            </w:r>
            <w:r w:rsidR="00D00472">
              <w:rPr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00</w:t>
            </w:r>
            <w:r w:rsidR="00D00472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0472" w:rsidRDefault="00D004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41 945 461 630</w:t>
            </w:r>
          </w:p>
        </w:tc>
        <w:tc>
          <w:tcPr>
            <w:tcW w:w="1796" w:type="dxa"/>
            <w:tcBorders>
              <w:left w:val="single" w:sz="4" w:space="0" w:color="auto"/>
            </w:tcBorders>
          </w:tcPr>
          <w:p w:rsidR="00D00472" w:rsidRDefault="00D00472" w:rsidP="00D0047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5253EB" w:rsidRDefault="005253EB"/>
    <w:sectPr w:rsidR="005253EB" w:rsidSect="00D00472">
      <w:headerReference w:type="default" r:id="rId6"/>
      <w:footerReference w:type="default" r:id="rId7"/>
      <w:pgSz w:w="16837" w:h="11905" w:orient="landscape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3EB" w:rsidRDefault="006A2CDB">
      <w:r>
        <w:separator/>
      </w:r>
    </w:p>
  </w:endnote>
  <w:endnote w:type="continuationSeparator" w:id="0">
    <w:p w:rsidR="005253EB" w:rsidRDefault="006A2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CB33F3">
      <w:tc>
        <w:tcPr>
          <w:tcW w:w="15353" w:type="dxa"/>
        </w:tcPr>
        <w:p w:rsidR="00CB33F3" w:rsidRDefault="006A2CD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B33F3" w:rsidRDefault="00CB33F3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3EB" w:rsidRDefault="006A2CDB">
      <w:r>
        <w:separator/>
      </w:r>
    </w:p>
  </w:footnote>
  <w:footnote w:type="continuationSeparator" w:id="0">
    <w:p w:rsidR="005253EB" w:rsidRDefault="006A2C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CB33F3">
      <w:tc>
        <w:tcPr>
          <w:tcW w:w="15353" w:type="dxa"/>
        </w:tcPr>
        <w:p w:rsidR="00CB33F3" w:rsidRDefault="006A2CDB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094F55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CB33F3" w:rsidRDefault="00CB33F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3F3"/>
    <w:rsid w:val="00094F55"/>
    <w:rsid w:val="002807AC"/>
    <w:rsid w:val="005253EB"/>
    <w:rsid w:val="006A2CDB"/>
    <w:rsid w:val="0078356E"/>
    <w:rsid w:val="00BD1691"/>
    <w:rsid w:val="00CB33F3"/>
    <w:rsid w:val="00CC7A6F"/>
    <w:rsid w:val="00D00472"/>
    <w:rsid w:val="00F83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A0B3C5-F84C-415E-B382-8D96BBEDE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94F5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4F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dc:description/>
  <cp:lastModifiedBy>Леонова Анна Владимировна</cp:lastModifiedBy>
  <cp:revision>2</cp:revision>
  <cp:lastPrinted>2025-04-04T08:09:00Z</cp:lastPrinted>
  <dcterms:created xsi:type="dcterms:W3CDTF">2025-04-04T08:09:00Z</dcterms:created>
  <dcterms:modified xsi:type="dcterms:W3CDTF">2025-04-04T08:09:00Z</dcterms:modified>
</cp:coreProperties>
</file>