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5B03EE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 w:rsidR="00880E13" w:rsidRPr="00D307E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8</w:t>
      </w:r>
      <w:r w:rsidR="00CB03D1"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623DD7" w:rsidRPr="00A1101F" w:rsidRDefault="00623DD7" w:rsidP="00623DD7">
      <w:r w:rsidRPr="00A1101F">
        <w:rPr>
          <w:sz w:val="24"/>
        </w:rPr>
        <w:t>«____» _________________20</w:t>
      </w:r>
      <w:r w:rsidRPr="00A1101F">
        <w:t>___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5D71BC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092C19" w:rsidRDefault="00092C19">
      <w:pPr>
        <w:jc w:val="center"/>
        <w:rPr>
          <w:color w:val="000000"/>
          <w:sz w:val="28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64352C" w:rsidRDefault="0064352C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</w:p>
    <w:p w:rsidR="00981362" w:rsidRPr="00981362" w:rsidRDefault="00981362" w:rsidP="00981362">
      <w:pPr>
        <w:spacing w:after="200"/>
        <w:contextualSpacing/>
        <w:jc w:val="right"/>
        <w:rPr>
          <w:rFonts w:eastAsia="Calibri"/>
          <w:b/>
          <w:sz w:val="28"/>
          <w:szCs w:val="28"/>
          <w:lang w:eastAsia="en-US"/>
        </w:rPr>
      </w:pPr>
      <w:r w:rsidRPr="00981362">
        <w:rPr>
          <w:rFonts w:eastAsia="Calibri"/>
          <w:b/>
          <w:sz w:val="28"/>
          <w:szCs w:val="28"/>
          <w:lang w:eastAsia="en-US"/>
        </w:rPr>
        <w:t>Ярославская областная Дума</w:t>
      </w:r>
    </w:p>
    <w:p w:rsidR="003900BC" w:rsidRDefault="003900B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4352C" w:rsidRDefault="0064352C" w:rsidP="00C35FD2">
      <w:pPr>
        <w:ind w:firstLine="709"/>
        <w:contextualSpacing/>
        <w:jc w:val="both"/>
        <w:rPr>
          <w:sz w:val="28"/>
          <w:szCs w:val="28"/>
        </w:rPr>
      </w:pPr>
    </w:p>
    <w:p w:rsidR="00634DC0" w:rsidRPr="00634DC0" w:rsidRDefault="00981362" w:rsidP="00634DC0">
      <w:pPr>
        <w:ind w:firstLine="709"/>
        <w:contextualSpacing/>
        <w:jc w:val="both"/>
        <w:rPr>
          <w:sz w:val="28"/>
          <w:szCs w:val="28"/>
        </w:rPr>
      </w:pPr>
      <w:r w:rsidRPr="00981362">
        <w:rPr>
          <w:sz w:val="28"/>
          <w:szCs w:val="28"/>
        </w:rPr>
        <w:t>В соответствии со статьёй 27 Устава Ярославской области вно</w:t>
      </w:r>
      <w:r w:rsidR="00372CEF">
        <w:rPr>
          <w:sz w:val="28"/>
          <w:szCs w:val="28"/>
        </w:rPr>
        <w:t>сим</w:t>
      </w:r>
      <w:r w:rsidRPr="00981362">
        <w:rPr>
          <w:sz w:val="28"/>
          <w:szCs w:val="28"/>
        </w:rPr>
        <w:t xml:space="preserve"> пр</w:t>
      </w:r>
      <w:r w:rsidRPr="00981362">
        <w:rPr>
          <w:sz w:val="28"/>
          <w:szCs w:val="28"/>
        </w:rPr>
        <w:t>о</w:t>
      </w:r>
      <w:r w:rsidRPr="00981362">
        <w:rPr>
          <w:sz w:val="28"/>
          <w:szCs w:val="28"/>
        </w:rPr>
        <w:t xml:space="preserve">ект закона Ярославской области </w:t>
      </w:r>
      <w:r w:rsidR="00E8657D">
        <w:rPr>
          <w:sz w:val="28"/>
          <w:szCs w:val="28"/>
        </w:rPr>
        <w:t>«</w:t>
      </w:r>
      <w:r w:rsidR="00634DC0" w:rsidRPr="00634DC0">
        <w:rPr>
          <w:sz w:val="28"/>
          <w:szCs w:val="28"/>
        </w:rPr>
        <w:t>О внесении изменени</w:t>
      </w:r>
      <w:r w:rsidR="00DB6EF1">
        <w:rPr>
          <w:sz w:val="28"/>
          <w:szCs w:val="28"/>
        </w:rPr>
        <w:t>я</w:t>
      </w:r>
      <w:r w:rsidR="00634DC0" w:rsidRPr="00634DC0">
        <w:rPr>
          <w:sz w:val="28"/>
          <w:szCs w:val="28"/>
        </w:rPr>
        <w:t xml:space="preserve"> в стать</w:t>
      </w:r>
      <w:r w:rsidR="00DB6EF1">
        <w:rPr>
          <w:sz w:val="28"/>
          <w:szCs w:val="28"/>
        </w:rPr>
        <w:t>ю</w:t>
      </w:r>
      <w:r w:rsidR="00634DC0" w:rsidRPr="00634DC0">
        <w:rPr>
          <w:sz w:val="28"/>
          <w:szCs w:val="28"/>
        </w:rPr>
        <w:t xml:space="preserve"> 5 Закона Ярославской области «Об Уполномоченном по правам ребенка в Яросла</w:t>
      </w:r>
      <w:r w:rsidR="00634DC0" w:rsidRPr="00634DC0">
        <w:rPr>
          <w:sz w:val="28"/>
          <w:szCs w:val="28"/>
        </w:rPr>
        <w:t>в</w:t>
      </w:r>
      <w:r w:rsidR="00634DC0" w:rsidRPr="00634DC0">
        <w:rPr>
          <w:sz w:val="28"/>
          <w:szCs w:val="28"/>
        </w:rPr>
        <w:t>ской области»</w:t>
      </w:r>
      <w:r w:rsidR="00634DC0">
        <w:rPr>
          <w:sz w:val="28"/>
          <w:szCs w:val="28"/>
        </w:rPr>
        <w:t xml:space="preserve"> </w:t>
      </w:r>
      <w:r w:rsidR="00634DC0" w:rsidRPr="00634DC0">
        <w:rPr>
          <w:sz w:val="28"/>
          <w:szCs w:val="28"/>
        </w:rPr>
        <w:t>и стать</w:t>
      </w:r>
      <w:r w:rsidR="00DB6EF1">
        <w:rPr>
          <w:sz w:val="28"/>
          <w:szCs w:val="28"/>
        </w:rPr>
        <w:t>ю</w:t>
      </w:r>
      <w:r w:rsidR="00634DC0" w:rsidRPr="00634DC0">
        <w:rPr>
          <w:sz w:val="28"/>
          <w:szCs w:val="28"/>
        </w:rPr>
        <w:t xml:space="preserve"> 4 Закона Ярославской области «Об Уполномоченном по защите прав предпринимателей в Ярославской области»</w:t>
      </w:r>
      <w:r w:rsidR="00634DC0">
        <w:rPr>
          <w:sz w:val="28"/>
          <w:szCs w:val="28"/>
        </w:rPr>
        <w:t>.</w:t>
      </w:r>
    </w:p>
    <w:p w:rsidR="00E8657D" w:rsidRDefault="00E8657D" w:rsidP="00E8657D">
      <w:pPr>
        <w:ind w:firstLine="709"/>
        <w:contextualSpacing/>
        <w:jc w:val="both"/>
        <w:rPr>
          <w:sz w:val="28"/>
          <w:szCs w:val="28"/>
        </w:rPr>
      </w:pPr>
    </w:p>
    <w:p w:rsidR="009650D8" w:rsidRPr="00E8657D" w:rsidRDefault="009650D8" w:rsidP="00E8657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 на 2 л. в 1 экз.</w:t>
      </w:r>
    </w:p>
    <w:p w:rsidR="0064352C" w:rsidRPr="00E05D95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E05D95" w:rsidRPr="00E05D95" w:rsidRDefault="00E05D95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Ушакова Л.Ю., </w:t>
      </w:r>
      <w:proofErr w:type="spellStart"/>
      <w:r>
        <w:rPr>
          <w:rFonts w:eastAsia="Calibri"/>
          <w:sz w:val="28"/>
          <w:szCs w:val="28"/>
        </w:rPr>
        <w:t>Александрычев</w:t>
      </w:r>
      <w:proofErr w:type="spellEnd"/>
      <w:r>
        <w:rPr>
          <w:rFonts w:eastAsia="Calibri"/>
          <w:sz w:val="28"/>
          <w:szCs w:val="28"/>
        </w:rPr>
        <w:t xml:space="preserve"> Н.А., Якушев С.В., </w:t>
      </w:r>
      <w:proofErr w:type="spellStart"/>
      <w:r>
        <w:rPr>
          <w:rFonts w:eastAsia="Calibri"/>
          <w:sz w:val="28"/>
          <w:szCs w:val="28"/>
        </w:rPr>
        <w:t>Филимендиков</w:t>
      </w:r>
      <w:proofErr w:type="spellEnd"/>
      <w:r>
        <w:rPr>
          <w:rFonts w:eastAsia="Calibri"/>
          <w:sz w:val="28"/>
          <w:szCs w:val="28"/>
        </w:rPr>
        <w:t xml:space="preserve"> Ю.А., Ясинский А.И., Слонин Р.С., </w:t>
      </w:r>
      <w:proofErr w:type="spellStart"/>
      <w:r>
        <w:rPr>
          <w:rFonts w:eastAsia="Calibri"/>
          <w:sz w:val="28"/>
          <w:szCs w:val="28"/>
        </w:rPr>
        <w:t>Волончунас</w:t>
      </w:r>
      <w:proofErr w:type="spellEnd"/>
      <w:r>
        <w:rPr>
          <w:rFonts w:eastAsia="Calibri"/>
          <w:sz w:val="28"/>
          <w:szCs w:val="28"/>
        </w:rPr>
        <w:t xml:space="preserve"> В.В., Юдаев А.А., Хитрова О.В., </w:t>
      </w:r>
      <w:proofErr w:type="spellStart"/>
      <w:r>
        <w:rPr>
          <w:rFonts w:eastAsia="Calibri"/>
          <w:sz w:val="28"/>
          <w:szCs w:val="28"/>
        </w:rPr>
        <w:t>Тедеев</w:t>
      </w:r>
      <w:proofErr w:type="spellEnd"/>
      <w:r>
        <w:rPr>
          <w:rFonts w:eastAsia="Calibri"/>
          <w:sz w:val="28"/>
          <w:szCs w:val="28"/>
        </w:rPr>
        <w:t xml:space="preserve"> И.Р., Бобков В.С., </w:t>
      </w:r>
      <w:proofErr w:type="spellStart"/>
      <w:r>
        <w:rPr>
          <w:rFonts w:eastAsia="Calibri"/>
          <w:sz w:val="28"/>
          <w:szCs w:val="28"/>
        </w:rPr>
        <w:t>Щенников</w:t>
      </w:r>
      <w:proofErr w:type="spellEnd"/>
      <w:r>
        <w:rPr>
          <w:rFonts w:eastAsia="Calibri"/>
          <w:sz w:val="28"/>
          <w:szCs w:val="28"/>
        </w:rPr>
        <w:t xml:space="preserve"> А.Н., Калганов А.В., Гончаров А.Г., Павлов Ю.К., Потапов А.В., Кузнецова Е.Д., Филиппов А.С., Мардал</w:t>
      </w:r>
      <w:r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 xml:space="preserve">ев Э.Я., </w:t>
      </w:r>
      <w:proofErr w:type="spellStart"/>
      <w:r>
        <w:rPr>
          <w:rFonts w:eastAsia="Calibri"/>
          <w:sz w:val="28"/>
          <w:szCs w:val="28"/>
        </w:rPr>
        <w:t>Бирук</w:t>
      </w:r>
      <w:proofErr w:type="spellEnd"/>
      <w:r>
        <w:rPr>
          <w:rFonts w:eastAsia="Calibri"/>
          <w:sz w:val="28"/>
          <w:szCs w:val="28"/>
        </w:rPr>
        <w:t xml:space="preserve"> Н.И.</w:t>
      </w:r>
      <w:proofErr w:type="gramEnd"/>
      <w:r>
        <w:rPr>
          <w:rFonts w:eastAsia="Calibri"/>
          <w:sz w:val="28"/>
          <w:szCs w:val="28"/>
        </w:rPr>
        <w:t xml:space="preserve">, </w:t>
      </w:r>
      <w:proofErr w:type="gramStart"/>
      <w:r>
        <w:rPr>
          <w:rFonts w:eastAsia="Calibri"/>
          <w:sz w:val="28"/>
          <w:szCs w:val="28"/>
        </w:rPr>
        <w:t xml:space="preserve">Борисов С.В., Макаров А.В., Денисов В.В., Капралов А.А., Пивоварова А.А., </w:t>
      </w:r>
      <w:proofErr w:type="spellStart"/>
      <w:r>
        <w:rPr>
          <w:rFonts w:eastAsia="Calibri"/>
          <w:sz w:val="28"/>
          <w:szCs w:val="28"/>
        </w:rPr>
        <w:t>Белокуров</w:t>
      </w:r>
      <w:proofErr w:type="spellEnd"/>
      <w:r>
        <w:rPr>
          <w:rFonts w:eastAsia="Calibri"/>
          <w:sz w:val="28"/>
          <w:szCs w:val="28"/>
        </w:rPr>
        <w:t xml:space="preserve"> С.Ю., Осипов И.В., Белова С.Б., Денисов А.В., Киселев А.С., Гриднев К.В., Ершов А.Н., Демин Д.С., Яковле</w:t>
      </w:r>
      <w:r w:rsidR="00B63121"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 Д.Н., </w:t>
      </w:r>
      <w:proofErr w:type="spellStart"/>
      <w:r>
        <w:rPr>
          <w:rFonts w:eastAsia="Calibri"/>
          <w:sz w:val="28"/>
          <w:szCs w:val="28"/>
        </w:rPr>
        <w:t>Байло</w:t>
      </w:r>
      <w:proofErr w:type="spellEnd"/>
      <w:r>
        <w:rPr>
          <w:rFonts w:eastAsia="Calibri"/>
          <w:sz w:val="28"/>
          <w:szCs w:val="28"/>
        </w:rPr>
        <w:t xml:space="preserve"> В.И., Секач</w:t>
      </w:r>
      <w:r w:rsidR="00B63121">
        <w:rPr>
          <w:rFonts w:eastAsia="Calibri"/>
          <w:sz w:val="28"/>
          <w:szCs w:val="28"/>
        </w:rPr>
        <w:t>е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ва О.Н., Лобанова И.В., Якушев Я.С., </w:t>
      </w:r>
      <w:proofErr w:type="spellStart"/>
      <w:r>
        <w:rPr>
          <w:rFonts w:eastAsia="Calibri"/>
          <w:sz w:val="28"/>
          <w:szCs w:val="28"/>
        </w:rPr>
        <w:t>Казарян</w:t>
      </w:r>
      <w:proofErr w:type="spellEnd"/>
      <w:r>
        <w:rPr>
          <w:rFonts w:eastAsia="Calibri"/>
          <w:sz w:val="28"/>
          <w:szCs w:val="28"/>
        </w:rPr>
        <w:t xml:space="preserve"> Т.В., Исаев П.В.</w:t>
      </w:r>
      <w:proofErr w:type="gramEnd"/>
      <w:r>
        <w:rPr>
          <w:rFonts w:eastAsia="Calibri"/>
          <w:sz w:val="28"/>
          <w:szCs w:val="28"/>
        </w:rPr>
        <w:t xml:space="preserve">, Круглов И.В., </w:t>
      </w:r>
      <w:proofErr w:type="spellStart"/>
      <w:r>
        <w:rPr>
          <w:rFonts w:eastAsia="Calibri"/>
          <w:sz w:val="28"/>
          <w:szCs w:val="28"/>
        </w:rPr>
        <w:t>Никешин</w:t>
      </w:r>
      <w:proofErr w:type="spellEnd"/>
      <w:r>
        <w:rPr>
          <w:rFonts w:eastAsia="Calibri"/>
          <w:sz w:val="28"/>
          <w:szCs w:val="28"/>
        </w:rPr>
        <w:t xml:space="preserve"> М.В., Бараташвили Т.К., </w:t>
      </w:r>
      <w:proofErr w:type="spellStart"/>
      <w:r>
        <w:rPr>
          <w:rFonts w:eastAsia="Calibri"/>
          <w:sz w:val="28"/>
          <w:szCs w:val="28"/>
        </w:rPr>
        <w:t>Вахруков</w:t>
      </w:r>
      <w:proofErr w:type="spellEnd"/>
      <w:r>
        <w:rPr>
          <w:rFonts w:eastAsia="Calibri"/>
          <w:sz w:val="28"/>
          <w:szCs w:val="28"/>
        </w:rPr>
        <w:t xml:space="preserve"> М.С., А</w:t>
      </w:r>
      <w:r>
        <w:rPr>
          <w:rFonts w:eastAsia="Calibri"/>
          <w:sz w:val="28"/>
          <w:szCs w:val="28"/>
        </w:rPr>
        <w:t>б</w:t>
      </w:r>
      <w:r>
        <w:rPr>
          <w:rFonts w:eastAsia="Calibri"/>
          <w:sz w:val="28"/>
          <w:szCs w:val="28"/>
        </w:rPr>
        <w:t>дуллаев Ш.К.</w:t>
      </w:r>
    </w:p>
    <w:p w:rsidR="0064352C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p w:rsidR="0064352C" w:rsidRDefault="0064352C" w:rsidP="0064352C">
      <w:pPr>
        <w:ind w:firstLine="709"/>
        <w:contextualSpacing/>
        <w:jc w:val="both"/>
        <w:rPr>
          <w:rFonts w:eastAsia="Calibri"/>
          <w:sz w:val="28"/>
          <w:szCs w:val="28"/>
        </w:rPr>
      </w:pPr>
    </w:p>
    <w:sectPr w:rsidR="0064352C" w:rsidSect="00981362">
      <w:headerReference w:type="default" r:id="rId9"/>
      <w:pgSz w:w="11907" w:h="16840"/>
      <w:pgMar w:top="851" w:right="851" w:bottom="1276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B9F" w:rsidRDefault="00495B9F" w:rsidP="00981362">
      <w:r>
        <w:separator/>
      </w:r>
    </w:p>
  </w:endnote>
  <w:endnote w:type="continuationSeparator" w:id="0">
    <w:p w:rsidR="00495B9F" w:rsidRDefault="00495B9F" w:rsidP="0098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B9F" w:rsidRDefault="00495B9F" w:rsidP="00981362">
      <w:r>
        <w:separator/>
      </w:r>
    </w:p>
  </w:footnote>
  <w:footnote w:type="continuationSeparator" w:id="0">
    <w:p w:rsidR="00495B9F" w:rsidRDefault="00495B9F" w:rsidP="00981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3096050"/>
      <w:docPartObj>
        <w:docPartGallery w:val="Page Numbers (Top of Page)"/>
        <w:docPartUnique/>
      </w:docPartObj>
    </w:sdtPr>
    <w:sdtEndPr/>
    <w:sdtContent>
      <w:p w:rsidR="00981362" w:rsidRDefault="0098136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AF">
          <w:rPr>
            <w:noProof/>
          </w:rPr>
          <w:t>1</w:t>
        </w:r>
        <w:r>
          <w:fldChar w:fldCharType="end"/>
        </w:r>
      </w:p>
    </w:sdtContent>
  </w:sdt>
  <w:p w:rsidR="00981362" w:rsidRDefault="0098136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93256"/>
    <w:multiLevelType w:val="hybridMultilevel"/>
    <w:tmpl w:val="1B363B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3625E"/>
    <w:rsid w:val="00061D27"/>
    <w:rsid w:val="00063F11"/>
    <w:rsid w:val="00092C19"/>
    <w:rsid w:val="001D0BD3"/>
    <w:rsid w:val="00205568"/>
    <w:rsid w:val="00360848"/>
    <w:rsid w:val="00372CEF"/>
    <w:rsid w:val="003900BC"/>
    <w:rsid w:val="004504FE"/>
    <w:rsid w:val="00495B9F"/>
    <w:rsid w:val="004E093A"/>
    <w:rsid w:val="004F5A57"/>
    <w:rsid w:val="005359B8"/>
    <w:rsid w:val="00565294"/>
    <w:rsid w:val="00575AFA"/>
    <w:rsid w:val="00587929"/>
    <w:rsid w:val="005B03EE"/>
    <w:rsid w:val="005D3D79"/>
    <w:rsid w:val="005D71BC"/>
    <w:rsid w:val="006041AF"/>
    <w:rsid w:val="00623DD7"/>
    <w:rsid w:val="00634DC0"/>
    <w:rsid w:val="0064352C"/>
    <w:rsid w:val="006769A5"/>
    <w:rsid w:val="00691537"/>
    <w:rsid w:val="0071209A"/>
    <w:rsid w:val="00764B62"/>
    <w:rsid w:val="007B2624"/>
    <w:rsid w:val="008022F5"/>
    <w:rsid w:val="00867775"/>
    <w:rsid w:val="00880E13"/>
    <w:rsid w:val="008911CB"/>
    <w:rsid w:val="0091002F"/>
    <w:rsid w:val="00913313"/>
    <w:rsid w:val="00916EEB"/>
    <w:rsid w:val="009650D8"/>
    <w:rsid w:val="00981362"/>
    <w:rsid w:val="00A05DCF"/>
    <w:rsid w:val="00A57885"/>
    <w:rsid w:val="00A7399F"/>
    <w:rsid w:val="00AA5C60"/>
    <w:rsid w:val="00B178D2"/>
    <w:rsid w:val="00B524F2"/>
    <w:rsid w:val="00B63121"/>
    <w:rsid w:val="00B85592"/>
    <w:rsid w:val="00C35FD2"/>
    <w:rsid w:val="00C8204E"/>
    <w:rsid w:val="00C82566"/>
    <w:rsid w:val="00CB03D1"/>
    <w:rsid w:val="00CC5898"/>
    <w:rsid w:val="00CE79F5"/>
    <w:rsid w:val="00CF1C57"/>
    <w:rsid w:val="00D307ED"/>
    <w:rsid w:val="00D61553"/>
    <w:rsid w:val="00D726F1"/>
    <w:rsid w:val="00DB6EF1"/>
    <w:rsid w:val="00E05D95"/>
    <w:rsid w:val="00E60F55"/>
    <w:rsid w:val="00E76536"/>
    <w:rsid w:val="00E8657D"/>
    <w:rsid w:val="00F14BA6"/>
    <w:rsid w:val="00F83057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1362"/>
  </w:style>
  <w:style w:type="paragraph" w:styleId="a9">
    <w:name w:val="footer"/>
    <w:basedOn w:val="a"/>
    <w:link w:val="aa"/>
    <w:uiPriority w:val="99"/>
    <w:unhideWhenUsed/>
    <w:rsid w:val="009813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81362"/>
  </w:style>
  <w:style w:type="paragraph" w:styleId="ab">
    <w:name w:val="List Paragraph"/>
    <w:basedOn w:val="a"/>
    <w:uiPriority w:val="34"/>
    <w:qFormat/>
    <w:rsid w:val="00C35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17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Смирнова О.В.</dc:creator>
  <cp:lastModifiedBy>Молчанова Ольга Петровна</cp:lastModifiedBy>
  <cp:revision>8</cp:revision>
  <cp:lastPrinted>2022-04-27T10:54:00Z</cp:lastPrinted>
  <dcterms:created xsi:type="dcterms:W3CDTF">2020-10-09T06:55:00Z</dcterms:created>
  <dcterms:modified xsi:type="dcterms:W3CDTF">2022-10-07T08:08:00Z</dcterms:modified>
</cp:coreProperties>
</file>