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592" w:rsidRPr="00307AB5" w:rsidRDefault="00CA4592" w:rsidP="00CA45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583944" w:rsidRPr="00583944" w:rsidRDefault="009F6C78" w:rsidP="0058394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3944">
        <w:rPr>
          <w:rFonts w:ascii="Times New Roman" w:hAnsi="Times New Roman"/>
          <w:bCs/>
          <w:sz w:val="28"/>
          <w:szCs w:val="28"/>
        </w:rPr>
        <w:t>«</w:t>
      </w:r>
      <w:r w:rsidR="00583944" w:rsidRPr="00583944">
        <w:rPr>
          <w:rFonts w:ascii="Times New Roman" w:hAnsi="Times New Roman"/>
          <w:bCs/>
          <w:sz w:val="28"/>
          <w:szCs w:val="28"/>
        </w:rPr>
        <w:t xml:space="preserve">О проведении </w:t>
      </w:r>
      <w:proofErr w:type="gramStart"/>
      <w:r w:rsidR="00583944" w:rsidRPr="00583944">
        <w:rPr>
          <w:rFonts w:ascii="Times New Roman" w:hAnsi="Times New Roman"/>
          <w:bCs/>
          <w:sz w:val="28"/>
          <w:szCs w:val="28"/>
        </w:rPr>
        <w:t>на части территории</w:t>
      </w:r>
      <w:proofErr w:type="gramEnd"/>
      <w:r w:rsidR="00583944" w:rsidRPr="00583944">
        <w:rPr>
          <w:rFonts w:ascii="Times New Roman" w:hAnsi="Times New Roman"/>
          <w:bCs/>
          <w:sz w:val="28"/>
          <w:szCs w:val="28"/>
        </w:rPr>
        <w:t xml:space="preserve"> населенного пункта</w:t>
      </w:r>
    </w:p>
    <w:p w:rsidR="00583944" w:rsidRPr="00583944" w:rsidRDefault="00583944" w:rsidP="0058394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83944">
        <w:rPr>
          <w:rFonts w:ascii="Times New Roman" w:hAnsi="Times New Roman"/>
          <w:bCs/>
          <w:sz w:val="28"/>
          <w:szCs w:val="28"/>
        </w:rPr>
        <w:t>схода граждан по вопросу введения и использования</w:t>
      </w:r>
    </w:p>
    <w:p w:rsidR="00CA4592" w:rsidRPr="001D6289" w:rsidRDefault="00583944" w:rsidP="005839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44">
        <w:rPr>
          <w:rFonts w:ascii="Times New Roman" w:hAnsi="Times New Roman"/>
          <w:bCs/>
          <w:sz w:val="28"/>
          <w:szCs w:val="28"/>
        </w:rPr>
        <w:t>средств самообложения граждан в Ярославской области</w:t>
      </w:r>
      <w:r w:rsidR="009F6C78" w:rsidRPr="00583944">
        <w:rPr>
          <w:rFonts w:ascii="Times New Roman" w:hAnsi="Times New Roman"/>
          <w:bCs/>
          <w:sz w:val="28"/>
          <w:szCs w:val="28"/>
        </w:rPr>
        <w:t>»</w:t>
      </w:r>
    </w:p>
    <w:p w:rsidR="00CA4592" w:rsidRPr="00307AB5" w:rsidRDefault="00CA4592" w:rsidP="00CA459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D6289" w:rsidRPr="00583944" w:rsidRDefault="00CA4592" w:rsidP="005839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77B36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583944" w:rsidRPr="00583944">
        <w:rPr>
          <w:rFonts w:ascii="Times New Roman" w:hAnsi="Times New Roman"/>
          <w:sz w:val="28"/>
          <w:szCs w:val="28"/>
        </w:rPr>
        <w:t>«О проведении на части территории населенного пункта схода граждан по вопросу введения и использования средств самообложения граждан в Ярославской области»</w:t>
      </w:r>
      <w:r w:rsidR="00583944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177B36">
        <w:rPr>
          <w:rFonts w:ascii="Times New Roman" w:hAnsi="Times New Roman"/>
          <w:sz w:val="28"/>
          <w:szCs w:val="28"/>
        </w:rPr>
        <w:t xml:space="preserve">) </w:t>
      </w:r>
      <w:r w:rsidR="001D6289" w:rsidRPr="001D6289">
        <w:rPr>
          <w:rFonts w:ascii="Times New Roman" w:hAnsi="Times New Roman"/>
          <w:sz w:val="28"/>
          <w:szCs w:val="28"/>
        </w:rPr>
        <w:t>подготовлен в соответствии с положениями</w:t>
      </w:r>
      <w:r w:rsidR="001D6289">
        <w:rPr>
          <w:rFonts w:ascii="Times New Roman" w:hAnsi="Times New Roman"/>
          <w:sz w:val="28"/>
          <w:szCs w:val="28"/>
        </w:rPr>
        <w:t xml:space="preserve"> Федерального</w:t>
      </w:r>
      <w:r w:rsidR="001D6289" w:rsidRPr="001D6289">
        <w:rPr>
          <w:rFonts w:ascii="Times New Roman" w:hAnsi="Times New Roman"/>
          <w:sz w:val="28"/>
          <w:szCs w:val="28"/>
        </w:rPr>
        <w:t xml:space="preserve"> закон</w:t>
      </w:r>
      <w:r w:rsidR="001D6289">
        <w:rPr>
          <w:rFonts w:ascii="Times New Roman" w:hAnsi="Times New Roman"/>
          <w:sz w:val="28"/>
          <w:szCs w:val="28"/>
        </w:rPr>
        <w:t>а от 06.10.2003 № 131-ФЗ «</w:t>
      </w:r>
      <w:r w:rsidR="001D6289" w:rsidRPr="001D6289">
        <w:rPr>
          <w:rFonts w:ascii="Times New Roman" w:hAnsi="Times New Roman"/>
          <w:sz w:val="28"/>
          <w:szCs w:val="28"/>
        </w:rPr>
        <w:t>Об общих принципах организации местного самоуп</w:t>
      </w:r>
      <w:r w:rsidR="001D6289">
        <w:rPr>
          <w:rFonts w:ascii="Times New Roman" w:hAnsi="Times New Roman"/>
          <w:sz w:val="28"/>
          <w:szCs w:val="28"/>
        </w:rPr>
        <w:t>равления в Российской Федерации»</w:t>
      </w:r>
      <w:r w:rsidR="00583944">
        <w:rPr>
          <w:rFonts w:ascii="Times New Roman" w:hAnsi="Times New Roman"/>
          <w:sz w:val="28"/>
          <w:szCs w:val="28"/>
        </w:rPr>
        <w:t xml:space="preserve"> (в </w:t>
      </w:r>
      <w:r w:rsidR="00A32BF7">
        <w:rPr>
          <w:rFonts w:ascii="Times New Roman" w:hAnsi="Times New Roman"/>
          <w:sz w:val="28"/>
          <w:szCs w:val="28"/>
        </w:rPr>
        <w:t>редакции Федерального закона от 09.11.2020 №</w:t>
      </w:r>
      <w:r w:rsidR="00A32BF7">
        <w:t xml:space="preserve"> </w:t>
      </w:r>
      <w:r w:rsidR="001D6289" w:rsidRPr="001D6289">
        <w:rPr>
          <w:rFonts w:ascii="Times New Roman" w:hAnsi="Times New Roman"/>
          <w:sz w:val="28"/>
          <w:szCs w:val="28"/>
        </w:rPr>
        <w:t>370-ФЗ</w:t>
      </w:r>
      <w:r w:rsidR="00A32BF7">
        <w:rPr>
          <w:rFonts w:ascii="Times New Roman" w:hAnsi="Times New Roman"/>
          <w:sz w:val="28"/>
          <w:szCs w:val="28"/>
        </w:rPr>
        <w:t>).</w:t>
      </w:r>
      <w:proofErr w:type="gramEnd"/>
    </w:p>
    <w:p w:rsidR="007F6FF2" w:rsidRPr="007F6FF2" w:rsidRDefault="00A32BF7" w:rsidP="007F6F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Пунктом 4</w:t>
      </w:r>
      <w:r w:rsidRPr="00A32BF7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части 1 и частью 1</w:t>
      </w:r>
      <w:r w:rsidRPr="00A32BF7"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 xml:space="preserve"> статьи 25</w:t>
      </w:r>
      <w:r w:rsidRPr="00A32BF7"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2BF7">
        <w:rPr>
          <w:rFonts w:ascii="Times New Roman" w:hAnsi="Times New Roman"/>
          <w:sz w:val="28"/>
          <w:szCs w:val="28"/>
        </w:rPr>
        <w:t>Федерального закон</w:t>
      </w:r>
      <w:r>
        <w:rPr>
          <w:rFonts w:ascii="Times New Roman" w:hAnsi="Times New Roman"/>
          <w:sz w:val="28"/>
          <w:szCs w:val="28"/>
        </w:rPr>
        <w:t>а от </w:t>
      </w:r>
      <w:r w:rsidRPr="00A32BF7">
        <w:rPr>
          <w:rFonts w:ascii="Times New Roman" w:hAnsi="Times New Roman"/>
          <w:sz w:val="28"/>
          <w:szCs w:val="28"/>
        </w:rPr>
        <w:t>06.10.2003 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 </w:t>
      </w:r>
      <w:r w:rsidR="007F6FF2">
        <w:rPr>
          <w:rFonts w:ascii="Times New Roman" w:hAnsi="Times New Roman"/>
          <w:sz w:val="28"/>
          <w:szCs w:val="28"/>
        </w:rPr>
        <w:t xml:space="preserve">предусмотрено, что </w:t>
      </w:r>
      <w:r w:rsidR="00EE0845">
        <w:rPr>
          <w:rFonts w:ascii="Times New Roman" w:hAnsi="Times New Roman"/>
          <w:sz w:val="28"/>
          <w:szCs w:val="28"/>
        </w:rPr>
        <w:t>в </w:t>
      </w:r>
      <w:r w:rsidR="007F6FF2" w:rsidRPr="007F6FF2">
        <w:rPr>
          <w:rFonts w:ascii="Times New Roman" w:hAnsi="Times New Roman"/>
          <w:sz w:val="28"/>
          <w:szCs w:val="28"/>
        </w:rPr>
        <w:t>соответствии с законом субъекта Российской Федерации на части территории населенного пункта, входящего</w:t>
      </w:r>
      <w:r w:rsidR="007F6FF2">
        <w:rPr>
          <w:rFonts w:ascii="Times New Roman" w:hAnsi="Times New Roman"/>
          <w:sz w:val="28"/>
          <w:szCs w:val="28"/>
        </w:rPr>
        <w:t>, в частности,</w:t>
      </w:r>
      <w:r w:rsidR="007F6FF2" w:rsidRPr="007F6FF2">
        <w:rPr>
          <w:rFonts w:ascii="Times New Roman" w:hAnsi="Times New Roman"/>
          <w:sz w:val="28"/>
          <w:szCs w:val="28"/>
        </w:rPr>
        <w:t xml:space="preserve"> в состав поселения, муниципальног</w:t>
      </w:r>
      <w:r w:rsidR="007F6FF2">
        <w:rPr>
          <w:rFonts w:ascii="Times New Roman" w:hAnsi="Times New Roman"/>
          <w:sz w:val="28"/>
          <w:szCs w:val="28"/>
        </w:rPr>
        <w:t>о округа, городского округа</w:t>
      </w:r>
      <w:r w:rsidR="007F6FF2" w:rsidRPr="007F6FF2">
        <w:rPr>
          <w:rFonts w:ascii="Times New Roman" w:hAnsi="Times New Roman"/>
          <w:sz w:val="28"/>
          <w:szCs w:val="28"/>
        </w:rPr>
        <w:t>, по вопросу введения и использования средств самообложения граждан на данной части территории населенного</w:t>
      </w:r>
      <w:proofErr w:type="gramEnd"/>
      <w:r w:rsidR="007F6FF2" w:rsidRPr="007F6FF2">
        <w:rPr>
          <w:rFonts w:ascii="Times New Roman" w:hAnsi="Times New Roman"/>
          <w:sz w:val="28"/>
          <w:szCs w:val="28"/>
        </w:rPr>
        <w:t xml:space="preserve"> пункта</w:t>
      </w:r>
      <w:r w:rsidR="007F6FF2">
        <w:rPr>
          <w:rFonts w:ascii="Times New Roman" w:hAnsi="Times New Roman"/>
          <w:sz w:val="28"/>
          <w:szCs w:val="28"/>
        </w:rPr>
        <w:t xml:space="preserve"> </w:t>
      </w:r>
      <w:r w:rsidR="007F6FF2" w:rsidRPr="007F6FF2">
        <w:rPr>
          <w:rFonts w:ascii="Times New Roman" w:hAnsi="Times New Roman"/>
          <w:sz w:val="28"/>
          <w:szCs w:val="28"/>
        </w:rPr>
        <w:t xml:space="preserve">может проводиться </w:t>
      </w:r>
      <w:r w:rsidR="007F6FF2">
        <w:rPr>
          <w:rFonts w:ascii="Times New Roman" w:hAnsi="Times New Roman"/>
          <w:sz w:val="28"/>
          <w:szCs w:val="28"/>
        </w:rPr>
        <w:t xml:space="preserve">сход граждан. </w:t>
      </w:r>
      <w:r w:rsidR="007F6FF2" w:rsidRPr="007F6FF2">
        <w:rPr>
          <w:rFonts w:ascii="Times New Roman" w:hAnsi="Times New Roman"/>
          <w:sz w:val="28"/>
          <w:szCs w:val="28"/>
        </w:rPr>
        <w:t>Критерии определения границ част</w:t>
      </w:r>
      <w:r w:rsidR="007F6FF2">
        <w:rPr>
          <w:rFonts w:ascii="Times New Roman" w:hAnsi="Times New Roman"/>
          <w:sz w:val="28"/>
          <w:szCs w:val="28"/>
        </w:rPr>
        <w:t xml:space="preserve">и территории населенного пункта, </w:t>
      </w:r>
      <w:r w:rsidR="007F6FF2" w:rsidRPr="007F6FF2">
        <w:rPr>
          <w:rFonts w:ascii="Times New Roman" w:hAnsi="Times New Roman"/>
          <w:sz w:val="28"/>
          <w:szCs w:val="28"/>
        </w:rPr>
        <w:t xml:space="preserve">на которой может проводиться сход граждан по </w:t>
      </w:r>
      <w:r w:rsidR="007F6FF2">
        <w:rPr>
          <w:rFonts w:ascii="Times New Roman" w:hAnsi="Times New Roman"/>
          <w:sz w:val="28"/>
          <w:szCs w:val="28"/>
        </w:rPr>
        <w:t xml:space="preserve">указанному </w:t>
      </w:r>
      <w:r w:rsidR="007F6FF2" w:rsidRPr="007F6FF2">
        <w:rPr>
          <w:rFonts w:ascii="Times New Roman" w:hAnsi="Times New Roman"/>
          <w:sz w:val="28"/>
          <w:szCs w:val="28"/>
        </w:rPr>
        <w:t>вопросу, устанавливаются законом субъекта Российской Федерации.</w:t>
      </w:r>
    </w:p>
    <w:p w:rsidR="007F6FF2" w:rsidRDefault="00583944" w:rsidP="007F6F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положений федерального законодательства проектом закона предлагается установить возможность проведения в Ярославской области </w:t>
      </w:r>
      <w:r w:rsidRPr="00583944">
        <w:rPr>
          <w:rFonts w:ascii="Times New Roman" w:hAnsi="Times New Roman"/>
          <w:sz w:val="28"/>
          <w:szCs w:val="28"/>
        </w:rPr>
        <w:t>сход</w:t>
      </w:r>
      <w:r>
        <w:rPr>
          <w:rFonts w:ascii="Times New Roman" w:hAnsi="Times New Roman"/>
          <w:sz w:val="28"/>
          <w:szCs w:val="28"/>
        </w:rPr>
        <w:t>а</w:t>
      </w:r>
      <w:r w:rsidRPr="00583944">
        <w:rPr>
          <w:rFonts w:ascii="Times New Roman" w:hAnsi="Times New Roman"/>
          <w:sz w:val="28"/>
          <w:szCs w:val="28"/>
        </w:rPr>
        <w:t xml:space="preserve"> граждан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3944">
        <w:rPr>
          <w:rFonts w:ascii="Times New Roman" w:hAnsi="Times New Roman"/>
          <w:sz w:val="28"/>
          <w:szCs w:val="28"/>
        </w:rPr>
        <w:t>по вопросу введения и использования средств самообложения</w:t>
      </w:r>
      <w:r>
        <w:rPr>
          <w:rFonts w:ascii="Times New Roman" w:hAnsi="Times New Roman"/>
          <w:sz w:val="28"/>
          <w:szCs w:val="28"/>
        </w:rPr>
        <w:t xml:space="preserve">, а также критерии </w:t>
      </w:r>
      <w:r w:rsidR="00A0375E">
        <w:rPr>
          <w:rFonts w:ascii="Times New Roman" w:hAnsi="Times New Roman"/>
          <w:sz w:val="28"/>
          <w:szCs w:val="28"/>
        </w:rPr>
        <w:t xml:space="preserve">определения </w:t>
      </w:r>
      <w:r w:rsidRPr="00583944">
        <w:rPr>
          <w:rFonts w:ascii="Times New Roman" w:hAnsi="Times New Roman"/>
          <w:sz w:val="28"/>
          <w:szCs w:val="28"/>
        </w:rPr>
        <w:t xml:space="preserve">границ части территории населенного пункта, на которой может проводиться </w:t>
      </w:r>
      <w:r>
        <w:rPr>
          <w:rFonts w:ascii="Times New Roman" w:hAnsi="Times New Roman"/>
          <w:sz w:val="28"/>
          <w:szCs w:val="28"/>
        </w:rPr>
        <w:t>такой сход.</w:t>
      </w:r>
    </w:p>
    <w:p w:rsidR="009F6C78" w:rsidRPr="009F6C78" w:rsidRDefault="009F6C78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8B2DBB" w:rsidRDefault="00545893" w:rsidP="009F6C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45893" w:rsidRPr="008B2DBB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9F" w:rsidRDefault="00B5599F" w:rsidP="00F44B96">
      <w:pPr>
        <w:spacing w:after="0" w:line="240" w:lineRule="auto"/>
      </w:pPr>
      <w:r>
        <w:separator/>
      </w:r>
    </w:p>
  </w:endnote>
  <w:endnote w:type="continuationSeparator" w:id="0">
    <w:p w:rsidR="00B5599F" w:rsidRDefault="00B5599F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9F" w:rsidRDefault="00B5599F" w:rsidP="00F44B96">
      <w:pPr>
        <w:spacing w:after="0" w:line="240" w:lineRule="auto"/>
      </w:pPr>
      <w:r>
        <w:separator/>
      </w:r>
    </w:p>
  </w:footnote>
  <w:footnote w:type="continuationSeparator" w:id="0">
    <w:p w:rsidR="00B5599F" w:rsidRDefault="00B5599F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1D628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32EC3"/>
    <w:rsid w:val="000553EB"/>
    <w:rsid w:val="00086A0C"/>
    <w:rsid w:val="00090E70"/>
    <w:rsid w:val="00095506"/>
    <w:rsid w:val="00096158"/>
    <w:rsid w:val="000A418E"/>
    <w:rsid w:val="000B0857"/>
    <w:rsid w:val="000B4115"/>
    <w:rsid w:val="000B6F4C"/>
    <w:rsid w:val="000C03A2"/>
    <w:rsid w:val="000C315D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7132"/>
    <w:rsid w:val="001A0AF2"/>
    <w:rsid w:val="001A0CD9"/>
    <w:rsid w:val="001A10E6"/>
    <w:rsid w:val="001C79B6"/>
    <w:rsid w:val="001D106A"/>
    <w:rsid w:val="001D6289"/>
    <w:rsid w:val="001D7C52"/>
    <w:rsid w:val="001F1D4E"/>
    <w:rsid w:val="00220735"/>
    <w:rsid w:val="00226041"/>
    <w:rsid w:val="00226EA0"/>
    <w:rsid w:val="00234805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910E9"/>
    <w:rsid w:val="00295A47"/>
    <w:rsid w:val="002A2D39"/>
    <w:rsid w:val="002C3406"/>
    <w:rsid w:val="002C54E2"/>
    <w:rsid w:val="002C6382"/>
    <w:rsid w:val="002C6753"/>
    <w:rsid w:val="002D1A90"/>
    <w:rsid w:val="002D6406"/>
    <w:rsid w:val="002E39F6"/>
    <w:rsid w:val="002E6764"/>
    <w:rsid w:val="00300C58"/>
    <w:rsid w:val="003074C8"/>
    <w:rsid w:val="00307AB5"/>
    <w:rsid w:val="00320A24"/>
    <w:rsid w:val="0032431E"/>
    <w:rsid w:val="00327F1B"/>
    <w:rsid w:val="003308BA"/>
    <w:rsid w:val="0033197B"/>
    <w:rsid w:val="00333AD6"/>
    <w:rsid w:val="00357DBA"/>
    <w:rsid w:val="00385385"/>
    <w:rsid w:val="00392976"/>
    <w:rsid w:val="003960DF"/>
    <w:rsid w:val="003A2F0D"/>
    <w:rsid w:val="003A6E9A"/>
    <w:rsid w:val="003B2C89"/>
    <w:rsid w:val="003C4DEB"/>
    <w:rsid w:val="003D31D2"/>
    <w:rsid w:val="003E3B62"/>
    <w:rsid w:val="003F2577"/>
    <w:rsid w:val="003F278D"/>
    <w:rsid w:val="00403AC7"/>
    <w:rsid w:val="0041194F"/>
    <w:rsid w:val="00413FE6"/>
    <w:rsid w:val="004231C5"/>
    <w:rsid w:val="00426BFC"/>
    <w:rsid w:val="00441CAA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C1822"/>
    <w:rsid w:val="004C35BA"/>
    <w:rsid w:val="004E5CDF"/>
    <w:rsid w:val="00503378"/>
    <w:rsid w:val="005046E0"/>
    <w:rsid w:val="00512BDA"/>
    <w:rsid w:val="00532C16"/>
    <w:rsid w:val="00545893"/>
    <w:rsid w:val="00563E23"/>
    <w:rsid w:val="00564708"/>
    <w:rsid w:val="00565A2E"/>
    <w:rsid w:val="0056728C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F3036"/>
    <w:rsid w:val="006F5D74"/>
    <w:rsid w:val="0070413D"/>
    <w:rsid w:val="007112F4"/>
    <w:rsid w:val="00712677"/>
    <w:rsid w:val="00744665"/>
    <w:rsid w:val="00752842"/>
    <w:rsid w:val="00753307"/>
    <w:rsid w:val="0075551C"/>
    <w:rsid w:val="007840FC"/>
    <w:rsid w:val="00785928"/>
    <w:rsid w:val="007A3F0A"/>
    <w:rsid w:val="007B28B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77DF2"/>
    <w:rsid w:val="008848F8"/>
    <w:rsid w:val="008918A6"/>
    <w:rsid w:val="008955C6"/>
    <w:rsid w:val="008959C6"/>
    <w:rsid w:val="008A01A0"/>
    <w:rsid w:val="008B2DBB"/>
    <w:rsid w:val="008B367F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79C9"/>
    <w:rsid w:val="0098091C"/>
    <w:rsid w:val="00986C27"/>
    <w:rsid w:val="009A2C9E"/>
    <w:rsid w:val="009C36E9"/>
    <w:rsid w:val="009E485B"/>
    <w:rsid w:val="009E626F"/>
    <w:rsid w:val="009F6C78"/>
    <w:rsid w:val="00A013D0"/>
    <w:rsid w:val="00A0375E"/>
    <w:rsid w:val="00A15794"/>
    <w:rsid w:val="00A32BF7"/>
    <w:rsid w:val="00A524EF"/>
    <w:rsid w:val="00A630AA"/>
    <w:rsid w:val="00A64119"/>
    <w:rsid w:val="00A73D73"/>
    <w:rsid w:val="00A77334"/>
    <w:rsid w:val="00A926C9"/>
    <w:rsid w:val="00A9624C"/>
    <w:rsid w:val="00A96D74"/>
    <w:rsid w:val="00AA3DEE"/>
    <w:rsid w:val="00AB0588"/>
    <w:rsid w:val="00AD59B9"/>
    <w:rsid w:val="00AD6E96"/>
    <w:rsid w:val="00AE63E7"/>
    <w:rsid w:val="00B01F3F"/>
    <w:rsid w:val="00B10264"/>
    <w:rsid w:val="00B176A0"/>
    <w:rsid w:val="00B32454"/>
    <w:rsid w:val="00B41C3D"/>
    <w:rsid w:val="00B439D1"/>
    <w:rsid w:val="00B4491F"/>
    <w:rsid w:val="00B5599F"/>
    <w:rsid w:val="00B95FBF"/>
    <w:rsid w:val="00BA62D6"/>
    <w:rsid w:val="00BB66D4"/>
    <w:rsid w:val="00BC1232"/>
    <w:rsid w:val="00BC522F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735E7"/>
    <w:rsid w:val="00C7456D"/>
    <w:rsid w:val="00C8436A"/>
    <w:rsid w:val="00CA0737"/>
    <w:rsid w:val="00CA20B6"/>
    <w:rsid w:val="00CA4592"/>
    <w:rsid w:val="00CC0B2C"/>
    <w:rsid w:val="00CC3164"/>
    <w:rsid w:val="00CC3968"/>
    <w:rsid w:val="00CD1281"/>
    <w:rsid w:val="00CE4C14"/>
    <w:rsid w:val="00CF2395"/>
    <w:rsid w:val="00CF4C80"/>
    <w:rsid w:val="00CF5C29"/>
    <w:rsid w:val="00D02563"/>
    <w:rsid w:val="00D055C8"/>
    <w:rsid w:val="00D05EA1"/>
    <w:rsid w:val="00D17F0E"/>
    <w:rsid w:val="00D22DC6"/>
    <w:rsid w:val="00D25AA3"/>
    <w:rsid w:val="00D25AB6"/>
    <w:rsid w:val="00D34FEF"/>
    <w:rsid w:val="00D36E12"/>
    <w:rsid w:val="00D37D6C"/>
    <w:rsid w:val="00D441C5"/>
    <w:rsid w:val="00D53E50"/>
    <w:rsid w:val="00D55006"/>
    <w:rsid w:val="00D55825"/>
    <w:rsid w:val="00D55DA9"/>
    <w:rsid w:val="00D7261A"/>
    <w:rsid w:val="00D82A98"/>
    <w:rsid w:val="00D93308"/>
    <w:rsid w:val="00DA1728"/>
    <w:rsid w:val="00DA3F70"/>
    <w:rsid w:val="00DC7B9D"/>
    <w:rsid w:val="00DE2367"/>
    <w:rsid w:val="00DE5DEA"/>
    <w:rsid w:val="00DF64AE"/>
    <w:rsid w:val="00E0406B"/>
    <w:rsid w:val="00E05BF2"/>
    <w:rsid w:val="00E06A84"/>
    <w:rsid w:val="00E07D5E"/>
    <w:rsid w:val="00E11537"/>
    <w:rsid w:val="00E21C00"/>
    <w:rsid w:val="00E25961"/>
    <w:rsid w:val="00E51D0B"/>
    <w:rsid w:val="00E5489F"/>
    <w:rsid w:val="00E70ABC"/>
    <w:rsid w:val="00E7444E"/>
    <w:rsid w:val="00E80A80"/>
    <w:rsid w:val="00E83E63"/>
    <w:rsid w:val="00EA47B0"/>
    <w:rsid w:val="00EB7CB3"/>
    <w:rsid w:val="00EC20B4"/>
    <w:rsid w:val="00ED2159"/>
    <w:rsid w:val="00ED7575"/>
    <w:rsid w:val="00EE0845"/>
    <w:rsid w:val="00EE25A1"/>
    <w:rsid w:val="00EE2CC5"/>
    <w:rsid w:val="00EF7FB6"/>
    <w:rsid w:val="00F06023"/>
    <w:rsid w:val="00F069EA"/>
    <w:rsid w:val="00F21C6F"/>
    <w:rsid w:val="00F34C18"/>
    <w:rsid w:val="00F402C2"/>
    <w:rsid w:val="00F43FD0"/>
    <w:rsid w:val="00F44402"/>
    <w:rsid w:val="00F44B96"/>
    <w:rsid w:val="00F55A3F"/>
    <w:rsid w:val="00F56B01"/>
    <w:rsid w:val="00F64337"/>
    <w:rsid w:val="00F67141"/>
    <w:rsid w:val="00F80427"/>
    <w:rsid w:val="00F80DF0"/>
    <w:rsid w:val="00F85CD8"/>
    <w:rsid w:val="00FB2F9C"/>
    <w:rsid w:val="00FB5E14"/>
    <w:rsid w:val="00FD0CF0"/>
    <w:rsid w:val="00FD767E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036C3-4957-4A69-96A4-0A53A691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2019-09-20T08:50:00Z</cp:lastPrinted>
  <dcterms:created xsi:type="dcterms:W3CDTF">2021-02-26T08:44:00Z</dcterms:created>
  <dcterms:modified xsi:type="dcterms:W3CDTF">2021-02-26T08:44:00Z</dcterms:modified>
</cp:coreProperties>
</file>