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F6D" w:rsidRPr="007D3F7D" w:rsidRDefault="00652FBD" w:rsidP="00652FBD">
      <w:pPr>
        <w:pStyle w:val="ConsPlusTitle"/>
        <w:ind w:left="5103"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5A6F6D" w:rsidRDefault="005A6F6D" w:rsidP="0001440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01440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>МЕТОДИКА РАСПРЕДЕЛЕНИЯ СУБВЕНЦИИ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</w:t>
      </w:r>
    </w:p>
    <w:p w:rsidR="00652FBD" w:rsidRPr="00652FBD" w:rsidRDefault="00652FBD" w:rsidP="00652F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w:anchor="P64" w:history="1">
        <w:r w:rsidRPr="00652FBD">
          <w:rPr>
            <w:rFonts w:ascii="Times New Roman" w:hAnsi="Times New Roman" w:cs="Times New Roman"/>
            <w:sz w:val="28"/>
            <w:szCs w:val="28"/>
          </w:rPr>
          <w:t>частью 8 статьи 2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определяется по формуле:</w:t>
      </w: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3194C2BE" wp14:editId="32FFBB7B">
            <wp:extent cx="723900" cy="281940"/>
            <wp:effectExtent l="0" t="0" r="0" b="3810"/>
            <wp:docPr id="2" name="Рисунок 2" descr="base_23638_103322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03322_3278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FBD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S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предоставляемой соответствующему местному бюджету.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>3. Размер субвенции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предоставляемой соответствующему местному бюджету, определяется по формуле:</w:t>
      </w: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S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652FBD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чаэс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S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маяк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S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семип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, где:</w:t>
      </w: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52FBD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чаэс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объем средств, предусмотренных на выплату компенсаций в соответствии с </w:t>
      </w:r>
      <w:hyperlink r:id="rId8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52FBD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маяк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объем средств, предусмотренных на выплату компенсаций в соответствии с Федеральным </w:t>
      </w:r>
      <w:hyperlink r:id="rId9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";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52FBD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семип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объем средств, предусмотренных на выплату компенсаций в </w:t>
      </w:r>
      <w:r w:rsidRPr="00652FBD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Федеральным </w:t>
      </w:r>
      <w:hyperlink r:id="rId10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"О социальных гарантиях гражданам, подвергшимся радиационному воздействию вследствие ядерных испытаний на Семипалатинском полигоне".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 xml:space="preserve">4. Объем средств, предусмотренных на выплату компенсаций в соответствии с </w:t>
      </w:r>
      <w:hyperlink r:id="rId11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АЭС", определяется по формуле:</w:t>
      </w: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proofErr w:type="gramStart"/>
      <w:r w:rsidRPr="00652FBD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чаэс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x 12) + (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ег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рег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) + (Ч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ин</w:t>
      </w:r>
      <w:r w:rsidRPr="00652FB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рин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Д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, где</w:t>
      </w: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граждан, пострадавших в результате катастрофы на Чернобыльской АЭС, имеющих право на получение ежемесячных компенсаций в соответствии с </w:t>
      </w:r>
      <w:hyperlink r:id="rId12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средний размер ежемесячной компенсации;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ег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граждан, пострадавших в результате катастрофы на Чернобыльской АЭС, имеющих право на получение ежегодных компенсаций в соответствии с </w:t>
      </w:r>
      <w:hyperlink r:id="rId13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рег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средний размер ежегодной компенсации;</w:t>
      </w:r>
      <w:r w:rsidRPr="00652FBD">
        <w:rPr>
          <w:rFonts w:ascii="Times New Roman" w:hAnsi="Times New Roman"/>
          <w:sz w:val="28"/>
          <w:szCs w:val="28"/>
        </w:rPr>
        <w:t xml:space="preserve"> </w:t>
      </w:r>
    </w:p>
    <w:p w:rsidR="00652FBD" w:rsidRPr="00652FBD" w:rsidRDefault="00652FBD" w:rsidP="00E339EA">
      <w:pPr>
        <w:pStyle w:val="ConsPlusNormal"/>
        <w:spacing w:before="22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C0A19">
        <w:rPr>
          <w:rFonts w:ascii="Times New Roman" w:hAnsi="Times New Roman"/>
          <w:sz w:val="28"/>
          <w:szCs w:val="28"/>
        </w:rPr>
        <w:t>Ч</w:t>
      </w:r>
      <w:r w:rsidRPr="000C0A19">
        <w:rPr>
          <w:rFonts w:ascii="Times New Roman" w:hAnsi="Times New Roman"/>
          <w:sz w:val="28"/>
          <w:szCs w:val="28"/>
          <w:vertAlign w:val="subscript"/>
        </w:rPr>
        <w:t>ин</w:t>
      </w:r>
      <w:r w:rsidRPr="000C0A19">
        <w:rPr>
          <w:rFonts w:ascii="Times New Roman" w:hAnsi="Times New Roman"/>
          <w:sz w:val="28"/>
          <w:szCs w:val="28"/>
        </w:rPr>
        <w:t xml:space="preserve"> – прогнозная численность граждан, пострадавших в результате катастрофы на Чернобыльской АЭС, имеющих право на получение иных выплат в соответствии с </w:t>
      </w:r>
      <w:hyperlink r:id="rId14" w:history="1">
        <w:r w:rsidR="000C0A19" w:rsidRPr="000C0A1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0C0A19">
        <w:rPr>
          <w:rFonts w:ascii="Times New Roman" w:hAnsi="Times New Roman"/>
          <w:sz w:val="28"/>
          <w:szCs w:val="28"/>
        </w:rPr>
        <w:t xml:space="preserve"> Российской Федерации «О социальной защите граждан, подвергшихся воздействию радиации вследствие</w:t>
      </w:r>
      <w:r w:rsidRPr="00652FBD">
        <w:rPr>
          <w:rFonts w:ascii="Times New Roman" w:hAnsi="Times New Roman"/>
          <w:sz w:val="28"/>
          <w:szCs w:val="28"/>
        </w:rPr>
        <w:t xml:space="preserve"> катастрофы на Чернобыльской АЭС»;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652FBD">
        <w:rPr>
          <w:rFonts w:ascii="Times New Roman" w:hAnsi="Times New Roman"/>
          <w:sz w:val="28"/>
          <w:szCs w:val="28"/>
        </w:rPr>
        <w:t>С</w:t>
      </w:r>
      <w:r w:rsidRPr="00652FBD">
        <w:rPr>
          <w:rFonts w:ascii="Times New Roman" w:hAnsi="Times New Roman"/>
          <w:sz w:val="28"/>
          <w:szCs w:val="28"/>
          <w:vertAlign w:val="subscript"/>
        </w:rPr>
        <w:t>рин</w:t>
      </w:r>
      <w:proofErr w:type="spellEnd"/>
      <w:r w:rsidRPr="00652FBD">
        <w:rPr>
          <w:rFonts w:ascii="Times New Roman" w:hAnsi="Times New Roman"/>
          <w:sz w:val="28"/>
          <w:szCs w:val="28"/>
        </w:rPr>
        <w:t xml:space="preserve"> – средний размер иных выплат;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Д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– расходы на оплату услуг по доставке компенсаций и иных выплат гражданам, подвергшимся воздействию радиации, и на компенсацию затрат на обеспечение деятельности органов местного самоуправления в связи с осуществлением переданного полномочия Российской Федерации в пределах 1,5 процента предоставляемой соответствующему местному бюджету субвенции;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>12 - количество месяцев, принимаемых для расчета.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 xml:space="preserve">5. Объем средств, предусмотренных на выплату компенсаций в соответствии с Федеральным </w:t>
      </w:r>
      <w:hyperlink r:id="rId15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", определяется по формуле:</w:t>
      </w: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proofErr w:type="gramStart"/>
      <w:r w:rsidRPr="00652FBD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маяк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x 12) + (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ег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рег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) + (Ч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ин</w:t>
      </w:r>
      <w:r w:rsidRPr="00652FB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рин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Д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, где:</w:t>
      </w:r>
    </w:p>
    <w:p w:rsidR="00652FBD" w:rsidRPr="00652FBD" w:rsidRDefault="00652FBD" w:rsidP="00652FBD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граждан, пострадавших в результате </w:t>
      </w:r>
      <w:r w:rsidRPr="00652FBD">
        <w:rPr>
          <w:rFonts w:ascii="Times New Roman" w:hAnsi="Times New Roman" w:cs="Times New Roman"/>
          <w:sz w:val="28"/>
          <w:szCs w:val="28"/>
        </w:rPr>
        <w:lastRenderedPageBreak/>
        <w:t xml:space="preserve">аварии на производственном объединении "Маяк" и сбросов радиоактивных отходов в реку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, имеющих право на получение ежемесячных компенсаций в соответствии с Федеральным </w:t>
      </w:r>
      <w:hyperlink r:id="rId16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средний размер ежемесячной компенсации;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ег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граждан, пострадавших в результате аварии на производственном объединении "Маяк" и сбросов радиоактивных отходов в реку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, имеющих право на получение ежегодных компенсаций в соответствии с Федеральным </w:t>
      </w:r>
      <w:hyperlink r:id="rId17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рег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средний размер ежегодной компенсации;</w:t>
      </w:r>
    </w:p>
    <w:p w:rsidR="00652FBD" w:rsidRPr="00652FBD" w:rsidRDefault="00652FBD" w:rsidP="00E339EA">
      <w:pPr>
        <w:pStyle w:val="ConsPlusNormal"/>
        <w:spacing w:before="22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52FBD">
        <w:rPr>
          <w:rFonts w:ascii="Times New Roman" w:hAnsi="Times New Roman"/>
          <w:sz w:val="28"/>
          <w:szCs w:val="28"/>
        </w:rPr>
        <w:t>Ч</w:t>
      </w:r>
      <w:r w:rsidRPr="00652FBD">
        <w:rPr>
          <w:rFonts w:ascii="Times New Roman" w:hAnsi="Times New Roman"/>
          <w:sz w:val="28"/>
          <w:szCs w:val="28"/>
          <w:vertAlign w:val="subscript"/>
        </w:rPr>
        <w:t>ин</w:t>
      </w:r>
      <w:r w:rsidRPr="00652FBD">
        <w:rPr>
          <w:rFonts w:ascii="Times New Roman" w:hAnsi="Times New Roman"/>
          <w:sz w:val="28"/>
          <w:szCs w:val="28"/>
        </w:rPr>
        <w:t xml:space="preserve"> – прогнозная численность граждан, пострадавших в результате аварии на производственном объединении «Маяк» и сбросов радиоактивных отходов в реку </w:t>
      </w:r>
      <w:proofErr w:type="spellStart"/>
      <w:r w:rsidRPr="00652FBD">
        <w:rPr>
          <w:rFonts w:ascii="Times New Roman" w:hAnsi="Times New Roman"/>
          <w:sz w:val="28"/>
          <w:szCs w:val="28"/>
        </w:rPr>
        <w:t>Теча</w:t>
      </w:r>
      <w:proofErr w:type="spellEnd"/>
      <w:r w:rsidRPr="00652FBD">
        <w:rPr>
          <w:rFonts w:ascii="Times New Roman" w:hAnsi="Times New Roman"/>
          <w:sz w:val="28"/>
          <w:szCs w:val="28"/>
        </w:rPr>
        <w:t xml:space="preserve">, имеющих право на получение иных выплат в соответствии с Федеральным </w:t>
      </w:r>
      <w:hyperlink r:id="rId18" w:history="1">
        <w:r w:rsidRPr="005D2A9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652FBD">
        <w:rPr>
          <w:rFonts w:ascii="Times New Roman" w:hAnsi="Times New Roman"/>
          <w:sz w:val="28"/>
          <w:szCs w:val="28"/>
        </w:rPr>
        <w:t xml:space="preserve">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652FBD">
        <w:rPr>
          <w:rFonts w:ascii="Times New Roman" w:hAnsi="Times New Roman"/>
          <w:sz w:val="28"/>
          <w:szCs w:val="28"/>
        </w:rPr>
        <w:t>Теча</w:t>
      </w:r>
      <w:proofErr w:type="spellEnd"/>
      <w:r w:rsidRPr="00652FBD">
        <w:rPr>
          <w:rFonts w:ascii="Times New Roman" w:hAnsi="Times New Roman"/>
          <w:sz w:val="28"/>
          <w:szCs w:val="28"/>
        </w:rPr>
        <w:t>»;</w:t>
      </w:r>
      <w:proofErr w:type="gramEnd"/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рин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– средний размер иных выплат;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Д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расходы на оплату услуг по доставке компенсаций в размере не более 1,5 процента выделяемой соответствующему местному бюджету субвенции;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>12 - количество месяцев, принимаемых для расчета.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 xml:space="preserve">6. Объем средств, предусмотренных на выплату компенсаций в соответствии с Федеральным </w:t>
      </w:r>
      <w:hyperlink r:id="rId19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"О социальных гарантиях гражданам, подвергшимся радиационному воздействию вследствие ядерных испытаний на Семипалатинском полигоне", определяется по формуле:</w:t>
      </w: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52FBD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семип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x 12) + (Ч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ин</w:t>
      </w:r>
      <w:r w:rsidRPr="00652FB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рин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652FBD">
        <w:rPr>
          <w:rFonts w:ascii="Times New Roman" w:hAnsi="Times New Roman" w:cs="Times New Roman"/>
          <w:sz w:val="28"/>
          <w:szCs w:val="28"/>
        </w:rPr>
        <w:t>Д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>, где</w:t>
      </w:r>
    </w:p>
    <w:p w:rsidR="00652FBD" w:rsidRPr="00652FBD" w:rsidRDefault="00652FBD" w:rsidP="00652FB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2FBD" w:rsidRPr="00652FBD" w:rsidRDefault="00652FBD" w:rsidP="00652FB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Ч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граждан, пострадавших в результате ядерных испытаний на Семипалатинском полигоне, имеющих право на получение ежемесячных компенсаций в соответствии с Федеральным </w:t>
      </w:r>
      <w:hyperlink r:id="rId20" w:history="1">
        <w:r w:rsidRPr="00652F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2FBD">
        <w:rPr>
          <w:rFonts w:ascii="Times New Roman" w:hAnsi="Times New Roman" w:cs="Times New Roman"/>
          <w:sz w:val="28"/>
          <w:szCs w:val="28"/>
        </w:rPr>
        <w:t xml:space="preserve">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реж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средний размер ежемесячной компенсации;</w:t>
      </w:r>
    </w:p>
    <w:p w:rsidR="00652FBD" w:rsidRPr="00652FBD" w:rsidRDefault="00652FBD" w:rsidP="00E339EA">
      <w:pPr>
        <w:pStyle w:val="ConsPlusNormal"/>
        <w:spacing w:before="22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652FBD">
        <w:rPr>
          <w:rFonts w:ascii="Times New Roman" w:hAnsi="Times New Roman"/>
          <w:sz w:val="28"/>
          <w:szCs w:val="28"/>
        </w:rPr>
        <w:t>Ч</w:t>
      </w:r>
      <w:r w:rsidRPr="00652FBD">
        <w:rPr>
          <w:rFonts w:ascii="Times New Roman" w:hAnsi="Times New Roman"/>
          <w:sz w:val="28"/>
          <w:szCs w:val="28"/>
          <w:vertAlign w:val="subscript"/>
        </w:rPr>
        <w:t>ин</w:t>
      </w:r>
      <w:r w:rsidRPr="00652FBD">
        <w:rPr>
          <w:rFonts w:ascii="Times New Roman" w:hAnsi="Times New Roman"/>
          <w:sz w:val="28"/>
          <w:szCs w:val="28"/>
        </w:rPr>
        <w:t xml:space="preserve"> – прогнозная численность граждан, пострадавших в результате ядерных испытаний на Семипалатинском полигоне, имеющих право на получение иной выплаты в соответствии с Федеральным </w:t>
      </w:r>
      <w:hyperlink r:id="rId21" w:history="1">
        <w:r w:rsidRPr="00F83771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bookmarkStart w:id="0" w:name="_GoBack"/>
      <w:bookmarkEnd w:id="0"/>
      <w:r w:rsidRPr="00652FBD">
        <w:rPr>
          <w:rFonts w:ascii="Times New Roman" w:hAnsi="Times New Roman"/>
          <w:sz w:val="28"/>
          <w:szCs w:val="28"/>
        </w:rPr>
        <w:t xml:space="preserve"> «О социальных гарантиях гражданам, подвергшимся радиационному воздействию вследствие ядерных испытаний на Семипалатинском </w:t>
      </w:r>
      <w:r w:rsidRPr="00652FBD">
        <w:rPr>
          <w:rFonts w:ascii="Times New Roman" w:hAnsi="Times New Roman"/>
          <w:sz w:val="28"/>
          <w:szCs w:val="28"/>
        </w:rPr>
        <w:lastRenderedPageBreak/>
        <w:t>полигоне»;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С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рин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– средний размер иной выплаты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FBD">
        <w:rPr>
          <w:rFonts w:ascii="Times New Roman" w:hAnsi="Times New Roman" w:cs="Times New Roman"/>
          <w:sz w:val="28"/>
          <w:szCs w:val="28"/>
        </w:rPr>
        <w:t>Д</w:t>
      </w:r>
      <w:r w:rsidRPr="00652FBD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proofErr w:type="spellEnd"/>
      <w:r w:rsidRPr="00652FBD">
        <w:rPr>
          <w:rFonts w:ascii="Times New Roman" w:hAnsi="Times New Roman" w:cs="Times New Roman"/>
          <w:sz w:val="28"/>
          <w:szCs w:val="28"/>
        </w:rPr>
        <w:t xml:space="preserve"> - расходы на оплату услуг по доставке компенсаций в размере не более 1,5 процента выделяемой соответствующему местному бюджету субвенции;</w:t>
      </w:r>
    </w:p>
    <w:p w:rsidR="00652FBD" w:rsidRPr="00652FBD" w:rsidRDefault="00652FBD" w:rsidP="00652FB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BD">
        <w:rPr>
          <w:rFonts w:ascii="Times New Roman" w:hAnsi="Times New Roman" w:cs="Times New Roman"/>
          <w:sz w:val="28"/>
          <w:szCs w:val="28"/>
        </w:rPr>
        <w:t xml:space="preserve">12 - количество месяцев, принимаемых для расчета. </w:t>
      </w:r>
    </w:p>
    <w:p w:rsidR="00014402" w:rsidRPr="00652FBD" w:rsidRDefault="00014402" w:rsidP="00652FB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14402" w:rsidRPr="00652FBD" w:rsidSect="00936B3C">
      <w:headerReference w:type="default" r:id="rId22"/>
      <w:pgSz w:w="11906" w:h="16838"/>
      <w:pgMar w:top="1134" w:right="850" w:bottom="1134" w:left="170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B3C" w:rsidRDefault="00936B3C" w:rsidP="00936B3C">
      <w:pPr>
        <w:spacing w:after="0" w:line="240" w:lineRule="auto"/>
      </w:pPr>
      <w:r>
        <w:separator/>
      </w:r>
    </w:p>
  </w:endnote>
  <w:endnote w:type="continuationSeparator" w:id="0">
    <w:p w:rsidR="00936B3C" w:rsidRDefault="00936B3C" w:rsidP="00936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B3C" w:rsidRDefault="00936B3C" w:rsidP="00936B3C">
      <w:pPr>
        <w:spacing w:after="0" w:line="240" w:lineRule="auto"/>
      </w:pPr>
      <w:r>
        <w:separator/>
      </w:r>
    </w:p>
  </w:footnote>
  <w:footnote w:type="continuationSeparator" w:id="0">
    <w:p w:rsidR="00936B3C" w:rsidRDefault="00936B3C" w:rsidP="00936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9292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36B3C" w:rsidRPr="00936B3C" w:rsidRDefault="00936B3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936B3C">
          <w:rPr>
            <w:rFonts w:ascii="Times New Roman" w:hAnsi="Times New Roman"/>
            <w:sz w:val="28"/>
            <w:szCs w:val="28"/>
          </w:rPr>
          <w:fldChar w:fldCharType="begin"/>
        </w:r>
        <w:r w:rsidRPr="00936B3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36B3C">
          <w:rPr>
            <w:rFonts w:ascii="Times New Roman" w:hAnsi="Times New Roman"/>
            <w:sz w:val="28"/>
            <w:szCs w:val="28"/>
          </w:rPr>
          <w:fldChar w:fldCharType="separate"/>
        </w:r>
        <w:r w:rsidR="00F83771">
          <w:rPr>
            <w:rFonts w:ascii="Times New Roman" w:hAnsi="Times New Roman"/>
            <w:noProof/>
            <w:sz w:val="28"/>
            <w:szCs w:val="28"/>
          </w:rPr>
          <w:t>3</w:t>
        </w:r>
        <w:r w:rsidRPr="00936B3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36B3C" w:rsidRDefault="00936B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402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402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A19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6F6D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2A9F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2FBD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3F7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B3C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2429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39EA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0FFC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6D83"/>
    <w:rsid w:val="00F77BFF"/>
    <w:rsid w:val="00F77E3F"/>
    <w:rsid w:val="00F80914"/>
    <w:rsid w:val="00F8277E"/>
    <w:rsid w:val="00F831C4"/>
    <w:rsid w:val="00F83771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4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4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40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6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6B3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36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6B3C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652F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4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4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40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6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6B3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36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6B3C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652F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763408C2A25C5A49CAB7ED0A76B38707C74E5843B377E134020625313E4D15E116EB778AFC721675EDADC72C7BTCM" TargetMode="External"/><Relationship Id="rId13" Type="http://schemas.openxmlformats.org/officeDocument/2006/relationships/hyperlink" Target="consultantplus://offline/ref=D7763408C2A25C5A49CAB7ED0A76B38707C74E5843B377E134020625313E4D15E116EB778AFC721675EDADC72C7BTCM" TargetMode="External"/><Relationship Id="rId18" Type="http://schemas.openxmlformats.org/officeDocument/2006/relationships/hyperlink" Target="consultantplus://offline/ref=3C365C1D49D181F5D22F1964F2A31DBA143FC0D4244757F043AF9971FEs2d3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C365C1D49D181F5D22F1964F2A31DBA1536C1D42E4557F043AF9971FEs2d3H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D7763408C2A25C5A49CAB7ED0A76B38707C74E5843B377E134020625313E4D15E116EB778AFC721675EDADC72C7BTCM" TargetMode="External"/><Relationship Id="rId17" Type="http://schemas.openxmlformats.org/officeDocument/2006/relationships/hyperlink" Target="consultantplus://offline/ref=D7763408C2A25C5A49CAB7ED0A76B38706CE4F5848B177E134020625313E4D15E116EB778AFC721675EDADC72C7BTC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7763408C2A25C5A49CAB7ED0A76B38706CE4F5848B177E134020625313E4D15E116EB778AFC721675EDADC72C7BTCM" TargetMode="External"/><Relationship Id="rId20" Type="http://schemas.openxmlformats.org/officeDocument/2006/relationships/hyperlink" Target="consultantplus://offline/ref=D7763408C2A25C5A49CAB7ED0A76B38707C74E5842B377E134020625313E4D15E116EB778AFC721675EDADC72C7BTC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7763408C2A25C5A49CAB7ED0A76B38707C74E5843B377E134020625313E4D15E116EB778AFC721675EDADC72C7BTC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7763408C2A25C5A49CAB7ED0A76B38706CE4F5848B177E134020625313E4D15E116EB778AFC721675EDADC72C7BTC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7763408C2A25C5A49CAB7ED0A76B38707C74E5842B377E134020625313E4D15E116EB778AFC721675EDADC72C7BTCM" TargetMode="External"/><Relationship Id="rId19" Type="http://schemas.openxmlformats.org/officeDocument/2006/relationships/hyperlink" Target="consultantplus://offline/ref=D7763408C2A25C5A49CAB7ED0A76B38707C74E5842B377E134020625313E4D15E116EB778AFC721675EDADC72C7BT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763408C2A25C5A49CAB7ED0A76B38706CE4F5848B177E134020625313E4D15E116EB778AFC721675EDADC72C7BTCM" TargetMode="External"/><Relationship Id="rId14" Type="http://schemas.openxmlformats.org/officeDocument/2006/relationships/hyperlink" Target="consultantplus://offline/ref=3C365C1D49D181F5D22F1964F2A31DBA1536C1D42F4557F043AF9971FEs2d3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9</cp:revision>
  <dcterms:created xsi:type="dcterms:W3CDTF">2018-10-19T06:33:00Z</dcterms:created>
  <dcterms:modified xsi:type="dcterms:W3CDTF">2018-10-26T06:18:00Z</dcterms:modified>
</cp:coreProperties>
</file>