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93F" w:rsidRPr="0008093F" w:rsidRDefault="0008093F" w:rsidP="0008093F">
      <w:pPr>
        <w:pStyle w:val="ConsPlusNormal"/>
        <w:spacing w:before="28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08093F">
        <w:rPr>
          <w:rFonts w:ascii="Times New Roman" w:hAnsi="Times New Roman" w:cs="Times New Roman"/>
          <w:sz w:val="28"/>
          <w:szCs w:val="28"/>
        </w:rPr>
        <w:t>ПРОЕКТ</w:t>
      </w:r>
    </w:p>
    <w:p w:rsidR="00581CB3" w:rsidRPr="00DC6BBF" w:rsidRDefault="006E0DC3">
      <w:pPr>
        <w:pStyle w:val="ConsPlusNormal"/>
        <w:spacing w:before="28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6BBF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 xml:space="preserve">ЕТОДИКА                                                                                                                                                                                                             </w:t>
      </w:r>
      <w:r w:rsidRPr="00DC6BBF">
        <w:rPr>
          <w:rFonts w:ascii="Times New Roman" w:hAnsi="Times New Roman" w:cs="Times New Roman"/>
          <w:b/>
          <w:sz w:val="28"/>
          <w:szCs w:val="28"/>
        </w:rPr>
        <w:t xml:space="preserve"> ПРЕДОСТАВЛЕНИЯ И РАСПРЕДЕЛЕНИЯ СУБСИДИИ</w:t>
      </w:r>
    </w:p>
    <w:p w:rsidR="00581CB3" w:rsidRDefault="006E0DC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6BBF">
        <w:rPr>
          <w:rFonts w:ascii="Times New Roman" w:hAnsi="Times New Roman" w:cs="Times New Roman"/>
          <w:b/>
          <w:sz w:val="28"/>
          <w:szCs w:val="28"/>
        </w:rPr>
        <w:t>НА РЕАЛИЗАЦИЮ МЕРОПРИЯТИЙ ПО СТРОИТЕЛЬСТВУ И РЕКОНСТРУКЦИИ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6BBF">
        <w:rPr>
          <w:rFonts w:ascii="Times New Roman" w:hAnsi="Times New Roman" w:cs="Times New Roman"/>
          <w:b/>
          <w:sz w:val="28"/>
          <w:szCs w:val="28"/>
        </w:rPr>
        <w:t>ОБЪЕКТОВ БЕРЕГОУКРЕПЛЕНИЯ</w:t>
      </w:r>
    </w:p>
    <w:p w:rsidR="00581CB3" w:rsidRPr="00DC6BBF" w:rsidRDefault="00581CB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1CB3" w:rsidRPr="0059241E" w:rsidRDefault="00581C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9241E">
        <w:rPr>
          <w:rFonts w:ascii="Times New Roman" w:hAnsi="Times New Roman" w:cs="Times New Roman"/>
          <w:sz w:val="28"/>
          <w:szCs w:val="28"/>
        </w:rPr>
        <w:t xml:space="preserve">Методика предоставления и распределения субсидии на реализацию мероприятий по строительству и реконструкции объектов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берегоукрепления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(далее - Методика по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берегоукреплению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) разработана в соответствии с </w:t>
      </w:r>
      <w:hyperlink r:id="rId7" w:history="1">
        <w:r w:rsidRPr="0059241E">
          <w:rPr>
            <w:rFonts w:ascii="Times New Roman" w:hAnsi="Times New Roman" w:cs="Times New Roman"/>
            <w:sz w:val="28"/>
            <w:szCs w:val="28"/>
          </w:rPr>
          <w:t>пунктом 3 статьи 139</w:t>
        </w:r>
      </w:hyperlink>
      <w:r w:rsidRPr="0059241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59241E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59241E">
        <w:rPr>
          <w:rFonts w:ascii="Times New Roman" w:hAnsi="Times New Roman" w:cs="Times New Roman"/>
          <w:sz w:val="28"/>
          <w:szCs w:val="28"/>
        </w:rPr>
        <w:t xml:space="preserve"> предоставления и распределения субсидий из федерального бюджета бюджетам субъектов Российской Федерации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государственных программ (подпрограмм государственных программ) субъектов Российской Федерации в области использования и охраны водных объектов (приложение</w:t>
      </w:r>
      <w:proofErr w:type="gramEnd"/>
      <w:r w:rsidRPr="005924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241E">
        <w:rPr>
          <w:rFonts w:ascii="Times New Roman" w:hAnsi="Times New Roman" w:cs="Times New Roman"/>
          <w:sz w:val="28"/>
          <w:szCs w:val="28"/>
        </w:rPr>
        <w:t xml:space="preserve">11 к федеральной целевой программе "Развитие водохозяйственного комплекса Российской Федерации в 2012 - 2020 годах", утвержденной постановлением Правительства Российской Федерации от 19 апреля 2012 г. N 350 "О федеральной целевой программе "Развитие водохозяйственного комплекса Российской Федерации в 2012 - 2020 годах"), </w:t>
      </w:r>
      <w:hyperlink r:id="rId9" w:history="1">
        <w:r w:rsidRPr="0059241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59241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 сентября 2014 г. N 999 "О формировании, предоставлении и распределении субсидий из федерального бюджета бюджетам</w:t>
      </w:r>
      <w:proofErr w:type="gramEnd"/>
      <w:r w:rsidRPr="0059241E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Федерации", </w:t>
      </w:r>
      <w:hyperlink r:id="rId10" w:history="1">
        <w:r w:rsidRPr="0059241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59241E">
        <w:rPr>
          <w:rFonts w:ascii="Times New Roman" w:hAnsi="Times New Roman" w:cs="Times New Roman"/>
          <w:sz w:val="28"/>
          <w:szCs w:val="28"/>
        </w:rPr>
        <w:t xml:space="preserve"> Правительства области от 04.02.2015 N 93-п "О правилах предоставления субсидий из областного бюджета местным бюджетам Ярославской области и признании </w:t>
      </w:r>
      <w:proofErr w:type="gramStart"/>
      <w:r w:rsidRPr="0059241E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59241E">
        <w:rPr>
          <w:rFonts w:ascii="Times New Roman" w:hAnsi="Times New Roman" w:cs="Times New Roman"/>
          <w:sz w:val="28"/>
          <w:szCs w:val="28"/>
        </w:rPr>
        <w:t xml:space="preserve"> силу и частично утратившими силу отдельных постановлений Правительства области".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Методика по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берегоукреплению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определяет порядок распределения, предоставления и расходования субсидии на реализацию мероприятий по строительству и реконструкции объектов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берегоукрепления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(далее - субсидия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>) в рамках Программы.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2. Субсидия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предусмотрена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расходных обязательств органов местного самоуправления по строительству и реконструкции объектов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берегоукрепления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>, включенных в муниципальные программы, соответствующие целям и задачам Программы, источниками финансирования которой являются средства областного и федерального бюджетов.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3. Субсидия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предоставляется органам местного самоуправления на работы по строительству и реконструкции объектов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берегоукрепления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в целях предотвращения негативного воздействия вод,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из федерального бюджета.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на разработку проектно-сметной документации, оплату авторского надзора, строительного контроля, а также видов работ, не связанных с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берегоукреплением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Главным распорядителем бюджетных средств в отношении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является департамент.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4. Критерии отбора муниципальных образований области для предоставления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>: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- наличие объектов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берегоразрушения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вследствие влияния водных объектов, по которым получено заключение Федерального агентства водных ресурсов;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>- отсутствие неисполненных обязательств по ранее заключенным соглашениям.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5. Условия предоставления и расходования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>: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- наличие муниципальной программы,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предоставляется субсидия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>, а также соответствие мероприятий муниципальной программы целям и задачам Программы;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>-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муниципальной программы;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- обеспечение </w:t>
      </w:r>
      <w:proofErr w:type="gramStart"/>
      <w:r w:rsidRPr="0059241E">
        <w:rPr>
          <w:rFonts w:ascii="Times New Roman" w:hAnsi="Times New Roman" w:cs="Times New Roman"/>
          <w:sz w:val="28"/>
          <w:szCs w:val="28"/>
        </w:rPr>
        <w:t>уровня финансирования расходного обязательства органа местного самоуправления</w:t>
      </w:r>
      <w:proofErr w:type="gramEnd"/>
      <w:r w:rsidRPr="0059241E">
        <w:rPr>
          <w:rFonts w:ascii="Times New Roman" w:hAnsi="Times New Roman" w:cs="Times New Roman"/>
          <w:sz w:val="28"/>
          <w:szCs w:val="28"/>
        </w:rPr>
        <w:t>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- наличие подписанного соглашения о предоставлении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, заключенного между департаментом и органом местного самоуправления (заказчиком работ) (далее - соглашение по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берегоукреплению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) в соответствии с требованиями </w:t>
      </w:r>
      <w:hyperlink w:anchor="P68" w:history="1">
        <w:r w:rsidRPr="0059241E">
          <w:rPr>
            <w:rFonts w:ascii="Times New Roman" w:hAnsi="Times New Roman" w:cs="Times New Roman"/>
            <w:sz w:val="28"/>
            <w:szCs w:val="28"/>
          </w:rPr>
          <w:t>пункта 11</w:t>
        </w:r>
      </w:hyperlink>
      <w:r w:rsidRPr="0059241E">
        <w:rPr>
          <w:rFonts w:ascii="Times New Roman" w:hAnsi="Times New Roman" w:cs="Times New Roman"/>
          <w:sz w:val="28"/>
          <w:szCs w:val="28"/>
        </w:rPr>
        <w:t xml:space="preserve"> Методики по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берегоукреплению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>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>- наличие заключенного муниципального контракта на выполнение работ по мероприятию;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>- представление актов о приемке выполненных работ и справок о стоимости выполненных работ и затрат;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- соблюдение целевых направлений расходования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, установленных Методикой по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берегоукреплению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>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- выполнение требований к показателям результативности использования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и требований соблюдения </w:t>
      </w:r>
      <w:r w:rsidRPr="0059241E">
        <w:rPr>
          <w:rFonts w:ascii="Times New Roman" w:hAnsi="Times New Roman" w:cs="Times New Roman"/>
          <w:sz w:val="28"/>
          <w:szCs w:val="28"/>
        </w:rPr>
        <w:lastRenderedPageBreak/>
        <w:t xml:space="preserve">графика выполнения мероприятий, установленных соглашением по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берегоукреплению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>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- выполнение требований к срокам, порядку и формам представления отчетности об использовании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, установленных Методикой по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берегоукреплению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, соглашением по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берегоукреплению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>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- возврат муниципальным образованием области в доход областного бюджета средств, источником финансового обеспечения которых являются субсидии из федерального бюджета, при невыполнении обязательств по достижению </w:t>
      </w:r>
      <w:proofErr w:type="gramStart"/>
      <w:r w:rsidRPr="0059241E">
        <w:rPr>
          <w:rFonts w:ascii="Times New Roman" w:hAnsi="Times New Roman" w:cs="Times New Roman"/>
          <w:sz w:val="28"/>
          <w:szCs w:val="28"/>
        </w:rPr>
        <w:t>значений показателей результативности использования субсидии</w:t>
      </w:r>
      <w:proofErr w:type="gramEnd"/>
      <w:r w:rsidRPr="0059241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>, по соблюдению графика выполнения мероприятий.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6. Субсидия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распределяется между муниципальными образованиями области, указанными в </w:t>
      </w:r>
      <w:hyperlink r:id="rId11" w:history="1">
        <w:r w:rsidRPr="0059241E">
          <w:rPr>
            <w:rFonts w:ascii="Times New Roman" w:hAnsi="Times New Roman" w:cs="Times New Roman"/>
            <w:sz w:val="28"/>
            <w:szCs w:val="28"/>
          </w:rPr>
          <w:t>Перечне</w:t>
        </w:r>
      </w:hyperlink>
      <w:r w:rsidRPr="0059241E">
        <w:rPr>
          <w:rFonts w:ascii="Times New Roman" w:hAnsi="Times New Roman" w:cs="Times New Roman"/>
          <w:sz w:val="28"/>
          <w:szCs w:val="28"/>
        </w:rPr>
        <w:t xml:space="preserve"> мероприятий Программы, приведенном в приложении 3 к Программе.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Распределение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из областного бюджета местным бюджетам, предоставляемой за счет средств федерального бюджета, в части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расходов консолидированного бюджета Ярославской области в объекты капитального строительства муниципальной собственности, предусмотренных соглашением, заключенным между Правительством области и Федеральным агентством водных ресурсов (далее - федеральное соглашение), осуществляется адресно в соответствии с федеральным соглашением.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59241E">
        <w:rPr>
          <w:rFonts w:ascii="Times New Roman" w:hAnsi="Times New Roman" w:cs="Times New Roman"/>
          <w:sz w:val="28"/>
          <w:szCs w:val="28"/>
        </w:rPr>
        <w:t xml:space="preserve">Размер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расходного обязательства за счет средств федерального бюджета бюджету субъекта Российской Федерации на мероприятия по строительству и реконструкции объектов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берегоукрепления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определяется федеральным соглашением и рассчитывается в соответствии с </w:t>
      </w:r>
      <w:hyperlink r:id="rId12" w:history="1">
        <w:r w:rsidRPr="0059241E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59241E">
        <w:rPr>
          <w:rFonts w:ascii="Times New Roman" w:hAnsi="Times New Roman" w:cs="Times New Roman"/>
          <w:sz w:val="28"/>
          <w:szCs w:val="28"/>
        </w:rPr>
        <w:t xml:space="preserve"> предоставления и распределения субсидий из федерального бюджета бюджетам субъектов Российской Федерации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государственных программ (подпрограмм государственных программ) субъектов Российской Федерации в области использования и охраны водных объектов, приведенными в</w:t>
      </w:r>
      <w:proofErr w:type="gramEnd"/>
      <w:r w:rsidRPr="005924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241E">
        <w:rPr>
          <w:rFonts w:ascii="Times New Roman" w:hAnsi="Times New Roman" w:cs="Times New Roman"/>
          <w:sz w:val="28"/>
          <w:szCs w:val="28"/>
        </w:rPr>
        <w:t>приложении 11 к федеральной целевой программе "Развитие водохозяйственного комплекса Российской Федерации в 2012 - 2020 годах", утвержденной постановлением Правительства Российской Федерации от 19 апреля 2012 г. N 350 "О федеральной целевой программе "Развитие водохозяйственного комплекса Российской Федерации в 2012 - 2020 годах".</w:t>
      </w:r>
      <w:proofErr w:type="gramEnd"/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8. Размер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из областного бюджета бюджету муниципального образования области (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S</w:t>
      </w:r>
      <w:r w:rsidRPr="0059241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581CB3" w:rsidRPr="0059241E" w:rsidRDefault="00581C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1CB3" w:rsidRPr="0059241E" w:rsidRDefault="006E0DC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1"/>
          <w:sz w:val="28"/>
          <w:szCs w:val="28"/>
        </w:rPr>
        <w:lastRenderedPageBreak/>
        <w:pict>
          <v:shape id="_x0000_i1025" style="width:88.5pt;height:22.5pt" coordsize="" o:spt="100" adj="0,,0" path="" filled="f" stroked="f">
            <v:stroke joinstyle="miter"/>
            <v:imagedata r:id="rId13" o:title="base_23638_102947_32769"/>
            <v:formulas/>
            <v:path o:connecttype="segments"/>
          </v:shape>
        </w:pict>
      </w:r>
    </w:p>
    <w:p w:rsidR="00581CB3" w:rsidRPr="0059241E" w:rsidRDefault="00581C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1CB3" w:rsidRPr="0059241E" w:rsidRDefault="00581CB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>где: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41E">
        <w:rPr>
          <w:rFonts w:ascii="Times New Roman" w:hAnsi="Times New Roman" w:cs="Times New Roman"/>
          <w:sz w:val="28"/>
          <w:szCs w:val="28"/>
        </w:rPr>
        <w:t>S</w:t>
      </w:r>
      <w:r w:rsidRPr="0059241E"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- сметная стоимость работ по строительству (реконструкции) объекта (остаток сметной стоимости работ n-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объекта), принятых к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из федерального бюджета;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241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9241E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59241E">
        <w:rPr>
          <w:rFonts w:ascii="Times New Roman" w:hAnsi="Times New Roman" w:cs="Times New Roman"/>
          <w:sz w:val="28"/>
          <w:szCs w:val="28"/>
        </w:rPr>
        <w:t>коэффициент</w:t>
      </w:r>
      <w:proofErr w:type="gramEnd"/>
      <w:r w:rsidRPr="005924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расходного обязательства за счет субсидии из областного бюджета, который рассчитывается по формуле:</w:t>
      </w:r>
    </w:p>
    <w:p w:rsidR="00581CB3" w:rsidRPr="0059241E" w:rsidRDefault="00581C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1CB3" w:rsidRPr="0059241E" w:rsidRDefault="00581C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>К = У</w:t>
      </w:r>
      <w:proofErr w:type="gramStart"/>
      <w:r w:rsidRPr="0059241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9241E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581CB3" w:rsidRPr="0059241E" w:rsidRDefault="00581C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1CB3" w:rsidRPr="0059241E" w:rsidRDefault="00581C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>где</w:t>
      </w:r>
      <w:proofErr w:type="gramStart"/>
      <w:r w:rsidRPr="0059241E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59241E">
        <w:rPr>
          <w:rFonts w:ascii="Times New Roman" w:hAnsi="Times New Roman" w:cs="Times New Roman"/>
          <w:sz w:val="28"/>
          <w:szCs w:val="28"/>
        </w:rPr>
        <w:t xml:space="preserve"> - уровень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расходного обязательства за счет субсидии из областного бюджета.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9. Размер уровня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расходного обязательства за счет средств областного бюджета определяется в отношении каждого муниципального образования области.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241E">
        <w:rPr>
          <w:rFonts w:ascii="Times New Roman" w:hAnsi="Times New Roman" w:cs="Times New Roman"/>
          <w:sz w:val="28"/>
          <w:szCs w:val="28"/>
        </w:rPr>
        <w:t xml:space="preserve">Уровень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расходного обязательства муниципального образования области по стройкам и объектам муниципальной собственности, включенным в адресную инвестиционную программу Ярославской области, устанавливается раздельно по каждому инвестиционному проекту в соответствии с размером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>, установленным для муниципального образования области на соответствующий финансовый год с учетом периода его реализации и сметной стоимости (остатка сметной стоимости) в текущих ценах.</w:t>
      </w:r>
      <w:proofErr w:type="gramEnd"/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Уровень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 на 201</w:t>
      </w:r>
      <w:r w:rsidR="007B70A8">
        <w:rPr>
          <w:rFonts w:ascii="Times New Roman" w:hAnsi="Times New Roman" w:cs="Times New Roman"/>
          <w:sz w:val="28"/>
          <w:szCs w:val="28"/>
        </w:rPr>
        <w:t>9</w:t>
      </w:r>
      <w:r w:rsidRPr="0059241E">
        <w:rPr>
          <w:rFonts w:ascii="Times New Roman" w:hAnsi="Times New Roman" w:cs="Times New Roman"/>
          <w:sz w:val="28"/>
          <w:szCs w:val="28"/>
        </w:rPr>
        <w:t xml:space="preserve"> год устанавливается дифференцированно с учетом зависимости муниципальных образований области от доли дотаций из других бюджетов бюджетной системы Российской Федерации в собственных доходах бюджетов: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>- не более 95 процентов - для муниципальных образований области, в которых доля дотаций в течение 2 из 3 последних отчетных финансовых лет составляла более 20 процентов собственных доходов местного бюджета;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>- не более 90 процентов - для муниципальных образований области, в которых доля дотаций в течение 2 из 3 последних отчетных финансовых лет составляла от 5 до 20 процентов собственных доходов местного бюджета (городской округ г. Рыбинск);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>- не более 80 процентов - для муниципальных образований области, в которых доля дотаций в течение 2 из 3 последних отчетных финансовых лет составляла менее 5 процентов собственных доходов местного бюджета.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Размер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расходного обязательс</w:t>
      </w:r>
      <w:r w:rsidR="00F44BA3">
        <w:rPr>
          <w:rFonts w:ascii="Times New Roman" w:hAnsi="Times New Roman" w:cs="Times New Roman"/>
          <w:sz w:val="28"/>
          <w:szCs w:val="28"/>
        </w:rPr>
        <w:t>тва из областного бюджета на 2020</w:t>
      </w:r>
      <w:r w:rsidRPr="0059241E">
        <w:rPr>
          <w:rFonts w:ascii="Times New Roman" w:hAnsi="Times New Roman" w:cs="Times New Roman"/>
          <w:sz w:val="28"/>
          <w:szCs w:val="28"/>
        </w:rPr>
        <w:t xml:space="preserve"> год и последующие годы будет устанавливаться ежегодно.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10. В случае необходимости досрочного исполнения муниципальными образованиями области обязательств по мероприятиям Программы за счет средств местных бюджетов в размере величины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от стоимости муниципального контракта органы местного самоуправления имеют право перераспределить бюджетные ассигнования, предусмотренные на следующий год решением о местном бюджете.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241E">
        <w:rPr>
          <w:rFonts w:ascii="Times New Roman" w:hAnsi="Times New Roman" w:cs="Times New Roman"/>
          <w:sz w:val="28"/>
          <w:szCs w:val="28"/>
        </w:rPr>
        <w:t>По итогам отчетного года при полном исполнении органами местного самоуправления расходных обязательств по финансированию мероприятий за счет средств местных бюджетов в отчетном году</w:t>
      </w:r>
      <w:proofErr w:type="gramEnd"/>
      <w:r w:rsidRPr="0059241E">
        <w:rPr>
          <w:rFonts w:ascii="Times New Roman" w:hAnsi="Times New Roman" w:cs="Times New Roman"/>
          <w:sz w:val="28"/>
          <w:szCs w:val="28"/>
        </w:rPr>
        <w:t xml:space="preserve"> условия предоставления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из областного бюджета за период реализации мероприятия считаются исполненными органами местного самоуправления в полном объеме.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68"/>
      <w:bookmarkEnd w:id="0"/>
      <w:r w:rsidRPr="0059241E">
        <w:rPr>
          <w:rFonts w:ascii="Times New Roman" w:hAnsi="Times New Roman" w:cs="Times New Roman"/>
          <w:sz w:val="28"/>
          <w:szCs w:val="28"/>
        </w:rPr>
        <w:t xml:space="preserve">11. Предоставление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осуществляется департаментом в соответствии с соглашением по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берегоукреплению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. Форма соглашения по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берегоукреплению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утверждается приказом департамента.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Для заключения соглашения по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берегоукреплению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в департамент представляются следующие документы: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>- копия утвержденной муниципальной программы, содержащая планируемые к реализации объекты;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>- выписка из решения о бюджете (сводной бюджетной росписи) соответствующего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рамках муниципальной программы, включающая расшифровку по перечню строек и объектов, включенных в адресную инвестиционную программу Ярославской области;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>- положительное заключение государственной экспертизы проектной документации и результатов инженерных изысканий;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>- положительное заключение о достоверности определения сметной стоимости строительства, реконструкции объекта капитального строительства;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- положительное заключение государственной экологической экспертизы проектной документации в случаях, предусмотренных </w:t>
      </w:r>
      <w:hyperlink r:id="rId14" w:history="1">
        <w:r w:rsidRPr="0059241E">
          <w:rPr>
            <w:rFonts w:ascii="Times New Roman" w:hAnsi="Times New Roman" w:cs="Times New Roman"/>
            <w:sz w:val="28"/>
            <w:szCs w:val="28"/>
          </w:rPr>
          <w:t>частью 6 статьи 49</w:t>
        </w:r>
      </w:hyperlink>
      <w:r w:rsidRPr="0059241E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>- сметная стоимость (остаток сметной стоимости) объекта капитального строительства в ценах текущего года, указанная в заключени</w:t>
      </w:r>
      <w:proofErr w:type="gramStart"/>
      <w:r w:rsidRPr="0059241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9241E">
        <w:rPr>
          <w:rFonts w:ascii="Times New Roman" w:hAnsi="Times New Roman" w:cs="Times New Roman"/>
          <w:sz w:val="28"/>
          <w:szCs w:val="28"/>
        </w:rPr>
        <w:t xml:space="preserve"> государственной экспертизы проектной документации, и результатов инженерных изысканий с разбивкой по годам реализации данного проекта;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>- сводный сметный расчет стоимости объекта, проверенный государственной экспертизой в строительстве;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>- копии муниципальных контрактов (договоров) с исполнителями работ, включающих график производства работ (услуг);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>- разрешение на строительство;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- расчет стоимости (остаточной стоимости) работ по строительству (реконструкции) объекта, на реализацию которого предоставляется субсидия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>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Соглашения по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берегоукреплению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могут заключаться на 3-летний срок при наличии бюджетных ассигнований на очередной финансовый год и плановый период (по согласованию с департаментом финансов Ярославской области).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Внесение в соглашение по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берегоукреплению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изменений, предусматривающих ухудшение </w:t>
      </w:r>
      <w:proofErr w:type="gramStart"/>
      <w:r w:rsidRPr="0059241E">
        <w:rPr>
          <w:rFonts w:ascii="Times New Roman" w:hAnsi="Times New Roman" w:cs="Times New Roman"/>
          <w:sz w:val="28"/>
          <w:szCs w:val="28"/>
        </w:rPr>
        <w:t>значений показателей результативности использования субсидии</w:t>
      </w:r>
      <w:proofErr w:type="gramEnd"/>
      <w:r w:rsidRPr="0059241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, а также увеличение сроков реализации предусмотренных соглашением по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берегоукреплению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мероприятий не допускается в течение всего периода действия соглашения по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берегоукреплению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>, за исключением следующих случаев: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- если выполнение условий предоставления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оказалось невозможным вследствие обстоятельств непреодолимой силы;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>- в случае изменения значений целевых показателей и индикаторов государственных программ Ярославской области;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- в случае существенного (более чем на 20 процентов) сокращения размера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>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59241E">
        <w:rPr>
          <w:rFonts w:ascii="Times New Roman" w:hAnsi="Times New Roman" w:cs="Times New Roman"/>
          <w:sz w:val="28"/>
          <w:szCs w:val="28"/>
        </w:rPr>
        <w:t xml:space="preserve">Предоставление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осуществляется в пределах лимитов бюджетных обязательств с учетом кассового плана, утвержденного в соответствии с порядком составления и ведения кассового плана исполнения областного бюджета на соответствующий квартал, на основании бюджетной заявки главного распорядителя средств местного бюджета в части оплаты выполненных работ пропорционально установленной доле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из областного бюджета.</w:t>
      </w:r>
      <w:proofErr w:type="gramEnd"/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Перечисление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Департамент осуществляет перечисление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в бюджеты муниципальных районов и городских округов области на лицевые счета администраторов доходов местных бюджетов с учетом объемов выполненных работ в доле, соответствующей уровню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расходного обязательства за счет средств областного бюджета.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При финансировании объекта, который находится в собственности городского или сельского поселения, департамент перечисляет субсидию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муниципальному району области для последующего перечисления в бюджеты соответствующих городских и сельских поселений на лицевые счета администраторов доходов местных бюджетов в установленном для кассового исполнения бюджетов порядке. При передаче городскими (сельскими) поселениями муниципальным районам области полномочий по реализации мероприятий заключается соглашение о передаче указанных полномочий и их финансовом обеспечении в форме иных межбюджетных трансфертов.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Поступившая в местный бюджет субсидия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расходуется с лицевого счета получателя бюджетных средств, открытого в органе, осуществляющем кассовое обслуживание исполнения местного бюджета, в соответствии с бюджетной росписью.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241E">
        <w:rPr>
          <w:rFonts w:ascii="Times New Roman" w:hAnsi="Times New Roman" w:cs="Times New Roman"/>
          <w:sz w:val="28"/>
          <w:szCs w:val="28"/>
        </w:rPr>
        <w:t xml:space="preserve">Перечисление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производится на основании представленных департаменту заключенных муниципальных контрактов и копий актов о приемке выполненных работ по </w:t>
      </w:r>
      <w:hyperlink r:id="rId15" w:history="1">
        <w:r w:rsidRPr="0059241E">
          <w:rPr>
            <w:rFonts w:ascii="Times New Roman" w:hAnsi="Times New Roman" w:cs="Times New Roman"/>
            <w:sz w:val="28"/>
            <w:szCs w:val="28"/>
          </w:rPr>
          <w:t>форме КС-2</w:t>
        </w:r>
      </w:hyperlink>
      <w:r w:rsidRPr="0059241E">
        <w:rPr>
          <w:rFonts w:ascii="Times New Roman" w:hAnsi="Times New Roman" w:cs="Times New Roman"/>
          <w:sz w:val="28"/>
          <w:szCs w:val="28"/>
        </w:rPr>
        <w:t xml:space="preserve"> и справок о стоимости выполненных работ и затрат по </w:t>
      </w:r>
      <w:hyperlink r:id="rId16" w:history="1">
        <w:r w:rsidRPr="0059241E">
          <w:rPr>
            <w:rFonts w:ascii="Times New Roman" w:hAnsi="Times New Roman" w:cs="Times New Roman"/>
            <w:sz w:val="28"/>
            <w:szCs w:val="28"/>
          </w:rPr>
          <w:t>форме КС-3</w:t>
        </w:r>
      </w:hyperlink>
      <w:r w:rsidRPr="0059241E">
        <w:rPr>
          <w:rFonts w:ascii="Times New Roman" w:hAnsi="Times New Roman" w:cs="Times New Roman"/>
          <w:sz w:val="28"/>
          <w:szCs w:val="28"/>
        </w:rPr>
        <w:t>, утвержденным постановлением Государственного комитета Российской Федерации по статистике от 11.11.1999 N 100 "Об утверждении унифицированных форм первичной учетной документации по учету работ в капитальном строительстве и ремонтно-строительных</w:t>
      </w:r>
      <w:proofErr w:type="gramEnd"/>
      <w:r w:rsidRPr="0059241E">
        <w:rPr>
          <w:rFonts w:ascii="Times New Roman" w:hAnsi="Times New Roman" w:cs="Times New Roman"/>
          <w:sz w:val="28"/>
          <w:szCs w:val="28"/>
        </w:rPr>
        <w:t xml:space="preserve"> работ".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13. Органы местного самоуправления представляют в департамент отчеты об исполнении условий предоставления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, а также о достижении показателей результативности использования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и об исполнении графика выполнения мероприятий ежеквартально, в срок до 05 числа месяца, следующего за отчетным кварталом. Формы отчетов утверждаются приказом департамента.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14. В случае нецелевого использования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и/или нарушения муниципальным образованием области условий ее предоставления и расходования к нему применяются бюджетные меры принуждения, предусмотренные бюджетным законодательством Российской Федерации.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15. В случае экономии средств по итогам проведения закупок товаров (работ, услуг) для муниципальных нужд бюджетные ассигнования областного бюджета на предоставление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>Сокращение сре</w:t>
      </w:r>
      <w:proofErr w:type="gramStart"/>
      <w:r w:rsidRPr="0059241E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59241E">
        <w:rPr>
          <w:rFonts w:ascii="Times New Roman" w:hAnsi="Times New Roman" w:cs="Times New Roman"/>
          <w:sz w:val="28"/>
          <w:szCs w:val="28"/>
        </w:rPr>
        <w:t>оизводится в объеме высвободившихся средств пропорционально доле финансирования из соответствующих бюджетов.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16. Показатели результативности использования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и их целевые значения определяются соглашением по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берегоукреплению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>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Результативность использования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581CB3" w:rsidRPr="0059241E" w:rsidRDefault="00581C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1CB3" w:rsidRPr="0059241E" w:rsidRDefault="00581C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9241E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Rfi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Rpi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>,</w:t>
      </w:r>
    </w:p>
    <w:p w:rsidR="00581CB3" w:rsidRPr="0059241E" w:rsidRDefault="00581C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1CB3" w:rsidRPr="0059241E" w:rsidRDefault="00581CB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>где: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41E">
        <w:rPr>
          <w:rFonts w:ascii="Times New Roman" w:hAnsi="Times New Roman" w:cs="Times New Roman"/>
          <w:sz w:val="28"/>
          <w:szCs w:val="28"/>
        </w:rPr>
        <w:t>Rfi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- фактическое значение соответствующего показателя результата;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41E">
        <w:rPr>
          <w:rFonts w:ascii="Times New Roman" w:hAnsi="Times New Roman" w:cs="Times New Roman"/>
          <w:sz w:val="28"/>
          <w:szCs w:val="28"/>
        </w:rPr>
        <w:t>Rpi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- плановое значение соответствующего показателя результата.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При значении показателя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&lt;= 0,75 процента результативность использования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признается низкой, при значении 0,751 процента &lt;=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&lt;= 0,959 процента - средней, при значении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&gt;= 0,96 процента - высокой.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581CB3" w:rsidRPr="0059241E" w:rsidRDefault="00581C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1CB3" w:rsidRPr="0059241E" w:rsidRDefault="00581CB3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59241E">
        <w:rPr>
          <w:rFonts w:ascii="Times New Roman" w:hAnsi="Times New Roman" w:cs="Times New Roman"/>
          <w:sz w:val="28"/>
          <w:szCs w:val="28"/>
          <w:lang w:val="en-US"/>
        </w:rPr>
        <w:t>Si = (</w:t>
      </w:r>
      <w:proofErr w:type="spellStart"/>
      <w:proofErr w:type="gramStart"/>
      <w:r w:rsidRPr="0059241E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proofErr w:type="gramEnd"/>
      <w:r w:rsidRPr="0059241E">
        <w:rPr>
          <w:rFonts w:ascii="Times New Roman" w:hAnsi="Times New Roman" w:cs="Times New Roman"/>
          <w:sz w:val="28"/>
          <w:szCs w:val="28"/>
          <w:lang w:val="en-US"/>
        </w:rPr>
        <w:t xml:space="preserve"> x Pi / Fi) x 100%,</w:t>
      </w:r>
    </w:p>
    <w:p w:rsidR="00581CB3" w:rsidRPr="0059241E" w:rsidRDefault="00581CB3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1CB3" w:rsidRPr="0059241E" w:rsidRDefault="00581CB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>где: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41E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- результативность использования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>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41E">
        <w:rPr>
          <w:rFonts w:ascii="Times New Roman" w:hAnsi="Times New Roman" w:cs="Times New Roman"/>
          <w:sz w:val="28"/>
          <w:szCs w:val="28"/>
        </w:rPr>
        <w:t>Pi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- плановый объем бюджетных ассигнований, утвержденный в бюджете на финансирование мероприятия;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41E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- фактический объем финансирования расходов на реализацию мероприятия.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При значении показателя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&lt;= 75 процентов эффективность использования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признается низкой, при значении 75,1 процента &lt;=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&lt;= 95,9 процента - средней, при значении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&gt;= 96 процентов - высокой.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59241E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области показателей результативности использования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, предусмотренных соглашением по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берегоукреплению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, средства, предоставленные в виде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, подлежат возврату из местного бюджета в доход областного бюджета в соответствии с </w:t>
      </w:r>
      <w:hyperlink r:id="rId17" w:history="1">
        <w:r w:rsidRPr="0059241E">
          <w:rPr>
            <w:rFonts w:ascii="Times New Roman" w:hAnsi="Times New Roman" w:cs="Times New Roman"/>
            <w:sz w:val="28"/>
            <w:szCs w:val="28"/>
          </w:rPr>
          <w:t>пунктом 22</w:t>
        </w:r>
      </w:hyperlink>
      <w:r w:rsidRPr="0059241E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из областного бюджета местным бюджетам Ярославской области, утвержденных постановлением Правительства области от 04.02.2015 N 93-п "О правилах предоставления субсидий из</w:t>
      </w:r>
      <w:proofErr w:type="gramEnd"/>
      <w:r w:rsidRPr="0059241E">
        <w:rPr>
          <w:rFonts w:ascii="Times New Roman" w:hAnsi="Times New Roman" w:cs="Times New Roman"/>
          <w:sz w:val="28"/>
          <w:szCs w:val="28"/>
        </w:rPr>
        <w:t xml:space="preserve"> областного бюджета местным бюджетам Ярославской области и признании </w:t>
      </w:r>
      <w:proofErr w:type="gramStart"/>
      <w:r w:rsidRPr="0059241E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59241E">
        <w:rPr>
          <w:rFonts w:ascii="Times New Roman" w:hAnsi="Times New Roman" w:cs="Times New Roman"/>
          <w:sz w:val="28"/>
          <w:szCs w:val="28"/>
        </w:rPr>
        <w:t xml:space="preserve"> силу и частично утратившими силу отдельных постановлений Правительства области".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Pr="0059241E">
        <w:rPr>
          <w:rFonts w:ascii="Times New Roman" w:hAnsi="Times New Roman" w:cs="Times New Roman"/>
          <w:sz w:val="28"/>
          <w:szCs w:val="28"/>
        </w:rPr>
        <w:t xml:space="preserve">В случае нарушения муниципальным образованием области обязательств, предусмотренных федеральным соглашением в части соблюдения графика выполнения мероприятий, средства, предоставленные в виде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, подлежат возврату из местного бюджета в доход областного бюджета в соответствии с </w:t>
      </w:r>
      <w:hyperlink r:id="rId18" w:history="1">
        <w:r w:rsidRPr="0059241E">
          <w:rPr>
            <w:rFonts w:ascii="Times New Roman" w:hAnsi="Times New Roman" w:cs="Times New Roman"/>
            <w:sz w:val="28"/>
            <w:szCs w:val="28"/>
          </w:rPr>
          <w:t>пунктом 23</w:t>
        </w:r>
      </w:hyperlink>
      <w:r w:rsidRPr="0059241E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из областного бюджета местным бюджетам Ярославской области, утвержденных постановлением Правительства области от 04.02.2015 N 93-п "О правилах предоставления субсидий из</w:t>
      </w:r>
      <w:proofErr w:type="gramEnd"/>
      <w:r w:rsidRPr="0059241E">
        <w:rPr>
          <w:rFonts w:ascii="Times New Roman" w:hAnsi="Times New Roman" w:cs="Times New Roman"/>
          <w:sz w:val="28"/>
          <w:szCs w:val="28"/>
        </w:rPr>
        <w:t xml:space="preserve"> областного бюджета местным бюджетам Ярославской области и признании </w:t>
      </w:r>
      <w:proofErr w:type="gramStart"/>
      <w:r w:rsidRPr="0059241E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59241E">
        <w:rPr>
          <w:rFonts w:ascii="Times New Roman" w:hAnsi="Times New Roman" w:cs="Times New Roman"/>
          <w:sz w:val="28"/>
          <w:szCs w:val="28"/>
        </w:rPr>
        <w:t xml:space="preserve"> силу и частично утратившими силу отдельных постановлений Правительства области".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19. Ответственность за достоверность и своевременность составления и представления документов, а также за целевое использование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и получателей бюджетных средств, осуществляющих расходование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>.</w:t>
      </w:r>
    </w:p>
    <w:p w:rsidR="00581CB3" w:rsidRPr="0059241E" w:rsidRDefault="00581C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41E"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 w:rsidRPr="0059241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9241E">
        <w:rPr>
          <w:rFonts w:ascii="Times New Roman" w:hAnsi="Times New Roman" w:cs="Times New Roman"/>
          <w:sz w:val="28"/>
          <w:szCs w:val="28"/>
        </w:rPr>
        <w:t xml:space="preserve"> соблюдением органами местного самоуправления условий предоставления субсидии на </w:t>
      </w:r>
      <w:proofErr w:type="spellStart"/>
      <w:r w:rsidRPr="0059241E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59241E">
        <w:rPr>
          <w:rFonts w:ascii="Times New Roman" w:hAnsi="Times New Roman" w:cs="Times New Roman"/>
          <w:sz w:val="28"/>
          <w:szCs w:val="28"/>
        </w:rPr>
        <w:t xml:space="preserve"> осуществляет департамент и департамент финансов Ярославской области.</w:t>
      </w:r>
    </w:p>
    <w:p w:rsidR="009118FB" w:rsidRPr="0059241E" w:rsidRDefault="009118FB">
      <w:pPr>
        <w:rPr>
          <w:rFonts w:ascii="Times New Roman" w:hAnsi="Times New Roman" w:cs="Times New Roman"/>
          <w:sz w:val="28"/>
          <w:szCs w:val="28"/>
        </w:rPr>
      </w:pPr>
    </w:p>
    <w:sectPr w:rsidR="009118FB" w:rsidRPr="0059241E" w:rsidSect="006E0DC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DC3" w:rsidRDefault="006E0DC3" w:rsidP="006E0DC3">
      <w:pPr>
        <w:spacing w:after="0" w:line="240" w:lineRule="auto"/>
      </w:pPr>
      <w:r>
        <w:separator/>
      </w:r>
    </w:p>
  </w:endnote>
  <w:endnote w:type="continuationSeparator" w:id="0">
    <w:p w:rsidR="006E0DC3" w:rsidRDefault="006E0DC3" w:rsidP="006E0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DC3" w:rsidRDefault="006E0DC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DC3" w:rsidRDefault="006E0DC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DC3" w:rsidRDefault="006E0D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DC3" w:rsidRDefault="006E0DC3" w:rsidP="006E0DC3">
      <w:pPr>
        <w:spacing w:after="0" w:line="240" w:lineRule="auto"/>
      </w:pPr>
      <w:r>
        <w:separator/>
      </w:r>
    </w:p>
  </w:footnote>
  <w:footnote w:type="continuationSeparator" w:id="0">
    <w:p w:rsidR="006E0DC3" w:rsidRDefault="006E0DC3" w:rsidP="006E0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DC3" w:rsidRDefault="006E0DC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1563836"/>
      <w:docPartObj>
        <w:docPartGallery w:val="Page Numbers (Top of Page)"/>
        <w:docPartUnique/>
      </w:docPartObj>
    </w:sdtPr>
    <w:sdtContent>
      <w:bookmarkStart w:id="1" w:name="_GoBack" w:displacedByCustomXml="prev"/>
      <w:p w:rsidR="006E0DC3" w:rsidRDefault="006E0DC3">
        <w:pPr>
          <w:pStyle w:val="a3"/>
          <w:jc w:val="center"/>
        </w:pPr>
        <w:r w:rsidRPr="006E0D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E0DC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E0D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E0D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bookmarkEnd w:id="1" w:displacedByCustomXml="next"/>
    </w:sdtContent>
  </w:sdt>
  <w:p w:rsidR="006E0DC3" w:rsidRDefault="006E0DC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DC3" w:rsidRDefault="006E0D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B3"/>
    <w:rsid w:val="0008093F"/>
    <w:rsid w:val="000A62BD"/>
    <w:rsid w:val="001E1417"/>
    <w:rsid w:val="002705AD"/>
    <w:rsid w:val="004450DB"/>
    <w:rsid w:val="004D2AE5"/>
    <w:rsid w:val="004E3D54"/>
    <w:rsid w:val="0050547D"/>
    <w:rsid w:val="00515445"/>
    <w:rsid w:val="00581CB3"/>
    <w:rsid w:val="0059241E"/>
    <w:rsid w:val="006E0DC3"/>
    <w:rsid w:val="006E489E"/>
    <w:rsid w:val="007B70A8"/>
    <w:rsid w:val="00804848"/>
    <w:rsid w:val="008362A1"/>
    <w:rsid w:val="00853ABA"/>
    <w:rsid w:val="0089057D"/>
    <w:rsid w:val="009118FB"/>
    <w:rsid w:val="00A45DA5"/>
    <w:rsid w:val="00B74EFA"/>
    <w:rsid w:val="00C5375E"/>
    <w:rsid w:val="00DC6BBF"/>
    <w:rsid w:val="00F4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1C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81C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E0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0DC3"/>
  </w:style>
  <w:style w:type="paragraph" w:styleId="a5">
    <w:name w:val="footer"/>
    <w:basedOn w:val="a"/>
    <w:link w:val="a6"/>
    <w:uiPriority w:val="99"/>
    <w:unhideWhenUsed/>
    <w:rsid w:val="006E0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0D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1C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81C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E0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0DC3"/>
  </w:style>
  <w:style w:type="paragraph" w:styleId="a5">
    <w:name w:val="footer"/>
    <w:basedOn w:val="a"/>
    <w:link w:val="a6"/>
    <w:uiPriority w:val="99"/>
    <w:unhideWhenUsed/>
    <w:rsid w:val="006E0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0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3C0AB9574201F8428E367E1EC5570AD72FA22FF47C1703D089A661A4CF2DA8CC653D8286C7A83E76BBC361040FFED9696907FC421D7CADQ6z1M" TargetMode="External"/><Relationship Id="rId13" Type="http://schemas.openxmlformats.org/officeDocument/2006/relationships/image" Target="media/image1.wmf"/><Relationship Id="rId18" Type="http://schemas.openxmlformats.org/officeDocument/2006/relationships/hyperlink" Target="consultantplus://offline/ref=383C0AB9574201F8428E287308A9090FD32DF823FD7F18518CD5A036FB9F2BFD8C253BD7C486A03B7EB096364551A7892A220BFD5B017DAC7706AA44QAzDM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consultantplus://offline/ref=383C0AB9574201F8428E367E1EC5570AD626A22FF57C1703D089A661A4CF2DA8CC653D8082C1A5312AE1D3654D5BF4C66F7718FE5C1EQ7z4M" TargetMode="External"/><Relationship Id="rId12" Type="http://schemas.openxmlformats.org/officeDocument/2006/relationships/hyperlink" Target="consultantplus://offline/ref=383C0AB9574201F8428E367E1EC5570AD72FA22FF47C1703D089A661A4CF2DA8CC653D8286C7A83E76BBC361040FFED9696907FC421D7CADQ6z1M" TargetMode="External"/><Relationship Id="rId17" Type="http://schemas.openxmlformats.org/officeDocument/2006/relationships/hyperlink" Target="consultantplus://offline/ref=383C0AB9574201F8428E287308A9090FD32DF823FD7F18518CD5A036FB9F2BFD8C253BD7C486A03B7EB096354951A7892A220BFD5B017DAC7706AA44QAzDM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83C0AB9574201F8428E367E1EC5570AD720A52EFF744A09D8D0AA63A3C072BFCB2C318387C0A83E75E4C6741557F2DF707606E25E1F7DQAz4M" TargetMode="External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83C0AB9574201F8428E287308A9090FD32DF823FD7F1E5C88DAA036FB9F2BFD8C253BD7C486A03B7FB393374251A7892A220BFD5B017DAC7706AA44QAzDM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83C0AB9574201F8428E367E1EC5570AD720A52EFF744A09D8D0AA63A3C072BFCB2C318387C3AB3275E4C6741557F2DF707606E25E1F7DQAz4M" TargetMode="External"/><Relationship Id="rId23" Type="http://schemas.openxmlformats.org/officeDocument/2006/relationships/header" Target="header3.xml"/><Relationship Id="rId10" Type="http://schemas.openxmlformats.org/officeDocument/2006/relationships/hyperlink" Target="consultantplus://offline/ref=383C0AB9574201F8428E287308A9090FD32DF823FD7F18518CD5A036FB9F2BFD8C253BD7D686F8377FB789314044F1D86FQ7zFM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83C0AB9574201F8428E367E1EC5570AD72EAF29FD7D1703D089A661A4CF2DA8DE65658E86C5B33B7EAE953041Q5z2M" TargetMode="External"/><Relationship Id="rId14" Type="http://schemas.openxmlformats.org/officeDocument/2006/relationships/hyperlink" Target="consultantplus://offline/ref=383C0AB9574201F8428E367E1EC5570AD626A22BF8761703D089A661A4CF2DA8CC653D828EC5A5312AE1D3654D5BF4C66F7718FE5C1EQ7z4M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3129</Words>
  <Characters>17841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Михайловна</dc:creator>
  <cp:lastModifiedBy>Колточенко Татьяна Владимировна</cp:lastModifiedBy>
  <cp:revision>13</cp:revision>
  <dcterms:created xsi:type="dcterms:W3CDTF">2018-10-17T12:51:00Z</dcterms:created>
  <dcterms:modified xsi:type="dcterms:W3CDTF">2018-10-19T13:18:00Z</dcterms:modified>
</cp:coreProperties>
</file>