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E6" w:rsidRPr="00172008" w:rsidRDefault="005A3FE6" w:rsidP="005A3FE6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172008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172008">
        <w:rPr>
          <w:rFonts w:ascii="Times New Roman" w:hAnsi="Times New Roman" w:cs="Times New Roman"/>
          <w:sz w:val="28"/>
          <w:szCs w:val="28"/>
        </w:rPr>
        <w:t xml:space="preserve"> Законом Я</w:t>
      </w:r>
      <w:r>
        <w:rPr>
          <w:rFonts w:ascii="Times New Roman" w:hAnsi="Times New Roman" w:cs="Times New Roman"/>
          <w:sz w:val="28"/>
          <w:szCs w:val="28"/>
        </w:rPr>
        <w:t>рославской области</w:t>
      </w:r>
      <w:r w:rsidRPr="00172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FE6" w:rsidRPr="00172008" w:rsidRDefault="005A3FE6" w:rsidP="005A3FE6">
      <w:pPr>
        <w:autoSpaceDE w:val="0"/>
        <w:autoSpaceDN w:val="0"/>
        <w:adjustRightInd w:val="0"/>
        <w:spacing w:after="0" w:line="240" w:lineRule="auto"/>
        <w:ind w:left="540" w:firstLine="5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7200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1450EF" w:rsidRPr="001450EF" w:rsidRDefault="001450EF" w:rsidP="005A3FE6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5A3FE6" w:rsidRPr="005A3FE6" w:rsidRDefault="001450EF" w:rsidP="005A3FE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3FE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5A3FE6" w:rsidRPr="003F0633" w:rsidRDefault="001450EF" w:rsidP="005A3FE6">
      <w:pPr>
        <w:ind w:firstLine="2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РАСПРЕДЕЛЕНИЯ СУБВЕНЦИИ НА ОСВОБОЖДЕНИЕ ОТ ОПЛАТЫ СТОИМОСТИ ПРОЕЗДА ЛИЦ, НАХОДЯЩИХСЯ ПОД ДИСПАНСЕРНЫМ НАБЛЮДЕНИЕМ В СВЯЗИ С ТУБЕРКУЛЕЗОМ, И БОЛЬНЫХ ТУБЕРКУЛЕЗОМ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Pr="003D4811" w:rsidRDefault="005A3FE6" w:rsidP="005A3F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Субвенция на освобождение от оплаты стоимости проезда лиц, находящихся под диспансерным наблюдением в связи с туберкулезом, и больных туберкулезом предусматривается в целях обеспечения финансирования расходов на выполнение государственных полномочий, </w:t>
      </w:r>
      <w:r w:rsidRPr="003D4811">
        <w:rPr>
          <w:rFonts w:ascii="Times New Roman" w:hAnsi="Times New Roman" w:cs="Times New Roman"/>
          <w:sz w:val="28"/>
          <w:szCs w:val="28"/>
        </w:rPr>
        <w:t xml:space="preserve">которыми органы местного самоуправления наделены в соответствии с </w:t>
      </w:r>
      <w:hyperlink r:id="rId7" w:history="1">
        <w:r w:rsidRPr="003D4811">
          <w:rPr>
            <w:rFonts w:ascii="Times New Roman" w:hAnsi="Times New Roman" w:cs="Times New Roman"/>
            <w:sz w:val="28"/>
            <w:szCs w:val="28"/>
          </w:rPr>
          <w:t>пунктом 1 части 1 статьи 13</w:t>
        </w:r>
      </w:hyperlink>
      <w:r w:rsidRPr="003D481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811">
        <w:rPr>
          <w:rFonts w:ascii="Times New Roman" w:hAnsi="Times New Roman" w:cs="Times New Roman"/>
          <w:sz w:val="28"/>
          <w:szCs w:val="28"/>
        </w:rPr>
        <w:t xml:space="preserve">2. Общий объем субвенции на освобождение от оплаты стоимости проезда лиц, находящихся под диспансерным </w:t>
      </w:r>
      <w:r>
        <w:rPr>
          <w:rFonts w:ascii="Times New Roman" w:hAnsi="Times New Roman" w:cs="Times New Roman"/>
          <w:sz w:val="28"/>
          <w:szCs w:val="28"/>
        </w:rPr>
        <w:t>наблюдением в связи с туберкулезом, и больных туберкулезом определяется по формуле: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04875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освобождение от оплаты стоимости проезда лиц, находящихся под диспансерным наблюдением в связи с туберкулезом, и больных туберкулезом, предоставляемой соответствующему местному бюджету.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субвенции на освобождение от оплаты стоимости проезда лиц, находящихся под диспансерным наблюдением в связи с туберкулезом, и больных туберкулезом, предоставляемой соответствующему местному бюджету, определяется по формуле: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N x E,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- прогнозируемое количество случаев предоставления социальной услуги лицам, находящимся под диспансерным наблюдением в связи с </w:t>
      </w:r>
      <w:r>
        <w:rPr>
          <w:rFonts w:ascii="Times New Roman" w:hAnsi="Times New Roman" w:cs="Times New Roman"/>
          <w:sz w:val="28"/>
          <w:szCs w:val="28"/>
        </w:rPr>
        <w:lastRenderedPageBreak/>
        <w:t>туберкулезом, и больным туберкулезом в течение очередного финансового года исходя из данных предыдущего периода;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- стоимость проезда по маршрутам регулярных перевозок от места проживания получателя социальной услуги до места консультации (лечения) и обратно исходя из фактических расходов по данным предыдущего периода.</w:t>
      </w:r>
    </w:p>
    <w:p w:rsidR="001F2DBD" w:rsidRDefault="001F2DBD"/>
    <w:sectPr w:rsidR="001F2DBD" w:rsidSect="001450EF">
      <w:headerReference w:type="default" r:id="rId9"/>
      <w:pgSz w:w="11905" w:h="16838"/>
      <w:pgMar w:top="1134" w:right="850" w:bottom="1134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0EF" w:rsidRDefault="001450EF" w:rsidP="001450EF">
      <w:pPr>
        <w:spacing w:after="0" w:line="240" w:lineRule="auto"/>
      </w:pPr>
      <w:r>
        <w:separator/>
      </w:r>
    </w:p>
  </w:endnote>
  <w:endnote w:type="continuationSeparator" w:id="0">
    <w:p w:rsidR="001450EF" w:rsidRDefault="001450EF" w:rsidP="0014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0EF" w:rsidRDefault="001450EF" w:rsidP="001450EF">
      <w:pPr>
        <w:spacing w:after="0" w:line="240" w:lineRule="auto"/>
      </w:pPr>
      <w:r>
        <w:separator/>
      </w:r>
    </w:p>
  </w:footnote>
  <w:footnote w:type="continuationSeparator" w:id="0">
    <w:p w:rsidR="001450EF" w:rsidRDefault="001450EF" w:rsidP="0014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334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50EF" w:rsidRPr="00513C59" w:rsidRDefault="001450E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3C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3C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3C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3C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13C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50EF" w:rsidRDefault="001450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FE6"/>
    <w:rsid w:val="001450EF"/>
    <w:rsid w:val="001F2DBD"/>
    <w:rsid w:val="003D4811"/>
    <w:rsid w:val="00513C59"/>
    <w:rsid w:val="005A3FE6"/>
    <w:rsid w:val="0078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F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5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50EF"/>
  </w:style>
  <w:style w:type="paragraph" w:styleId="a7">
    <w:name w:val="footer"/>
    <w:basedOn w:val="a"/>
    <w:link w:val="a8"/>
    <w:uiPriority w:val="99"/>
    <w:unhideWhenUsed/>
    <w:rsid w:val="00145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50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F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5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50EF"/>
  </w:style>
  <w:style w:type="paragraph" w:styleId="a7">
    <w:name w:val="footer"/>
    <w:basedOn w:val="a"/>
    <w:link w:val="a8"/>
    <w:uiPriority w:val="99"/>
    <w:unhideWhenUsed/>
    <w:rsid w:val="00145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5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634E0399437019D8CFAA0216A826180A23D2D4424453AD4A49187B2FC635F59996AFC0EBD0D68E1F856F4ApE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Сочнева Татьяна Владимировна</dc:creator>
  <cp:lastModifiedBy>Овсянникова Евгения Владимировна</cp:lastModifiedBy>
  <cp:revision>5</cp:revision>
  <dcterms:created xsi:type="dcterms:W3CDTF">2018-10-16T13:54:00Z</dcterms:created>
  <dcterms:modified xsi:type="dcterms:W3CDTF">2018-10-22T10:52:00Z</dcterms:modified>
</cp:coreProperties>
</file>