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49" w:rsidRPr="006613E6" w:rsidRDefault="00757149" w:rsidP="00757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757149" w:rsidRPr="006613E6" w:rsidRDefault="00757149" w:rsidP="00757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757149" w:rsidRPr="006613E6" w:rsidRDefault="00757149" w:rsidP="00757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</w:p>
    <w:p w:rsidR="00757149" w:rsidRPr="006613E6" w:rsidRDefault="00757149" w:rsidP="00757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E6EE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17.02.2016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E6EE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</w:p>
    <w:p w:rsidR="00757149" w:rsidRPr="006613E6" w:rsidRDefault="00757149" w:rsidP="00757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149" w:rsidRPr="006613E6" w:rsidRDefault="00757149" w:rsidP="007571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A84" w:rsidRPr="006613E6" w:rsidRDefault="006C27FA" w:rsidP="009035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 </w:t>
      </w:r>
    </w:p>
    <w:p w:rsidR="00AD3B66" w:rsidRPr="006613E6" w:rsidRDefault="006C27FA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итогах мониторинга </w:t>
      </w:r>
      <w:proofErr w:type="spellStart"/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правоприменения</w:t>
      </w:r>
      <w:proofErr w:type="spellEnd"/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D3B66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0055A0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аконов </w:t>
      </w:r>
      <w:proofErr w:type="gramStart"/>
      <w:r w:rsidR="000055A0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</w:t>
      </w:r>
      <w:proofErr w:type="gramEnd"/>
      <w:r w:rsidR="000055A0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D3B66" w:rsidRPr="006613E6" w:rsidRDefault="000055A0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области от 29.06.2012 № 28-з «О прогнозном плане (программе) </w:t>
      </w:r>
    </w:p>
    <w:p w:rsidR="00AD3B66" w:rsidRPr="006613E6" w:rsidRDefault="00AD3B66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0055A0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риватизации имущества, находящегося в собственности </w:t>
      </w:r>
    </w:p>
    <w:p w:rsidR="00903548" w:rsidRPr="006613E6" w:rsidRDefault="000055A0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области, на 2013 год»</w:t>
      </w:r>
      <w:r w:rsidR="00683A84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903548" w:rsidRPr="006613E6" w:rsidRDefault="00683A84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24.02.2014 №</w:t>
      </w:r>
      <w:r w:rsidR="00366600"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6-з «О прогнозном плане (программе) </w:t>
      </w:r>
    </w:p>
    <w:p w:rsidR="00903548" w:rsidRPr="006613E6" w:rsidRDefault="00683A84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приватизации имущества, находящегося в собственности </w:t>
      </w:r>
    </w:p>
    <w:p w:rsidR="00AD3B66" w:rsidRPr="006613E6" w:rsidRDefault="00683A84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области, на 2014 год», </w:t>
      </w:r>
    </w:p>
    <w:p w:rsidR="00903548" w:rsidRPr="006613E6" w:rsidRDefault="00683A84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25.12. 2014 № 82-з «О прогнозном плане (программе) </w:t>
      </w:r>
    </w:p>
    <w:p w:rsidR="00903548" w:rsidRPr="006613E6" w:rsidRDefault="00683A84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приватизации имущества, находящегося в собственности </w:t>
      </w:r>
    </w:p>
    <w:p w:rsidR="000055A0" w:rsidRPr="006613E6" w:rsidRDefault="00683A84" w:rsidP="00AD3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области, на 2015 год»</w:t>
      </w:r>
    </w:p>
    <w:p w:rsidR="006C27FA" w:rsidRPr="006613E6" w:rsidRDefault="006C27FA" w:rsidP="006C27F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27FA" w:rsidRPr="006613E6" w:rsidRDefault="006C27FA" w:rsidP="006C27FA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I. Общие положения</w:t>
      </w:r>
    </w:p>
    <w:p w:rsidR="0046029F" w:rsidRPr="006613E6" w:rsidRDefault="0046029F" w:rsidP="00A93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5A0" w:rsidRPr="006613E6" w:rsidRDefault="000055A0" w:rsidP="00A937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sz w:val="28"/>
          <w:szCs w:val="28"/>
        </w:rPr>
        <w:t>Правовой мониторинг осуществляется в соответствии с Указом През</w:t>
      </w:r>
      <w:r w:rsidRPr="006613E6">
        <w:rPr>
          <w:rFonts w:ascii="Times New Roman" w:hAnsi="Times New Roman" w:cs="Times New Roman"/>
          <w:sz w:val="28"/>
          <w:szCs w:val="28"/>
        </w:rPr>
        <w:t>и</w:t>
      </w:r>
      <w:r w:rsidRPr="006613E6">
        <w:rPr>
          <w:rFonts w:ascii="Times New Roman" w:hAnsi="Times New Roman" w:cs="Times New Roman"/>
          <w:sz w:val="28"/>
          <w:szCs w:val="28"/>
        </w:rPr>
        <w:t xml:space="preserve">дента Российской Федерации от 20.05.2011 № 657 «О мониторинге </w:t>
      </w:r>
      <w:proofErr w:type="spellStart"/>
      <w:r w:rsidRPr="006613E6">
        <w:rPr>
          <w:rFonts w:ascii="Times New Roman" w:hAnsi="Times New Roman" w:cs="Times New Roman"/>
          <w:sz w:val="28"/>
          <w:szCs w:val="28"/>
        </w:rPr>
        <w:t>прав</w:t>
      </w:r>
      <w:r w:rsidRPr="006613E6">
        <w:rPr>
          <w:rFonts w:ascii="Times New Roman" w:hAnsi="Times New Roman" w:cs="Times New Roman"/>
          <w:sz w:val="28"/>
          <w:szCs w:val="28"/>
        </w:rPr>
        <w:t>о</w:t>
      </w:r>
      <w:r w:rsidRPr="006613E6">
        <w:rPr>
          <w:rFonts w:ascii="Times New Roman" w:hAnsi="Times New Roman" w:cs="Times New Roman"/>
          <w:sz w:val="28"/>
          <w:szCs w:val="28"/>
        </w:rPr>
        <w:t>применения</w:t>
      </w:r>
      <w:proofErr w:type="spellEnd"/>
      <w:r w:rsidRPr="006613E6">
        <w:rPr>
          <w:rFonts w:ascii="Times New Roman" w:hAnsi="Times New Roman" w:cs="Times New Roman"/>
          <w:sz w:val="28"/>
          <w:szCs w:val="28"/>
        </w:rPr>
        <w:t xml:space="preserve"> в Российской Федерации», методикой осуществления монит</w:t>
      </w:r>
      <w:r w:rsidRPr="006613E6">
        <w:rPr>
          <w:rFonts w:ascii="Times New Roman" w:hAnsi="Times New Roman" w:cs="Times New Roman"/>
          <w:sz w:val="28"/>
          <w:szCs w:val="28"/>
        </w:rPr>
        <w:t>о</w:t>
      </w:r>
      <w:r w:rsidRPr="006613E6">
        <w:rPr>
          <w:rFonts w:ascii="Times New Roman" w:hAnsi="Times New Roman" w:cs="Times New Roman"/>
          <w:sz w:val="28"/>
          <w:szCs w:val="28"/>
        </w:rPr>
        <w:t xml:space="preserve">ринга </w:t>
      </w:r>
      <w:proofErr w:type="spellStart"/>
      <w:r w:rsidRPr="006613E6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6613E6">
        <w:rPr>
          <w:rFonts w:ascii="Times New Roman" w:hAnsi="Times New Roman" w:cs="Times New Roman"/>
          <w:sz w:val="28"/>
          <w:szCs w:val="28"/>
        </w:rPr>
        <w:t xml:space="preserve"> в Российской Федерации, утвержденной постано</w:t>
      </w:r>
      <w:r w:rsidRPr="006613E6">
        <w:rPr>
          <w:rFonts w:ascii="Times New Roman" w:hAnsi="Times New Roman" w:cs="Times New Roman"/>
          <w:sz w:val="28"/>
          <w:szCs w:val="28"/>
        </w:rPr>
        <w:t>в</w:t>
      </w:r>
      <w:r w:rsidRPr="006613E6">
        <w:rPr>
          <w:rFonts w:ascii="Times New Roman" w:hAnsi="Times New Roman" w:cs="Times New Roman"/>
          <w:sz w:val="28"/>
          <w:szCs w:val="28"/>
        </w:rPr>
        <w:t>лением Правительства Российской Федерации от 19.08.2011 № 694 «Об</w:t>
      </w:r>
      <w:r w:rsidR="00903548" w:rsidRPr="006613E6">
        <w:rPr>
          <w:rFonts w:ascii="Times New Roman" w:hAnsi="Times New Roman" w:cs="Times New Roman"/>
          <w:sz w:val="28"/>
          <w:szCs w:val="28"/>
        </w:rPr>
        <w:t> </w:t>
      </w:r>
      <w:r w:rsidRPr="006613E6">
        <w:rPr>
          <w:rFonts w:ascii="Times New Roman" w:hAnsi="Times New Roman" w:cs="Times New Roman"/>
          <w:sz w:val="28"/>
          <w:szCs w:val="28"/>
        </w:rPr>
        <w:t xml:space="preserve">утверждении методики осуществления мониторинга </w:t>
      </w:r>
      <w:proofErr w:type="spellStart"/>
      <w:r w:rsidRPr="006613E6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6613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3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13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3E6">
        <w:rPr>
          <w:rFonts w:ascii="Times New Roman" w:hAnsi="Times New Roman" w:cs="Times New Roman"/>
          <w:sz w:val="28"/>
          <w:szCs w:val="28"/>
        </w:rPr>
        <w:t xml:space="preserve">Российской Федерации», </w:t>
      </w:r>
      <w:hyperlink r:id="rId7" w:history="1">
        <w:r w:rsidRPr="006613E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613E6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</w:t>
      </w:r>
      <w:r w:rsidRPr="006613E6">
        <w:rPr>
          <w:rFonts w:ascii="Times New Roman" w:hAnsi="Times New Roman" w:cs="Times New Roman"/>
          <w:sz w:val="28"/>
          <w:szCs w:val="28"/>
        </w:rPr>
        <w:t>а</w:t>
      </w:r>
      <w:r w:rsidRPr="006613E6">
        <w:rPr>
          <w:rFonts w:ascii="Times New Roman" w:hAnsi="Times New Roman" w:cs="Times New Roman"/>
          <w:sz w:val="28"/>
          <w:szCs w:val="28"/>
        </w:rPr>
        <w:t xml:space="preserve">сти от 15.10.2012 № 1127-п «О мониторинге </w:t>
      </w:r>
      <w:proofErr w:type="spellStart"/>
      <w:r w:rsidRPr="006613E6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6613E6">
        <w:rPr>
          <w:rFonts w:ascii="Times New Roman" w:hAnsi="Times New Roman" w:cs="Times New Roman"/>
          <w:sz w:val="28"/>
          <w:szCs w:val="28"/>
        </w:rPr>
        <w:t xml:space="preserve"> в Ярославской области», Постановлением Ярославской областной Думы от 14</w:t>
      </w:r>
      <w:r w:rsidR="00A9372F" w:rsidRPr="006613E6">
        <w:rPr>
          <w:rFonts w:ascii="Times New Roman" w:hAnsi="Times New Roman" w:cs="Times New Roman"/>
          <w:sz w:val="28"/>
          <w:szCs w:val="28"/>
        </w:rPr>
        <w:t>.05.</w:t>
      </w:r>
      <w:r w:rsidRPr="006613E6">
        <w:rPr>
          <w:rFonts w:ascii="Times New Roman" w:hAnsi="Times New Roman" w:cs="Times New Roman"/>
          <w:sz w:val="28"/>
          <w:szCs w:val="28"/>
        </w:rPr>
        <w:t>2013 № 92 «Об утверждении Положения о правовом мониторинге в Ярославской о</w:t>
      </w:r>
      <w:r w:rsidRPr="006613E6">
        <w:rPr>
          <w:rFonts w:ascii="Times New Roman" w:hAnsi="Times New Roman" w:cs="Times New Roman"/>
          <w:sz w:val="28"/>
          <w:szCs w:val="28"/>
        </w:rPr>
        <w:t>б</w:t>
      </w:r>
      <w:r w:rsidRPr="006613E6">
        <w:rPr>
          <w:rFonts w:ascii="Times New Roman" w:hAnsi="Times New Roman" w:cs="Times New Roman"/>
          <w:sz w:val="28"/>
          <w:szCs w:val="28"/>
        </w:rPr>
        <w:t>ластной Думе»</w:t>
      </w:r>
      <w:r w:rsidR="00A9372F" w:rsidRPr="006613E6">
        <w:rPr>
          <w:rFonts w:ascii="Times New Roman" w:hAnsi="Times New Roman" w:cs="Times New Roman"/>
          <w:sz w:val="28"/>
          <w:szCs w:val="28"/>
        </w:rPr>
        <w:t xml:space="preserve">, Постановлением Ярославской областной Думы от 23.12.2014 № 366 «Об утверждении Плана мониторинга </w:t>
      </w:r>
      <w:proofErr w:type="spellStart"/>
      <w:r w:rsidR="00A9372F" w:rsidRPr="006613E6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="00A9372F" w:rsidRPr="006613E6">
        <w:rPr>
          <w:rFonts w:ascii="Times New Roman" w:hAnsi="Times New Roman" w:cs="Times New Roman"/>
          <w:sz w:val="28"/>
          <w:szCs w:val="28"/>
        </w:rPr>
        <w:t xml:space="preserve"> в Яросла</w:t>
      </w:r>
      <w:r w:rsidR="00A9372F" w:rsidRPr="006613E6">
        <w:rPr>
          <w:rFonts w:ascii="Times New Roman" w:hAnsi="Times New Roman" w:cs="Times New Roman"/>
          <w:sz w:val="28"/>
          <w:szCs w:val="28"/>
        </w:rPr>
        <w:t>в</w:t>
      </w:r>
      <w:r w:rsidR="00A9372F" w:rsidRPr="006613E6">
        <w:rPr>
          <w:rFonts w:ascii="Times New Roman" w:hAnsi="Times New Roman" w:cs="Times New Roman"/>
          <w:sz w:val="28"/>
          <w:szCs w:val="28"/>
        </w:rPr>
        <w:t xml:space="preserve">ской областной Думе на 2015 год» </w:t>
      </w:r>
      <w:r w:rsidRPr="006613E6">
        <w:rPr>
          <w:rFonts w:ascii="Times New Roman" w:hAnsi="Times New Roman" w:cs="Times New Roman"/>
          <w:sz w:val="28"/>
          <w:szCs w:val="28"/>
        </w:rPr>
        <w:t>и планом работы комитета Ярославской областной Думы по экономической</w:t>
      </w:r>
      <w:proofErr w:type="gramEnd"/>
      <w:r w:rsidRPr="006613E6">
        <w:rPr>
          <w:rFonts w:ascii="Times New Roman" w:hAnsi="Times New Roman" w:cs="Times New Roman"/>
          <w:sz w:val="28"/>
          <w:szCs w:val="28"/>
        </w:rPr>
        <w:t xml:space="preserve"> политике, инвестициям, промышленн</w:t>
      </w:r>
      <w:r w:rsidRPr="006613E6">
        <w:rPr>
          <w:rFonts w:ascii="Times New Roman" w:hAnsi="Times New Roman" w:cs="Times New Roman"/>
          <w:sz w:val="28"/>
          <w:szCs w:val="28"/>
        </w:rPr>
        <w:t>о</w:t>
      </w:r>
      <w:r w:rsidRPr="006613E6">
        <w:rPr>
          <w:rFonts w:ascii="Times New Roman" w:hAnsi="Times New Roman" w:cs="Times New Roman"/>
          <w:sz w:val="28"/>
          <w:szCs w:val="28"/>
        </w:rPr>
        <w:t xml:space="preserve">сти и предпринимательству, утвержденным решением комитета от </w:t>
      </w:r>
      <w:r w:rsidRPr="006613E6">
        <w:rPr>
          <w:rFonts w:ascii="Times New Roman" w:hAnsi="Times New Roman" w:cs="Times New Roman"/>
          <w:bCs/>
          <w:sz w:val="28"/>
          <w:szCs w:val="28"/>
        </w:rPr>
        <w:t>09.12.2014 №</w:t>
      </w:r>
      <w:r w:rsidR="00A9372F" w:rsidRPr="006613E6">
        <w:rPr>
          <w:rFonts w:ascii="Times New Roman" w:hAnsi="Times New Roman" w:cs="Times New Roman"/>
          <w:bCs/>
          <w:sz w:val="28"/>
          <w:szCs w:val="28"/>
        </w:rPr>
        <w:t> </w:t>
      </w:r>
      <w:r w:rsidRPr="006613E6">
        <w:rPr>
          <w:rFonts w:ascii="Times New Roman" w:hAnsi="Times New Roman" w:cs="Times New Roman"/>
          <w:bCs/>
          <w:sz w:val="28"/>
          <w:szCs w:val="28"/>
        </w:rPr>
        <w:t>93.</w:t>
      </w:r>
    </w:p>
    <w:p w:rsidR="000055A0" w:rsidRPr="006613E6" w:rsidRDefault="000055A0" w:rsidP="00683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мониторинга –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аконы Ярославской области от 29.06.2012 №</w:t>
      </w:r>
      <w:r w:rsidR="0082463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28-з «О прогнозном плане (программе) приватизации имущества, наход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 в собственности Ярославской области, на 2013 год», от 24.02.2014 №</w:t>
      </w:r>
      <w:r w:rsidR="0082463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6-з «О прогнозном плане (программе) приватизации имущества, наход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 в собственности Ярославской о</w:t>
      </w:r>
      <w:r w:rsidR="002A652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бласти, на 2014 год», от 25.12.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2014 №</w:t>
      </w:r>
      <w:r w:rsidR="0082463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82-з «О прогнозном плане (программе) приватизации имущества, наход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83A8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щегося в собственности Ярославской области, на 2015 год»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9372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аконы Ярославской области</w:t>
      </w:r>
      <w:proofErr w:type="gramEnd"/>
      <w:r w:rsidR="00A9372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приватизации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055A0" w:rsidRPr="006613E6" w:rsidRDefault="000055A0" w:rsidP="00005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Субъект проведения мониторинга – рабочая группа, созданная реше</w:t>
      </w:r>
      <w:r w:rsidR="00A9372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9372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372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Ярославской областной Думы по экономической политике, 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вестициям, промышленности и предпринимательству </w:t>
      </w:r>
      <w:r w:rsidR="00A9372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13.11.2014 № 76, от 23.12.2014 № 98, от 03.02.2015 № 6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рабочая группа).</w:t>
      </w:r>
    </w:p>
    <w:p w:rsidR="000055A0" w:rsidRPr="006613E6" w:rsidRDefault="000055A0" w:rsidP="00005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проведения мониторинга –</w:t>
      </w:r>
      <w:r w:rsidR="00503AE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четвертый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2015 года.</w:t>
      </w:r>
    </w:p>
    <w:p w:rsidR="0046029F" w:rsidRPr="006613E6" w:rsidRDefault="0046029F" w:rsidP="0050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AEC" w:rsidRPr="006613E6" w:rsidRDefault="00503AEC" w:rsidP="0050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Цели и задачи мониторинга</w:t>
      </w:r>
    </w:p>
    <w:p w:rsidR="0046029F" w:rsidRPr="006613E6" w:rsidRDefault="0046029F" w:rsidP="0050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E6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осуществления правового мониторинга является 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прав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применительной практики в сфере приватизации имущества, находящегося в собственности Ярославско</w:t>
      </w:r>
      <w:r w:rsidR="0044389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области, реализуемой в рамках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A4E6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о приватизации.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Задачами правового мониторинга являются: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области о приватизации;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в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аконах Ярославской области о приватизации правовых пробелов, противоречий, дублирования в правовом регулировании и колл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зий норм права; 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коррупциогенных факторов; 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причин (факторов), препятствующих исполнению норм 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конов и принятых в связи с ними нормативных правовых актов, выработка предложений по их устранению;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ошибок юридико-технического характера и их устранение;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выявление, устранение и предотвращение нежелательных после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ствий действия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аконов Ярославской области о приватизации и принятых в связи с ними нормативных правовых актов. </w:t>
      </w:r>
    </w:p>
    <w:p w:rsidR="00503AEC" w:rsidRPr="006613E6" w:rsidRDefault="00503AEC" w:rsidP="00503A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3AEC" w:rsidRPr="006613E6" w:rsidRDefault="00503AEC" w:rsidP="0050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</w:t>
      </w:r>
      <w:r w:rsidRPr="006613E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661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Сведения о деятельности рабочей группы по проведению</w:t>
      </w:r>
    </w:p>
    <w:p w:rsidR="00503AEC" w:rsidRPr="006613E6" w:rsidRDefault="00503AEC" w:rsidP="00503A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мониторинга</w:t>
      </w:r>
    </w:p>
    <w:p w:rsidR="00503AEC" w:rsidRPr="006613E6" w:rsidRDefault="00503AEC" w:rsidP="000055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7DFD" w:rsidRPr="006613E6" w:rsidRDefault="00A9372F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hAnsi="Times New Roman" w:cs="Times New Roman"/>
          <w:sz w:val="28"/>
          <w:szCs w:val="28"/>
        </w:rPr>
        <w:t xml:space="preserve"> </w:t>
      </w:r>
      <w:r w:rsidR="005D7DF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рабочей группы – А.Н. Кучменко, депутат Ярославской областной Думы.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рабочей группы: </w:t>
      </w:r>
    </w:p>
    <w:p w:rsidR="005D7DFD" w:rsidRPr="006613E6" w:rsidRDefault="0080385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Гончаров, </w:t>
      </w:r>
      <w:r w:rsidR="005D7DF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Заяшников, И.Т. Парамонов, П.А. Смирнов – деп</w:t>
      </w:r>
      <w:r w:rsidR="005D7DF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D7DF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таты Ярославской областной Думы; </w:t>
      </w:r>
    </w:p>
    <w:p w:rsidR="005D7DFD" w:rsidRPr="006613E6" w:rsidRDefault="005D7DFD" w:rsidP="005D7DFD">
      <w:pPr>
        <w:pStyle w:val="a3"/>
        <w:spacing w:after="0"/>
        <w:ind w:firstLine="709"/>
        <w:jc w:val="both"/>
        <w:rPr>
          <w:sz w:val="28"/>
          <w:szCs w:val="28"/>
        </w:rPr>
      </w:pPr>
      <w:r w:rsidRPr="006613E6">
        <w:rPr>
          <w:sz w:val="28"/>
          <w:szCs w:val="28"/>
        </w:rPr>
        <w:t xml:space="preserve">О.М. Краснова – </w:t>
      </w:r>
      <w:proofErr w:type="spellStart"/>
      <w:r w:rsidRPr="006613E6">
        <w:rPr>
          <w:sz w:val="28"/>
          <w:szCs w:val="28"/>
        </w:rPr>
        <w:t>и.о</w:t>
      </w:r>
      <w:proofErr w:type="spellEnd"/>
      <w:r w:rsidRPr="006613E6">
        <w:rPr>
          <w:sz w:val="28"/>
          <w:szCs w:val="28"/>
        </w:rPr>
        <w:t>. н</w:t>
      </w:r>
      <w:r w:rsidR="0080385D" w:rsidRPr="006613E6">
        <w:rPr>
          <w:sz w:val="28"/>
          <w:szCs w:val="28"/>
        </w:rPr>
        <w:t xml:space="preserve">ачальника правового управления </w:t>
      </w:r>
      <w:r w:rsidRPr="006613E6">
        <w:rPr>
          <w:sz w:val="28"/>
          <w:szCs w:val="28"/>
        </w:rPr>
        <w:t>аппарата Яр</w:t>
      </w:r>
      <w:r w:rsidRPr="006613E6">
        <w:rPr>
          <w:sz w:val="28"/>
          <w:szCs w:val="28"/>
        </w:rPr>
        <w:t>о</w:t>
      </w:r>
      <w:r w:rsidRPr="006613E6">
        <w:rPr>
          <w:sz w:val="28"/>
          <w:szCs w:val="28"/>
        </w:rPr>
        <w:t>славской областной Думы.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деятельности рабочей группы принимали участие: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 Тарасенков – депутат Ярославской областной Думы;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Т.И. </w:t>
      </w:r>
      <w:proofErr w:type="spell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Потолов</w:t>
      </w:r>
      <w:proofErr w:type="spell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директора департамента имущественных и земельных отношений Ярославской области;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И.Ю. Бабешко – консультант-юрист отдела законодательства и юрид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экспертизы правового управления аппарата Ярославской областной Думы;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М.В. Татарин – заместитель председателя комитета по управлению м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ниципальным имуществом мэрии города Ярославля;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</w:t>
      </w:r>
      <w:proofErr w:type="spell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Березнев</w:t>
      </w:r>
      <w:proofErr w:type="spell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консультант-юрист правового </w:t>
      </w: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аппарата мун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ципалитета города Ярославля</w:t>
      </w:r>
      <w:proofErr w:type="gram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Рабочая группа осуществляла свою работу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распор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 Председателя Ярославской областной Думы от 12.02.2014 № 10 «Об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утверждении Типового плана организации проведения мониторинга </w:t>
      </w:r>
      <w:proofErr w:type="spell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Ярославской областной Думе», согласно которому пр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ведены следующие мероприятия: 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разработан и направлен в органы исполнительной власти Ярославской области запрос о ходе реализации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области о приватиз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 имеющихся проблемах в связи с их исполнением;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рассмотрена информация Правительства Ярославской области о ре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лизации на территории Ярославской области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аконов Ярославской области о приватизации; 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правовая оценка </w:t>
      </w: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 реализации норм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</w:t>
      </w:r>
      <w:proofErr w:type="gramEnd"/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приватизации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необходимости подготовки законодательной инициативы по внесению в него изменений. </w:t>
      </w:r>
    </w:p>
    <w:p w:rsidR="005D7DFD" w:rsidRPr="006613E6" w:rsidRDefault="005D7DFD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проведения мониторинга рабочая группа провела </w:t>
      </w:r>
      <w:r w:rsidR="00E5784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</w:t>
      </w:r>
      <w:r w:rsidR="00E5784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198F" w:rsidRPr="006613E6" w:rsidRDefault="005E198F" w:rsidP="005D7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98F" w:rsidRPr="006613E6" w:rsidRDefault="005E198F" w:rsidP="005E19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IV</w:t>
      </w:r>
      <w:r w:rsidRPr="006613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Проведение мониторинга</w:t>
      </w:r>
    </w:p>
    <w:p w:rsidR="005E198F" w:rsidRPr="006613E6" w:rsidRDefault="005E198F" w:rsidP="005E19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98F" w:rsidRPr="006613E6" w:rsidRDefault="005E198F" w:rsidP="005E19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 Оценка хода реализации норм Закона</w:t>
      </w:r>
    </w:p>
    <w:p w:rsidR="00873187" w:rsidRPr="006613E6" w:rsidRDefault="00873187" w:rsidP="005E198F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 приватизации разработаны в соотве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Федеральным </w:t>
      </w:r>
      <w:hyperlink r:id="rId8" w:history="1">
        <w:r w:rsidR="005E198F" w:rsidRPr="006613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декабря 2001 года № 178-ФЗ «О прив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тизации государственного и муниципального имущества», </w:t>
      </w:r>
      <w:hyperlink r:id="rId9" w:history="1">
        <w:r w:rsidR="005E198F" w:rsidRPr="006613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от 28.12.2011 № 58-з «Об управлении и распоряжении имущ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Ярославской области». </w:t>
      </w:r>
    </w:p>
    <w:p w:rsidR="003A4E6C" w:rsidRPr="006613E6" w:rsidRDefault="003A4E6C" w:rsidP="005E198F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Сфера действия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области о приватизации распр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страня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отношения, возникающие при приватизации имущества, пр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надлежащего на праве собственности Ярославской области. </w:t>
      </w:r>
    </w:p>
    <w:p w:rsidR="00C3715A" w:rsidRPr="006613E6" w:rsidRDefault="006F2AF3" w:rsidP="006F2AF3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27F8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аконов Ярославской области о приватизации 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</w:t>
      </w:r>
      <w:r w:rsidR="00327F8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</w:t>
      </w:r>
      <w:r w:rsidR="00B456C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327F8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лена на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r w:rsidR="00C3715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задач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политики в сфере прив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тизации имущества, находящегося в со</w:t>
      </w:r>
      <w:r w:rsidR="00C3715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бственности Ярославской области:</w:t>
      </w:r>
    </w:p>
    <w:p w:rsidR="004B4B95" w:rsidRPr="006613E6" w:rsidRDefault="00C3715A" w:rsidP="006F2AF3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системы управления и распоряжения имуществом Яр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</w:t>
      </w:r>
      <w:r w:rsidR="004B4B9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задействованным в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госуда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функций и полномочий Ярославской области как субъекта Росси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ции;</w:t>
      </w:r>
    </w:p>
    <w:p w:rsidR="004B4B95" w:rsidRPr="006613E6" w:rsidRDefault="00C3715A" w:rsidP="004B4B95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B4B9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поэтапного сокращения числа областных государстве</w:t>
      </w:r>
      <w:r w:rsidR="004B4B9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B4B9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унитарных предприятий; </w:t>
      </w:r>
    </w:p>
    <w:p w:rsidR="004B4B95" w:rsidRPr="006613E6" w:rsidRDefault="00C3715A" w:rsidP="004B4B95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4B9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доходов областного бюджета. </w:t>
      </w:r>
    </w:p>
    <w:p w:rsidR="00562D8C" w:rsidRPr="006613E6" w:rsidRDefault="00562D8C" w:rsidP="00562D8C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 в сфере управления и распоряжения имущ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Правительством Ярославской области определен департамент имущ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и земельных отношений Ярославской области. </w:t>
      </w:r>
    </w:p>
    <w:p w:rsidR="00AE39BD" w:rsidRPr="006613E6" w:rsidRDefault="00B456C3" w:rsidP="00E132D7">
      <w:pPr>
        <w:tabs>
          <w:tab w:val="left" w:pos="0"/>
          <w:tab w:val="left" w:pos="6237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целью реализации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аконов Ярославской области о приватизации </w:t>
      </w:r>
      <w:r w:rsidR="0008747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Ярославской области принят</w:t>
      </w:r>
      <w:r w:rsidR="00BF5D6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 необходимые подзаконные акты:</w:t>
      </w:r>
      <w:r w:rsidR="0008747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39B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Ярославской области от 21.08.2006 № 213 «О создании комиссии», 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 </w:t>
      </w:r>
      <w:r w:rsidR="00E57846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Правительства Ярославской области 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26.08.2009 № 888-п «Об утверждении порядка разработки пр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гнозного плана (программы) приватизации имущества, находящегося в со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ственности Ярославской области» (далее – Порядок)</w:t>
      </w:r>
      <w:r w:rsidR="00BF5D65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 Прав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тельства Ярославской области от 17.09.2012 № 916-п «Об утверждении П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ложения об организации продажи имущества, находящегося в собственности Ярославской области, без объявления цены», Постановление Правительства Ярославской области от</w:t>
      </w:r>
      <w:proofErr w:type="gramEnd"/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26.05.2015 № 550-п «Об отдельных вопросах пров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дения конкурса по продаже имущества, находящегося в собственности Яр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славской области, и о признании утратившими силу и частично утратившими силу отдельных постановлений Администрации области и Правительства о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ласти» (вместе с «Порядком разработки и утверждения условий конкурса по продаже имущества, находящегося в собственности Ярославской области, контроля за исполнением его условий и подтверждения победителем конку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E132D7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 исполнения таких условий»), </w:t>
      </w:r>
      <w:r w:rsidR="00AE39BD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</w:t>
      </w:r>
      <w:proofErr w:type="gramEnd"/>
      <w:r w:rsidR="00AE39BD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департамента имущественных и з</w:t>
      </w:r>
      <w:r w:rsidR="00AE39BD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E39BD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мельных отношений Ярославской области от 29.06.2012 № 11-н «Админ</w:t>
      </w:r>
      <w:r w:rsidR="00AE39BD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E39BD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стративный регламент предоставления государственной услуги по продаже (приватизации) недвижимого имущества, находящегося в собственности Ярославской области, субъектам малого и среднего предпринимательства при реализации преимущественного права на приобретение ими арендуемого имущества»</w:t>
      </w:r>
      <w:r w:rsidR="0008747A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8747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2CF3" w:rsidRPr="006613E6" w:rsidRDefault="009701C0" w:rsidP="00AE39BD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исполнительной власти Ярославской области соблюдались требования 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процедур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прогнозн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(програм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приватизации имущества, нах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дящегося в собственности Ярославской области (далее – прогнозны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приватизации), 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и 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итогов исполнения 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гнозных планов приватизации</w:t>
      </w:r>
      <w:proofErr w:type="gramEnd"/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D8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год</w:t>
      </w:r>
      <w:r w:rsidR="00042C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32D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1AE9" w:rsidRPr="006613E6" w:rsidRDefault="00562D8C" w:rsidP="00AE39BD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4 Порядка </w:t>
      </w:r>
      <w:r w:rsidR="002128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аконами Ярославской области о прив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тизации ежегодно утвержд</w:t>
      </w:r>
      <w:r w:rsidR="0087318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4217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249E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ись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прогнозны</w:t>
      </w:r>
      <w:r w:rsidR="003249E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5E198F" w:rsidRPr="006613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</w:t>
        </w:r>
      </w:hyperlink>
      <w:r w:rsidR="003249E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приватизации</w:t>
      </w:r>
      <w:r w:rsidR="006F2AF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</w:t>
      </w:r>
      <w:r w:rsidR="003249E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</w:t>
      </w:r>
      <w:r w:rsidR="003249E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государственных унитарных предприятий Ярославской области, подлежащих преобразованию в открытые акционерные общества или общества с ограниченной ответственностью, с указанием 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стики, а также иного имущества, находящегося в собственности Ярославской области, планир</w:t>
      </w:r>
      <w:r w:rsidR="006E35B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уемого к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приватиз</w:t>
      </w:r>
      <w:r w:rsidR="006E35B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соответствующем периоде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(сто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мость которого состав</w:t>
      </w:r>
      <w:r w:rsidR="0004313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ляла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пять миллионов</w:t>
      </w:r>
      <w:proofErr w:type="gramEnd"/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более за один объект)</w:t>
      </w:r>
      <w:r w:rsidR="00CC66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4F1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прогнозные </w:t>
      </w:r>
      <w:hyperlink r:id="rId11" w:history="1">
        <w:r w:rsidR="00E3621A" w:rsidRPr="006613E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</w:t>
        </w:r>
      </w:hyperlink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приватизации за период мониторинга не были включены 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открытых акционерных об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ществ, доли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уставных капиталах обществ с ограниченной ответственностью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собственности Ярославской области</w:t>
      </w:r>
      <w:r w:rsidR="00E3621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34353F" w:rsidRPr="006613E6" w:rsidRDefault="00820729" w:rsidP="00AE39BD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7 Порядка проекты прогнозных планов приватиз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</w:t>
      </w:r>
      <w:r w:rsidR="0004313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рассмотрены на заседании комиссии по рассмотрению экономич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эффективности деятельности государственных унитарных предприятий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Ярославской области и приватизации имущества, находящегося в собстве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Ярославской области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также рассматр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вались вопросы изменения способов приватизации находящегося в собстве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Ярославской области недвижимого имущества. </w:t>
      </w:r>
      <w:r w:rsidR="00C76D0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входило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членов, в том числе 7 депутатов Ярославской областной Думы.</w:t>
      </w:r>
      <w:r w:rsidR="0004313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0729" w:rsidRPr="006613E6" w:rsidRDefault="00337AB4" w:rsidP="00AE39BD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Прогнозные планы приватизации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одобрены Правительством Яр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B1AE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славской области 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(постановления Правительства Ярославской области </w:t>
      </w:r>
      <w:r w:rsidR="00FC2D0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27.01.2014 № 51-п, от 22.09.201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C2D0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922-п, </w:t>
      </w:r>
      <w:r w:rsidR="0034353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07.08.2015 № 881-п)</w:t>
      </w:r>
      <w:r w:rsidR="00FC2D0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13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</w:t>
      </w:r>
      <w:r w:rsidR="0004313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рассмотрение </w:t>
      </w:r>
      <w:r w:rsidR="0004313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Ярославскую областную Думу</w:t>
      </w:r>
      <w:r w:rsidR="00FC2D0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6DDD" w:rsidRPr="006613E6" w:rsidRDefault="00C76D0C" w:rsidP="00CC66FC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приватизации областного имущества определялся департаме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имущественных и земельных отношений Ярославской области в соотве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требованиями федерального законодательства и с учетом рекоменд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ций комиссии. </w:t>
      </w:r>
      <w:r w:rsidR="009101E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способами приватизации </w:t>
      </w:r>
      <w:r w:rsidR="002E6DD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находящег</w:t>
      </w:r>
      <w:r w:rsidR="002E6DD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E6DD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собственности Ярославской области, явились:</w:t>
      </w:r>
    </w:p>
    <w:p w:rsidR="002E6DDD" w:rsidRPr="006613E6" w:rsidRDefault="002E6DDD" w:rsidP="002E6DDD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продажа на аукционе;</w:t>
      </w:r>
    </w:p>
    <w:p w:rsidR="002E6DDD" w:rsidRPr="006613E6" w:rsidRDefault="002E6DDD" w:rsidP="002E6DDD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продажа на конкурсе;</w:t>
      </w:r>
    </w:p>
    <w:p w:rsidR="00B62EF8" w:rsidRPr="006613E6" w:rsidRDefault="002E6DDD" w:rsidP="002E6DDD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продажа посред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ством публичного предложения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6DDD" w:rsidRPr="006613E6" w:rsidRDefault="00B62EF8" w:rsidP="002E6DDD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преобразование унитарного предприятия в акционерное общество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0E6F" w:rsidRPr="006613E6" w:rsidRDefault="008F0E6F" w:rsidP="008F0E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осуществления деятельности по приватизации областного им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щества соблюдались требования действующего федерального и региональн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законодательства и подзаконных нормативных актов.</w:t>
      </w:r>
    </w:p>
    <w:p w:rsidR="00FC16E3" w:rsidRPr="006613E6" w:rsidRDefault="00FC16E3" w:rsidP="00FC1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3E6">
        <w:rPr>
          <w:rFonts w:ascii="Times New Roman" w:hAnsi="Times New Roman" w:cs="Times New Roman"/>
          <w:sz w:val="28"/>
          <w:szCs w:val="28"/>
        </w:rPr>
        <w:t>Приватизация находящихся в областной собственности объектов кул</w:t>
      </w:r>
      <w:r w:rsidRPr="006613E6">
        <w:rPr>
          <w:rFonts w:ascii="Times New Roman" w:hAnsi="Times New Roman" w:cs="Times New Roman"/>
          <w:sz w:val="28"/>
          <w:szCs w:val="28"/>
        </w:rPr>
        <w:t>ь</w:t>
      </w:r>
      <w:r w:rsidRPr="006613E6">
        <w:rPr>
          <w:rFonts w:ascii="Times New Roman" w:hAnsi="Times New Roman" w:cs="Times New Roman"/>
          <w:sz w:val="28"/>
          <w:szCs w:val="28"/>
        </w:rPr>
        <w:t>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осуществлялась путем продажи на конкурсе, предусматрива</w:t>
      </w:r>
      <w:r w:rsidRPr="006613E6">
        <w:rPr>
          <w:rFonts w:ascii="Times New Roman" w:hAnsi="Times New Roman" w:cs="Times New Roman"/>
          <w:sz w:val="28"/>
          <w:szCs w:val="28"/>
        </w:rPr>
        <w:t>ю</w:t>
      </w:r>
      <w:r w:rsidRPr="006613E6">
        <w:rPr>
          <w:rFonts w:ascii="Times New Roman" w:hAnsi="Times New Roman" w:cs="Times New Roman"/>
          <w:sz w:val="28"/>
          <w:szCs w:val="28"/>
        </w:rPr>
        <w:t>щем возложение на приобретателя обязанностей по обеспечению сохранн</w:t>
      </w:r>
      <w:r w:rsidRPr="006613E6">
        <w:rPr>
          <w:rFonts w:ascii="Times New Roman" w:hAnsi="Times New Roman" w:cs="Times New Roman"/>
          <w:sz w:val="28"/>
          <w:szCs w:val="28"/>
        </w:rPr>
        <w:t>о</w:t>
      </w:r>
      <w:r w:rsidRPr="006613E6">
        <w:rPr>
          <w:rFonts w:ascii="Times New Roman" w:hAnsi="Times New Roman" w:cs="Times New Roman"/>
          <w:sz w:val="28"/>
          <w:szCs w:val="28"/>
        </w:rPr>
        <w:t>сти памятника культуры в соответствии с требованиями ст. 20 и ст. 29 Фед</w:t>
      </w:r>
      <w:r w:rsidRPr="006613E6">
        <w:rPr>
          <w:rFonts w:ascii="Times New Roman" w:hAnsi="Times New Roman" w:cs="Times New Roman"/>
          <w:sz w:val="28"/>
          <w:szCs w:val="28"/>
        </w:rPr>
        <w:t>е</w:t>
      </w:r>
      <w:r w:rsidRPr="006613E6">
        <w:rPr>
          <w:rFonts w:ascii="Times New Roman" w:hAnsi="Times New Roman" w:cs="Times New Roman"/>
          <w:sz w:val="28"/>
          <w:szCs w:val="28"/>
        </w:rPr>
        <w:t xml:space="preserve">рального закона от 21.12.2001 № 178-ФЗ «О приватизации государственного и муниципального имущества». </w:t>
      </w:r>
      <w:proofErr w:type="gramEnd"/>
    </w:p>
    <w:p w:rsidR="00887D3B" w:rsidRPr="006613E6" w:rsidRDefault="00887D3B" w:rsidP="00887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sz w:val="28"/>
          <w:szCs w:val="28"/>
        </w:rPr>
        <w:t>Информация о приватизации областного имущества в объеме, устано</w:t>
      </w:r>
      <w:r w:rsidRPr="006613E6">
        <w:rPr>
          <w:rFonts w:ascii="Times New Roman" w:hAnsi="Times New Roman" w:cs="Times New Roman"/>
          <w:sz w:val="28"/>
          <w:szCs w:val="28"/>
        </w:rPr>
        <w:t>в</w:t>
      </w:r>
      <w:r w:rsidRPr="006613E6">
        <w:rPr>
          <w:rFonts w:ascii="Times New Roman" w:hAnsi="Times New Roman" w:cs="Times New Roman"/>
          <w:sz w:val="28"/>
          <w:szCs w:val="28"/>
        </w:rPr>
        <w:t>ленном федеральным законодател</w:t>
      </w:r>
      <w:r w:rsidR="00BB1E31" w:rsidRPr="006613E6">
        <w:rPr>
          <w:rFonts w:ascii="Times New Roman" w:hAnsi="Times New Roman" w:cs="Times New Roman"/>
          <w:sz w:val="28"/>
          <w:szCs w:val="28"/>
        </w:rPr>
        <w:t>ьством, публиковалась в газете «Док</w:t>
      </w:r>
      <w:r w:rsidR="00BB1E31" w:rsidRPr="006613E6">
        <w:rPr>
          <w:rFonts w:ascii="Times New Roman" w:hAnsi="Times New Roman" w:cs="Times New Roman"/>
          <w:sz w:val="28"/>
          <w:szCs w:val="28"/>
        </w:rPr>
        <w:t>у</w:t>
      </w:r>
      <w:r w:rsidR="00BB1E31" w:rsidRPr="006613E6">
        <w:rPr>
          <w:rFonts w:ascii="Times New Roman" w:hAnsi="Times New Roman" w:cs="Times New Roman"/>
          <w:sz w:val="28"/>
          <w:szCs w:val="28"/>
        </w:rPr>
        <w:t>мент</w:t>
      </w:r>
      <w:r w:rsidR="00F34888" w:rsidRPr="006613E6">
        <w:rPr>
          <w:rFonts w:ascii="Times New Roman" w:hAnsi="Times New Roman" w:cs="Times New Roman"/>
          <w:sz w:val="28"/>
          <w:szCs w:val="28"/>
        </w:rPr>
        <w:t> </w:t>
      </w:r>
      <w:r w:rsidR="00BB1E31" w:rsidRPr="006613E6">
        <w:rPr>
          <w:rFonts w:ascii="Times New Roman" w:hAnsi="Times New Roman" w:cs="Times New Roman"/>
          <w:sz w:val="28"/>
          <w:szCs w:val="28"/>
        </w:rPr>
        <w:t>– Регион»</w:t>
      </w:r>
      <w:r w:rsidRPr="006613E6">
        <w:rPr>
          <w:rFonts w:ascii="Times New Roman" w:hAnsi="Times New Roman" w:cs="Times New Roman"/>
          <w:sz w:val="28"/>
          <w:szCs w:val="28"/>
        </w:rPr>
        <w:t xml:space="preserve"> и размещалась в информационно-телекоммуникационной с</w:t>
      </w:r>
      <w:r w:rsidRPr="006613E6">
        <w:rPr>
          <w:rFonts w:ascii="Times New Roman" w:hAnsi="Times New Roman" w:cs="Times New Roman"/>
          <w:sz w:val="28"/>
          <w:szCs w:val="28"/>
        </w:rPr>
        <w:t>е</w:t>
      </w:r>
      <w:r w:rsidRPr="006613E6">
        <w:rPr>
          <w:rFonts w:ascii="Times New Roman" w:hAnsi="Times New Roman" w:cs="Times New Roman"/>
          <w:sz w:val="28"/>
          <w:szCs w:val="28"/>
        </w:rPr>
        <w:t>ти Интернет.</w:t>
      </w:r>
    </w:p>
    <w:p w:rsidR="0070109A" w:rsidRPr="006613E6" w:rsidRDefault="00BE0CC6" w:rsidP="00B62EF8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области о приватизации д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партаментом имущественных и земельных отношений Ярославской области </w:t>
      </w:r>
      <w:r w:rsidR="0070026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проводились 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отчуждению областного имущ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ства: </w:t>
      </w:r>
      <w:r w:rsidR="0070026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аукционы, конкурсы и продажи</w:t>
      </w:r>
      <w:r w:rsidR="00501E8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Значительная часть указанных мер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приятий не состоялась из-за отсутствия потенциальных покупателей зая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F46A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к продаже имущества.</w:t>
      </w:r>
      <w:r w:rsidR="00A5193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ряде случаев в текущем году осуществл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лась приватизация объектов ранее включенных 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прогнозные планы приват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зации, но не приватизированных.</w:t>
      </w:r>
      <w:r w:rsidR="00F259F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503D" w:rsidRPr="006613E6" w:rsidRDefault="0081503D" w:rsidP="0081503D">
      <w:pPr>
        <w:tabs>
          <w:tab w:val="left" w:pos="0"/>
          <w:tab w:val="left" w:pos="793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проведения мониторинга в прогнозные планы приватизации было включено 8 земельных уча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стков общей площадью 366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583 кв.</w:t>
      </w:r>
      <w:r w:rsidR="007571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 с ра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положенными на них 136 объектами недвижимого имуще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общей площ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дью 34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876,5 кв.</w:t>
      </w:r>
      <w:r w:rsidR="007571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м, недвижимое имущ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ество общей площадью 3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360,2 кв.</w:t>
      </w:r>
      <w:r w:rsidR="007571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с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земельными уч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астками площадью 4</w:t>
      </w:r>
      <w:r w:rsidR="007571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877 кв.</w:t>
      </w:r>
      <w:r w:rsidR="007571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Помимо этого в прогнозный план приватизации </w:t>
      </w:r>
      <w:r w:rsidR="008F46A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включены государственное унитарное предприятие</w:t>
      </w:r>
      <w:proofErr w:type="gram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</w:t>
      </w:r>
      <w:proofErr w:type="spell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Переславское</w:t>
      </w:r>
      <w:proofErr w:type="spell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автотранспортное предприятие» и об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екты систем газоснабжения и газораспределения, расположенные на терр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15 муниципальных обра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зований общей площадью 55,6 кв.</w:t>
      </w:r>
      <w:r w:rsidR="007571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 и прот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женностью 1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7AB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075,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52 км.</w:t>
      </w:r>
      <w:r w:rsidR="00FC16E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2EF8" w:rsidRPr="006613E6" w:rsidRDefault="00501E86" w:rsidP="00B62EF8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0026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году 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отчуждению 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ластного имущества</w:t>
      </w:r>
      <w:r w:rsidR="005A397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</w:t>
      </w:r>
      <w:r w:rsidR="0046162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A397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аукционов и 15 продаж посредством публичного предложения) в отноше</w:t>
      </w:r>
      <w:r w:rsidR="0086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r w:rsidR="005A3972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 объектов имущества. </w:t>
      </w:r>
      <w:r w:rsidR="002E741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827F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остояли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</w:t>
      </w:r>
      <w:r w:rsidR="002E741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объектов </w:t>
      </w:r>
      <w:r w:rsidR="002E741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со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ставило 41 процент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числа предлага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к приватизации объектов. Было заклю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чено 12 договоров купли-продажи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854 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r w:rsidR="00BE0C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неудовлетворительным ф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нансовым состоянием предприятия была приостановлена п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ланируемая 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цедура приватизации государственного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унитарного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приятия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«</w:t>
      </w:r>
      <w:proofErr w:type="spellStart"/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Переславское</w:t>
      </w:r>
      <w:proofErr w:type="spellEnd"/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автотранспортное предприятие» путем 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62EF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в открытое акционерное общество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57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казанное предприятие не было приватизировано.</w:t>
      </w:r>
      <w:r w:rsidR="002E741E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0CC6" w:rsidRPr="006613E6" w:rsidRDefault="00BE0CC6" w:rsidP="00BE0CC6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было 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 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отчуждению о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ластного имущества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(35 аукционов, 23 продажи посредством публичного предложения и 9 продаж без объявления цены) в отношении 32 объектов имущества. 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</w:t>
      </w:r>
      <w:r w:rsidR="0070109A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объектов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имущества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 процентов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общего числа предлагаемых к приватизации объе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тов. Было заключено 15 договоров куп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ли-продажи на общую сумму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329 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109" w:rsidRPr="006613E6" w:rsidRDefault="00BE0CC6" w:rsidP="00BE0CC6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истекший период 2015 года было объявлено 63 процедуры торгов в отношении 28 объектов недвижимого имущества, в том числе 30 аукционов, 15 продаж посредством публичного предложения, 18 продаж без объявления цены. 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объявления цены были приватизированы объекты с незначител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рыночной стоимостью.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Признаны состо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явшимися 15 торгов, по резул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татам которых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чено 15 договоров купли-продажи на общую сумму 10,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066 </w:t>
      </w:r>
      <w:r w:rsidR="0081503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рублей.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приватизации б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ыло реализовано 5</w:t>
      </w:r>
      <w:r w:rsidR="0027510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10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BF3F60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ектов недвижимого имущества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общего </w:t>
      </w: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proofErr w:type="gramEnd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предлагаемых к приватиз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объектов. </w:t>
      </w:r>
    </w:p>
    <w:p w:rsidR="00887D3B" w:rsidRPr="006613E6" w:rsidRDefault="00BF3F60" w:rsidP="00A46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 невысокий</w:t>
      </w:r>
      <w:r w:rsidR="0027510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продаж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недвиж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имущества на протяжении последних лет</w:t>
      </w:r>
      <w:r w:rsidR="00E84C0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</w:t>
      </w:r>
      <w:proofErr w:type="spellStart"/>
      <w:r w:rsidR="00887D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недополучены</w:t>
      </w:r>
      <w:proofErr w:type="spellEnd"/>
      <w:r w:rsidR="00887D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значительные доходы</w:t>
      </w:r>
      <w:r w:rsidR="00A46E4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приватизации имущества, находящегося в облас</w:t>
      </w:r>
      <w:r w:rsidR="00A46E4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46E45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собственности.</w:t>
      </w:r>
      <w:r w:rsidR="00887D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оценки прогнозируемой стоимости объектов, предлагаемых к приватизации</w:t>
      </w:r>
      <w:r w:rsidR="0027510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проведения мониторинга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ожидалось поступление доходов от приватизации имущества в областной бюджет в ра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мере не менее 635 млн. рублей. Фактически </w:t>
      </w:r>
      <w:r w:rsidR="0023767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приватизации областного имущества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6A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</w:t>
      </w:r>
      <w:r w:rsidR="00337AB4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3767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10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151,251 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рублей, то есть </w:t>
      </w:r>
      <w:r w:rsidR="0027510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24 процента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планиру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246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доходов.</w:t>
      </w:r>
      <w:r w:rsidR="00887D3B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D3B" w:rsidRPr="006613E6" w:rsidRDefault="00887D3B" w:rsidP="00887D3B">
      <w:pPr>
        <w:tabs>
          <w:tab w:val="left" w:pos="0"/>
          <w:tab w:val="left" w:pos="7938"/>
        </w:tabs>
        <w:overflowPunct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Поступившие в бюджет Ярославской области доходы от приватизации имущества, включенного в прогнозные планы приватизации на 2013-2015 г</w:t>
      </w:r>
      <w:r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ды, расходовались в соответствии с требованиями ст. 35 Бюджетного</w:t>
      </w:r>
      <w:r w:rsidR="00903548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кодекса Российской Фе</w:t>
      </w:r>
      <w:bookmarkStart w:id="0" w:name="_GoBack"/>
      <w:bookmarkEnd w:id="0"/>
      <w:r w:rsidR="00903548" w:rsidRPr="00661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дерации.</w:t>
      </w:r>
    </w:p>
    <w:p w:rsidR="005E198F" w:rsidRPr="006613E6" w:rsidRDefault="00A46E45" w:rsidP="005E1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управления и распоряжения имуществом Ярославской области может быть повышена посредством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интеграции </w:t>
      </w:r>
      <w:r w:rsidR="001C55D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приватиз</w:t>
      </w:r>
      <w:r w:rsidR="001C55D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C55D3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имущества с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процессом создания в Ярославской области залогового фонда. В зал</w:t>
      </w:r>
      <w:r w:rsidR="008F46A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оговый фонд необходимо включать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областного имущ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имеющие высокий уровень ликвидности, но не приватизируемые в ра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E198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выполнения прогнозных планов приватизации, что позволит повысить инвестиционную привлекат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ельность Ярославской области.</w:t>
      </w:r>
    </w:p>
    <w:p w:rsidR="006F73C6" w:rsidRPr="006613E6" w:rsidRDefault="00BE1EDC" w:rsidP="005E1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приватизации имущества, находящегося в собственности Яр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славской области, может быть </w:t>
      </w:r>
      <w:r w:rsidR="006B434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простимулирован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внесения изм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федеральное законодательство, касающихся установления возмо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принятия решения о предоставлении рассрочки в случае приватизации госуд</w:t>
      </w:r>
      <w:r w:rsidR="008F46A9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арственного или муниципального 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вне зависимости от сп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03548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соба приватизации.</w:t>
      </w:r>
    </w:p>
    <w:p w:rsidR="001C55D3" w:rsidRPr="006613E6" w:rsidRDefault="001C55D3" w:rsidP="005E1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5D3" w:rsidRPr="006613E6" w:rsidRDefault="00056693" w:rsidP="001C55D3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3E6">
        <w:rPr>
          <w:rFonts w:ascii="Times New Roman" w:hAnsi="Times New Roman" w:cs="Times New Roman"/>
          <w:b/>
          <w:sz w:val="28"/>
          <w:szCs w:val="28"/>
        </w:rPr>
        <w:t xml:space="preserve">4.2. Проблемы реализации </w:t>
      </w:r>
      <w:r w:rsidR="00BB1E31" w:rsidRPr="006613E6">
        <w:rPr>
          <w:rFonts w:ascii="Times New Roman" w:hAnsi="Times New Roman" w:cs="Times New Roman"/>
          <w:b/>
          <w:sz w:val="28"/>
          <w:szCs w:val="28"/>
        </w:rPr>
        <w:t>з</w:t>
      </w:r>
      <w:r w:rsidRPr="006613E6">
        <w:rPr>
          <w:rFonts w:ascii="Times New Roman" w:hAnsi="Times New Roman" w:cs="Times New Roman"/>
          <w:b/>
          <w:sz w:val="28"/>
          <w:szCs w:val="28"/>
        </w:rPr>
        <w:t>акон</w:t>
      </w:r>
      <w:r w:rsidR="00BB1E31" w:rsidRPr="006613E6">
        <w:rPr>
          <w:rFonts w:ascii="Times New Roman" w:hAnsi="Times New Roman" w:cs="Times New Roman"/>
          <w:b/>
          <w:sz w:val="28"/>
          <w:szCs w:val="28"/>
        </w:rPr>
        <w:t>ов</w:t>
      </w:r>
    </w:p>
    <w:p w:rsidR="001C55D3" w:rsidRPr="006613E6" w:rsidRDefault="001C55D3" w:rsidP="001C5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sz w:val="28"/>
          <w:szCs w:val="28"/>
        </w:rPr>
        <w:t xml:space="preserve">В результате мониторинга </w:t>
      </w:r>
      <w:proofErr w:type="spellStart"/>
      <w:r w:rsidRPr="006613E6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6613E6">
        <w:rPr>
          <w:rFonts w:ascii="Times New Roman" w:hAnsi="Times New Roman" w:cs="Times New Roman"/>
          <w:sz w:val="28"/>
          <w:szCs w:val="28"/>
        </w:rPr>
        <w:t xml:space="preserve"> 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о приватизации</w:t>
      </w:r>
      <w:r w:rsidR="006F73C6" w:rsidRPr="00661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установлено, что </w:t>
      </w:r>
      <w:r w:rsidRPr="006613E6">
        <w:rPr>
          <w:rFonts w:ascii="Times New Roman" w:hAnsi="Times New Roman" w:cs="Times New Roman"/>
          <w:sz w:val="28"/>
          <w:szCs w:val="28"/>
        </w:rPr>
        <w:t>проблемы, возникающие в ходе его реализации, носят, преимущественно оперативный характер и имеют экон</w:t>
      </w:r>
      <w:r w:rsidRPr="006613E6">
        <w:rPr>
          <w:rFonts w:ascii="Times New Roman" w:hAnsi="Times New Roman" w:cs="Times New Roman"/>
          <w:sz w:val="28"/>
          <w:szCs w:val="28"/>
        </w:rPr>
        <w:t>о</w:t>
      </w:r>
      <w:r w:rsidRPr="006613E6">
        <w:rPr>
          <w:rFonts w:ascii="Times New Roman" w:hAnsi="Times New Roman" w:cs="Times New Roman"/>
          <w:sz w:val="28"/>
          <w:szCs w:val="28"/>
        </w:rPr>
        <w:t>мическую направленность.</w:t>
      </w:r>
    </w:p>
    <w:p w:rsidR="00E84C0F" w:rsidRPr="006613E6" w:rsidRDefault="008F46A9" w:rsidP="006F73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 w:rsidR="00E84C0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сопряжена с затруднениями, вызванн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незначительным уровнем продаж объектов областного имущества, </w:t>
      </w:r>
      <w:r w:rsidR="00E84C0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обусловлено низкой ликвидностью приватизируемого имущества, снижением уровня потребительского платежеспособного спроса на рынке недвижимости в связи с кризисными процессами в сфере экономики, а также отсутствием возможности </w:t>
      </w:r>
      <w:r w:rsidR="00E84C0F" w:rsidRPr="006613E6">
        <w:rPr>
          <w:rFonts w:ascii="Times New Roman" w:hAnsi="Times New Roman" w:cs="Times New Roman"/>
          <w:sz w:val="28"/>
          <w:szCs w:val="28"/>
        </w:rPr>
        <w:t>дополнительных вложений в улучшение состояния подлежащ</w:t>
      </w:r>
      <w:r w:rsidR="00E84C0F" w:rsidRPr="006613E6">
        <w:rPr>
          <w:rFonts w:ascii="Times New Roman" w:hAnsi="Times New Roman" w:cs="Times New Roman"/>
          <w:sz w:val="28"/>
          <w:szCs w:val="28"/>
        </w:rPr>
        <w:t>е</w:t>
      </w:r>
      <w:r w:rsidR="00E84C0F" w:rsidRPr="006613E6">
        <w:rPr>
          <w:rFonts w:ascii="Times New Roman" w:hAnsi="Times New Roman" w:cs="Times New Roman"/>
          <w:sz w:val="28"/>
          <w:szCs w:val="28"/>
        </w:rPr>
        <w:t>го приватизации имущества для повышения его рыночной стоимости.</w:t>
      </w:r>
      <w:proofErr w:type="gramEnd"/>
      <w:r w:rsidR="006F73C6" w:rsidRPr="006613E6">
        <w:rPr>
          <w:rFonts w:ascii="Times New Roman" w:hAnsi="Times New Roman" w:cs="Times New Roman"/>
          <w:sz w:val="28"/>
          <w:szCs w:val="28"/>
        </w:rPr>
        <w:t xml:space="preserve"> П</w:t>
      </w:r>
      <w:r w:rsidR="00E84C0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формировании прогнозных планов приватизации</w:t>
      </w:r>
      <w:r w:rsidR="006F73C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84C0F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меет место сокращение числа объектов областного имущества стоимостью 5 млн. рублей и более за один объект для включения в указанные планы. </w:t>
      </w:r>
    </w:p>
    <w:p w:rsidR="001C55D3" w:rsidRPr="006613E6" w:rsidRDefault="006F73C6" w:rsidP="005E1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73C6" w:rsidRPr="006613E6" w:rsidRDefault="006F73C6" w:rsidP="006F73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3E6">
        <w:rPr>
          <w:rFonts w:ascii="Times New Roman" w:hAnsi="Times New Roman" w:cs="Times New Roman"/>
          <w:b/>
          <w:bCs/>
          <w:sz w:val="28"/>
          <w:szCs w:val="28"/>
        </w:rPr>
        <w:t>V. Выводы о состоянии объекта мониторинга и предложения</w:t>
      </w:r>
    </w:p>
    <w:p w:rsidR="006F73C6" w:rsidRPr="006613E6" w:rsidRDefault="006F73C6" w:rsidP="006F73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3E6">
        <w:rPr>
          <w:rFonts w:ascii="Times New Roman" w:hAnsi="Times New Roman" w:cs="Times New Roman"/>
          <w:b/>
          <w:bCs/>
          <w:sz w:val="28"/>
          <w:szCs w:val="28"/>
        </w:rPr>
        <w:t xml:space="preserve">по принятию необходимых мер для решения проблем, </w:t>
      </w:r>
    </w:p>
    <w:p w:rsidR="006F73C6" w:rsidRPr="006613E6" w:rsidRDefault="006F73C6" w:rsidP="006F73C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b/>
          <w:bCs/>
          <w:sz w:val="28"/>
          <w:szCs w:val="28"/>
        </w:rPr>
        <w:t xml:space="preserve">выявленных в </w:t>
      </w:r>
      <w:r w:rsidR="00056693" w:rsidRPr="006613E6">
        <w:rPr>
          <w:rFonts w:ascii="Times New Roman" w:hAnsi="Times New Roman" w:cs="Times New Roman"/>
          <w:b/>
          <w:bCs/>
          <w:sz w:val="28"/>
          <w:szCs w:val="28"/>
        </w:rPr>
        <w:t>процессе проведения мониторинга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По результатам мониторинга </w:t>
      </w:r>
      <w:proofErr w:type="spellStart"/>
      <w:r w:rsidRPr="006613E6">
        <w:rPr>
          <w:rFonts w:ascii="Times New Roman" w:eastAsia="Calibri" w:hAnsi="Times New Roman" w:cs="Times New Roman"/>
          <w:sz w:val="28"/>
          <w:szCs w:val="28"/>
        </w:rPr>
        <w:t>правоприменения</w:t>
      </w:r>
      <w:proofErr w:type="spellEnd"/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области о приватизации</w:t>
      </w: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 сделаны следующие выводы: 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1. В Ярославской области осуществляется реализация 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о приватизации</w:t>
      </w:r>
      <w:r w:rsidR="00903548" w:rsidRPr="006613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2. В указанных </w:t>
      </w:r>
      <w:r w:rsidR="00BB1E31" w:rsidRPr="006613E6">
        <w:rPr>
          <w:rFonts w:ascii="Times New Roman" w:eastAsia="Calibri" w:hAnsi="Times New Roman" w:cs="Times New Roman"/>
          <w:sz w:val="28"/>
          <w:szCs w:val="28"/>
        </w:rPr>
        <w:t>з</w:t>
      </w: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аконах отсутствуют: 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- законодательные </w:t>
      </w:r>
      <w:r w:rsidRPr="006613E6">
        <w:rPr>
          <w:rFonts w:ascii="Times New Roman" w:hAnsi="Times New Roman" w:cs="Times New Roman"/>
          <w:sz w:val="28"/>
          <w:szCs w:val="28"/>
        </w:rPr>
        <w:t>пробелы, противоречия;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sz w:val="28"/>
          <w:szCs w:val="28"/>
        </w:rPr>
        <w:t>- дублирование в правовом регулировании и коллизии норм права;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613E6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613E6">
        <w:rPr>
          <w:rFonts w:ascii="Times New Roman" w:hAnsi="Times New Roman" w:cs="Times New Roman"/>
          <w:sz w:val="28"/>
          <w:szCs w:val="28"/>
        </w:rPr>
        <w:t xml:space="preserve"> факторы;</w:t>
      </w:r>
    </w:p>
    <w:p w:rsidR="00BE1EDC" w:rsidRPr="006613E6" w:rsidRDefault="00BE1EDC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sz w:val="28"/>
          <w:szCs w:val="28"/>
        </w:rPr>
        <w:t>-</w:t>
      </w: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 ошибки юридико-технического характера.</w:t>
      </w:r>
    </w:p>
    <w:p w:rsidR="00D77EF3" w:rsidRPr="006613E6" w:rsidRDefault="001F56A8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BE1EDC" w:rsidRPr="006613E6">
        <w:rPr>
          <w:rFonts w:ascii="Times New Roman" w:hAnsi="Times New Roman" w:cs="Times New Roman"/>
          <w:bCs/>
          <w:sz w:val="28"/>
          <w:szCs w:val="28"/>
        </w:rPr>
        <w:t xml:space="preserve">. Правительством Ярославской области подготовлены и приняты все </w:t>
      </w:r>
      <w:r w:rsidR="00BE1EDC" w:rsidRPr="006613E6">
        <w:rPr>
          <w:rFonts w:ascii="Times New Roman" w:eastAsia="Calibri" w:hAnsi="Times New Roman" w:cs="Times New Roman"/>
          <w:sz w:val="28"/>
          <w:szCs w:val="28"/>
        </w:rPr>
        <w:t>подзаконные акты,</w:t>
      </w:r>
      <w:r w:rsidR="00BE1EDC" w:rsidRPr="006613E6">
        <w:rPr>
          <w:rFonts w:ascii="Times New Roman" w:hAnsi="Times New Roman" w:cs="Times New Roman"/>
          <w:bCs/>
          <w:sz w:val="28"/>
          <w:szCs w:val="28"/>
        </w:rPr>
        <w:t xml:space="preserve"> необходимые для реализации норм </w:t>
      </w:r>
      <w:r w:rsidR="00BB1E31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аконов Ярославской области о приватизации</w:t>
      </w:r>
      <w:r w:rsidR="00BE1EDC" w:rsidRPr="006613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6D11" w:rsidRPr="006613E6" w:rsidRDefault="00166D11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>4. Реализация законов сопряжена с затруднениями, вызванными незн</w:t>
      </w:r>
      <w:r w:rsidRPr="006613E6">
        <w:rPr>
          <w:rFonts w:ascii="Times New Roman" w:eastAsia="Calibri" w:hAnsi="Times New Roman" w:cs="Times New Roman"/>
          <w:sz w:val="28"/>
          <w:szCs w:val="28"/>
        </w:rPr>
        <w:t>а</w:t>
      </w:r>
      <w:r w:rsidRPr="006613E6">
        <w:rPr>
          <w:rFonts w:ascii="Times New Roman" w:eastAsia="Calibri" w:hAnsi="Times New Roman" w:cs="Times New Roman"/>
          <w:sz w:val="28"/>
          <w:szCs w:val="28"/>
        </w:rPr>
        <w:t xml:space="preserve">чительным уровнем продаж объектов областного имущества. </w:t>
      </w:r>
    </w:p>
    <w:p w:rsidR="00671FF8" w:rsidRPr="006613E6" w:rsidRDefault="00671FF8" w:rsidP="00671F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13E6">
        <w:rPr>
          <w:rFonts w:ascii="Times New Roman" w:hAnsi="Times New Roman" w:cs="Times New Roman"/>
          <w:bCs/>
          <w:sz w:val="28"/>
          <w:szCs w:val="28"/>
        </w:rPr>
        <w:t>В качестве мер для решения проблем, выявленных в процессе провед</w:t>
      </w:r>
      <w:r w:rsidRPr="006613E6">
        <w:rPr>
          <w:rFonts w:ascii="Times New Roman" w:hAnsi="Times New Roman" w:cs="Times New Roman"/>
          <w:bCs/>
          <w:sz w:val="28"/>
          <w:szCs w:val="28"/>
        </w:rPr>
        <w:t>е</w:t>
      </w:r>
      <w:r w:rsidRPr="006613E6">
        <w:rPr>
          <w:rFonts w:ascii="Times New Roman" w:hAnsi="Times New Roman" w:cs="Times New Roman"/>
          <w:bCs/>
          <w:sz w:val="28"/>
          <w:szCs w:val="28"/>
        </w:rPr>
        <w:t xml:space="preserve">ния мониторинга, </w:t>
      </w:r>
      <w:r w:rsidR="00AB727D" w:rsidRPr="006613E6">
        <w:rPr>
          <w:rFonts w:ascii="Times New Roman" w:hAnsi="Times New Roman" w:cs="Times New Roman"/>
          <w:bCs/>
          <w:sz w:val="28"/>
          <w:szCs w:val="28"/>
        </w:rPr>
        <w:t>рекомендует</w:t>
      </w:r>
      <w:r w:rsidRPr="006613E6">
        <w:rPr>
          <w:rFonts w:ascii="Times New Roman" w:hAnsi="Times New Roman" w:cs="Times New Roman"/>
          <w:bCs/>
          <w:sz w:val="28"/>
          <w:szCs w:val="28"/>
        </w:rPr>
        <w:t>ся:</w:t>
      </w:r>
    </w:p>
    <w:p w:rsidR="00AB727D" w:rsidRPr="006613E6" w:rsidRDefault="00AB727D" w:rsidP="00AB72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>1. Правительству Ярославской области:</w:t>
      </w:r>
    </w:p>
    <w:p w:rsidR="009D3A96" w:rsidRPr="006613E6" w:rsidRDefault="00671FF8" w:rsidP="00BE1E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Calibri" w:hAnsi="Times New Roman" w:cs="Times New Roman"/>
          <w:sz w:val="28"/>
          <w:szCs w:val="28"/>
        </w:rPr>
        <w:t>1</w:t>
      </w:r>
      <w:r w:rsidR="00AB727D" w:rsidRPr="006613E6">
        <w:rPr>
          <w:rFonts w:ascii="Times New Roman" w:eastAsia="Calibri" w:hAnsi="Times New Roman" w:cs="Times New Roman"/>
          <w:sz w:val="28"/>
          <w:szCs w:val="28"/>
        </w:rPr>
        <w:t>)</w:t>
      </w:r>
      <w:r w:rsidR="00BE1EDC" w:rsidRPr="00661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727D" w:rsidRPr="006613E6">
        <w:rPr>
          <w:rFonts w:ascii="Times New Roman" w:eastAsia="Calibri" w:hAnsi="Times New Roman" w:cs="Times New Roman"/>
          <w:sz w:val="28"/>
          <w:szCs w:val="28"/>
        </w:rPr>
        <w:t>а</w:t>
      </w:r>
      <w:r w:rsidR="00BE1EDC" w:rsidRPr="006613E6">
        <w:rPr>
          <w:rFonts w:ascii="Times New Roman" w:eastAsia="Calibri" w:hAnsi="Times New Roman" w:cs="Times New Roman"/>
          <w:sz w:val="28"/>
          <w:szCs w:val="28"/>
        </w:rPr>
        <w:t>ктивиз</w:t>
      </w:r>
      <w:r w:rsidR="00DC4084" w:rsidRPr="006613E6">
        <w:rPr>
          <w:rFonts w:ascii="Times New Roman" w:eastAsia="Calibri" w:hAnsi="Times New Roman" w:cs="Times New Roman"/>
          <w:sz w:val="28"/>
          <w:szCs w:val="28"/>
        </w:rPr>
        <w:t>ировать</w:t>
      </w:r>
      <w:r w:rsidR="00BE1EDC" w:rsidRPr="006613E6">
        <w:rPr>
          <w:rFonts w:ascii="Times New Roman" w:eastAsia="Calibri" w:hAnsi="Times New Roman" w:cs="Times New Roman"/>
          <w:sz w:val="28"/>
          <w:szCs w:val="28"/>
        </w:rPr>
        <w:t xml:space="preserve"> деятельност</w:t>
      </w:r>
      <w:r w:rsidR="00DC4084" w:rsidRPr="006613E6">
        <w:rPr>
          <w:rFonts w:ascii="Times New Roman" w:eastAsia="Calibri" w:hAnsi="Times New Roman" w:cs="Times New Roman"/>
          <w:sz w:val="28"/>
          <w:szCs w:val="28"/>
        </w:rPr>
        <w:t>ь</w:t>
      </w:r>
      <w:r w:rsidR="00BE1EDC" w:rsidRPr="00661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2CE1" w:rsidRPr="006613E6">
        <w:rPr>
          <w:rFonts w:ascii="Times New Roman" w:eastAsia="Calibri" w:hAnsi="Times New Roman" w:cs="Times New Roman"/>
          <w:sz w:val="28"/>
          <w:szCs w:val="28"/>
        </w:rPr>
        <w:t>по приватизации имущества, прина</w:t>
      </w:r>
      <w:r w:rsidR="00182CE1" w:rsidRPr="006613E6">
        <w:rPr>
          <w:rFonts w:ascii="Times New Roman" w:eastAsia="Calibri" w:hAnsi="Times New Roman" w:cs="Times New Roman"/>
          <w:sz w:val="28"/>
          <w:szCs w:val="28"/>
        </w:rPr>
        <w:t>д</w:t>
      </w:r>
      <w:r w:rsidR="00182CE1" w:rsidRPr="006613E6">
        <w:rPr>
          <w:rFonts w:ascii="Times New Roman" w:eastAsia="Calibri" w:hAnsi="Times New Roman" w:cs="Times New Roman"/>
          <w:sz w:val="28"/>
          <w:szCs w:val="28"/>
        </w:rPr>
        <w:t>лежащего на праве собственности Ярославской области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1EDC" w:rsidRPr="006613E6" w:rsidRDefault="00AB727D" w:rsidP="00BE1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) включ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прогнозный план приватизации на следующий год ранее включенны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указанный план, но не приватизированны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имущества;</w:t>
      </w:r>
    </w:p>
    <w:p w:rsidR="00BE1EDC" w:rsidRPr="006613E6" w:rsidRDefault="00AB727D" w:rsidP="00BE1E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) включ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залоговый фонд 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объекты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имущества, имеющи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высокий уровень ликвидности, но не приватизиру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r w:rsidR="009D3A96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E1EDC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выполнения прогнозных планов приватизации.</w:t>
      </w:r>
    </w:p>
    <w:p w:rsidR="00BE1EDC" w:rsidRPr="006613E6" w:rsidRDefault="00DC4084" w:rsidP="005E1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Муниципалитету города Ярославля направить в Ярославскую о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ластную Думу предложения по внесению изменений в Федеральный закон от 21.12.2001 № 178-ФЗ «О приватизации государственного и муниципального имущества» в части установления возможности принятия решения о пред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рассрочки в случае приватизации государственного или муниц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B727D"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имущества вне зависимости от способа приватизации</w:t>
      </w:r>
      <w:r w:rsidRPr="00661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BE1EDC" w:rsidRPr="006613E6" w:rsidSect="00903548">
      <w:headerReference w:type="default" r:id="rId12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72" w:rsidRDefault="00310A72" w:rsidP="004D2552">
      <w:pPr>
        <w:spacing w:after="0" w:line="240" w:lineRule="auto"/>
      </w:pPr>
      <w:r>
        <w:separator/>
      </w:r>
    </w:p>
  </w:endnote>
  <w:endnote w:type="continuationSeparator" w:id="0">
    <w:p w:rsidR="00310A72" w:rsidRDefault="00310A72" w:rsidP="004D2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72" w:rsidRDefault="00310A72" w:rsidP="004D2552">
      <w:pPr>
        <w:spacing w:after="0" w:line="240" w:lineRule="auto"/>
      </w:pPr>
      <w:r>
        <w:separator/>
      </w:r>
    </w:p>
  </w:footnote>
  <w:footnote w:type="continuationSeparator" w:id="0">
    <w:p w:rsidR="00310A72" w:rsidRDefault="00310A72" w:rsidP="004D2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67586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84C0F" w:rsidRPr="00903548" w:rsidRDefault="00E84C0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035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035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035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13E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9035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84C0F" w:rsidRDefault="00E84C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EB7"/>
    <w:rsid w:val="000055A0"/>
    <w:rsid w:val="00032838"/>
    <w:rsid w:val="00037708"/>
    <w:rsid w:val="00042CF3"/>
    <w:rsid w:val="00043133"/>
    <w:rsid w:val="00056693"/>
    <w:rsid w:val="000804F4"/>
    <w:rsid w:val="0008747A"/>
    <w:rsid w:val="000E3F64"/>
    <w:rsid w:val="001039C7"/>
    <w:rsid w:val="00114C9B"/>
    <w:rsid w:val="00166D11"/>
    <w:rsid w:val="001827FC"/>
    <w:rsid w:val="00182CE1"/>
    <w:rsid w:val="00191DA4"/>
    <w:rsid w:val="001C55D3"/>
    <w:rsid w:val="001F56A8"/>
    <w:rsid w:val="0021283B"/>
    <w:rsid w:val="00235F86"/>
    <w:rsid w:val="0023767F"/>
    <w:rsid w:val="00275109"/>
    <w:rsid w:val="00277834"/>
    <w:rsid w:val="002A6520"/>
    <w:rsid w:val="002D7AD1"/>
    <w:rsid w:val="002E07F4"/>
    <w:rsid w:val="002E12F3"/>
    <w:rsid w:val="002E6DDD"/>
    <w:rsid w:val="002E741E"/>
    <w:rsid w:val="00310A72"/>
    <w:rsid w:val="003249E2"/>
    <w:rsid w:val="00327F82"/>
    <w:rsid w:val="00334F11"/>
    <w:rsid w:val="00337AB4"/>
    <w:rsid w:val="0034353F"/>
    <w:rsid w:val="00366600"/>
    <w:rsid w:val="00371842"/>
    <w:rsid w:val="003A4E6C"/>
    <w:rsid w:val="003E1D63"/>
    <w:rsid w:val="003E1F9A"/>
    <w:rsid w:val="00443891"/>
    <w:rsid w:val="0046029F"/>
    <w:rsid w:val="00461620"/>
    <w:rsid w:val="004B4B95"/>
    <w:rsid w:val="004D2552"/>
    <w:rsid w:val="004E2930"/>
    <w:rsid w:val="00501E86"/>
    <w:rsid w:val="00503AEC"/>
    <w:rsid w:val="00560428"/>
    <w:rsid w:val="00562D8C"/>
    <w:rsid w:val="00584570"/>
    <w:rsid w:val="00593B89"/>
    <w:rsid w:val="005A3972"/>
    <w:rsid w:val="005B7AEF"/>
    <w:rsid w:val="005D7DFD"/>
    <w:rsid w:val="005E198F"/>
    <w:rsid w:val="00620564"/>
    <w:rsid w:val="006613E6"/>
    <w:rsid w:val="00671FF8"/>
    <w:rsid w:val="00683A84"/>
    <w:rsid w:val="006B4349"/>
    <w:rsid w:val="006C27FA"/>
    <w:rsid w:val="006C2DD5"/>
    <w:rsid w:val="006E35B4"/>
    <w:rsid w:val="006E6EE8"/>
    <w:rsid w:val="006F2AF3"/>
    <w:rsid w:val="006F73C6"/>
    <w:rsid w:val="0070026E"/>
    <w:rsid w:val="0070109A"/>
    <w:rsid w:val="00715EB7"/>
    <w:rsid w:val="00757149"/>
    <w:rsid w:val="00760D6E"/>
    <w:rsid w:val="00782463"/>
    <w:rsid w:val="007D1F0F"/>
    <w:rsid w:val="007D4FEE"/>
    <w:rsid w:val="007E53AD"/>
    <w:rsid w:val="0080385D"/>
    <w:rsid w:val="0081503D"/>
    <w:rsid w:val="00820729"/>
    <w:rsid w:val="00824632"/>
    <w:rsid w:val="008628B5"/>
    <w:rsid w:val="008673C6"/>
    <w:rsid w:val="00873187"/>
    <w:rsid w:val="00887D3B"/>
    <w:rsid w:val="008E4217"/>
    <w:rsid w:val="008E6B5C"/>
    <w:rsid w:val="008F0E6F"/>
    <w:rsid w:val="008F46A9"/>
    <w:rsid w:val="00903548"/>
    <w:rsid w:val="009101EE"/>
    <w:rsid w:val="009145F0"/>
    <w:rsid w:val="00961FE5"/>
    <w:rsid w:val="009701C0"/>
    <w:rsid w:val="009D3A96"/>
    <w:rsid w:val="00A46E45"/>
    <w:rsid w:val="00A5193C"/>
    <w:rsid w:val="00A65D3C"/>
    <w:rsid w:val="00A9372F"/>
    <w:rsid w:val="00AB1AE9"/>
    <w:rsid w:val="00AB727D"/>
    <w:rsid w:val="00AC5850"/>
    <w:rsid w:val="00AD25AA"/>
    <w:rsid w:val="00AD3B66"/>
    <w:rsid w:val="00AE39BD"/>
    <w:rsid w:val="00B17695"/>
    <w:rsid w:val="00B24AD6"/>
    <w:rsid w:val="00B41A2A"/>
    <w:rsid w:val="00B456C3"/>
    <w:rsid w:val="00B62EF8"/>
    <w:rsid w:val="00BB1E31"/>
    <w:rsid w:val="00BE0CC6"/>
    <w:rsid w:val="00BE1EDC"/>
    <w:rsid w:val="00BE25E5"/>
    <w:rsid w:val="00BF3F60"/>
    <w:rsid w:val="00BF5D65"/>
    <w:rsid w:val="00C3715A"/>
    <w:rsid w:val="00C76D0C"/>
    <w:rsid w:val="00C86B37"/>
    <w:rsid w:val="00CC66FC"/>
    <w:rsid w:val="00D77EF3"/>
    <w:rsid w:val="00DB33F0"/>
    <w:rsid w:val="00DC4084"/>
    <w:rsid w:val="00E0591A"/>
    <w:rsid w:val="00E132D7"/>
    <w:rsid w:val="00E3621A"/>
    <w:rsid w:val="00E57846"/>
    <w:rsid w:val="00E84C0F"/>
    <w:rsid w:val="00E94AB2"/>
    <w:rsid w:val="00EC10FC"/>
    <w:rsid w:val="00EC4480"/>
    <w:rsid w:val="00F259F9"/>
    <w:rsid w:val="00F34888"/>
    <w:rsid w:val="00F50269"/>
    <w:rsid w:val="00F60E25"/>
    <w:rsid w:val="00F74E1A"/>
    <w:rsid w:val="00F870D7"/>
    <w:rsid w:val="00FC16E3"/>
    <w:rsid w:val="00FC2D08"/>
    <w:rsid w:val="00FE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7DF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D7D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41A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4D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552"/>
  </w:style>
  <w:style w:type="paragraph" w:styleId="a7">
    <w:name w:val="footer"/>
    <w:basedOn w:val="a"/>
    <w:link w:val="a8"/>
    <w:uiPriority w:val="99"/>
    <w:unhideWhenUsed/>
    <w:rsid w:val="004D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552"/>
  </w:style>
  <w:style w:type="paragraph" w:customStyle="1" w:styleId="Style4">
    <w:name w:val="Style4"/>
    <w:basedOn w:val="a"/>
    <w:uiPriority w:val="99"/>
    <w:rsid w:val="001C55D3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7DF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5D7D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41A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header"/>
    <w:basedOn w:val="a"/>
    <w:link w:val="a6"/>
    <w:uiPriority w:val="99"/>
    <w:unhideWhenUsed/>
    <w:rsid w:val="004D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2552"/>
  </w:style>
  <w:style w:type="paragraph" w:styleId="a7">
    <w:name w:val="footer"/>
    <w:basedOn w:val="a"/>
    <w:link w:val="a8"/>
    <w:uiPriority w:val="99"/>
    <w:unhideWhenUsed/>
    <w:rsid w:val="004D2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2552"/>
  </w:style>
  <w:style w:type="paragraph" w:customStyle="1" w:styleId="Style4">
    <w:name w:val="Style4"/>
    <w:basedOn w:val="a"/>
    <w:uiPriority w:val="99"/>
    <w:rsid w:val="001C55D3"/>
    <w:pPr>
      <w:widowControl w:val="0"/>
      <w:autoSpaceDE w:val="0"/>
      <w:autoSpaceDN w:val="0"/>
      <w:adjustRightInd w:val="0"/>
      <w:spacing w:after="0" w:line="30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6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BA71F4F162A3E29FE87314E09C200A16E4C91885F21555D6BD7071CFyCG7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9FFEEE1ABD996ADFABC291F4277F16D173C85CDC2280A99D6CCDFF766EF84169B42FA11155BBB1BBBE7FbE25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99B11DEF1CEB07FD01FA651FCF0A5C610D6F9DBDEF0D841EA0D084B751DB1CA4868C45C4E8159AAA92B3616p0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99B11DEF1CEB07FD01FA651FCF0A5C610D6F9DBDEF0D841EA0D084B751DB1CA4868C45C4E8159AAA92B3616p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BA71F4F162A3E29FE86D19F6F07E0F11E7951687F8170B83E22B2C98CEA105376B0BF273B40F72DFC56DyCG9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8</Pages>
  <Words>2898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63</cp:revision>
  <dcterms:created xsi:type="dcterms:W3CDTF">2015-12-25T10:50:00Z</dcterms:created>
  <dcterms:modified xsi:type="dcterms:W3CDTF">2016-02-20T06:26:00Z</dcterms:modified>
</cp:coreProperties>
</file>