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6459" w:rsidRPr="0000080C" w:rsidRDefault="00BE6459" w:rsidP="00C2549E">
      <w:pPr>
        <w:widowControl w:val="0"/>
        <w:autoSpaceDE w:val="0"/>
        <w:autoSpaceDN w:val="0"/>
        <w:adjustRightInd w:val="0"/>
        <w:ind w:left="5812"/>
        <w:rPr>
          <w:sz w:val="28"/>
          <w:szCs w:val="28"/>
        </w:rPr>
      </w:pPr>
      <w:r w:rsidRPr="00A8417F">
        <w:rPr>
          <w:color w:val="000000"/>
          <w:sz w:val="28"/>
          <w:szCs w:val="28"/>
        </w:rPr>
        <w:t>Приложение</w:t>
      </w:r>
      <w:r>
        <w:rPr>
          <w:color w:val="000000"/>
          <w:sz w:val="28"/>
          <w:szCs w:val="28"/>
        </w:rPr>
        <w:t xml:space="preserve"> </w:t>
      </w:r>
      <w:r w:rsidR="008B7069">
        <w:rPr>
          <w:color w:val="000000"/>
          <w:sz w:val="28"/>
          <w:szCs w:val="28"/>
        </w:rPr>
        <w:t>1</w:t>
      </w:r>
    </w:p>
    <w:p w:rsidR="00BE6459" w:rsidRPr="00C2549E" w:rsidRDefault="00BE6459" w:rsidP="00C2549E">
      <w:pPr>
        <w:widowControl w:val="0"/>
        <w:autoSpaceDE w:val="0"/>
        <w:autoSpaceDN w:val="0"/>
        <w:adjustRightInd w:val="0"/>
        <w:ind w:left="5812"/>
        <w:rPr>
          <w:color w:val="000000"/>
          <w:sz w:val="28"/>
          <w:szCs w:val="28"/>
        </w:rPr>
      </w:pPr>
      <w:r w:rsidRPr="00A8417F">
        <w:rPr>
          <w:color w:val="000000"/>
          <w:sz w:val="28"/>
          <w:szCs w:val="28"/>
        </w:rPr>
        <w:t>к Закону Ярославской области</w:t>
      </w:r>
    </w:p>
    <w:p w:rsidR="00BE6459" w:rsidRPr="00A8417F" w:rsidRDefault="00BE6459" w:rsidP="00C2549E">
      <w:pPr>
        <w:widowControl w:val="0"/>
        <w:autoSpaceDE w:val="0"/>
        <w:autoSpaceDN w:val="0"/>
        <w:adjustRightInd w:val="0"/>
        <w:ind w:left="5812"/>
        <w:rPr>
          <w:color w:val="000000"/>
          <w:sz w:val="28"/>
          <w:szCs w:val="28"/>
        </w:rPr>
      </w:pPr>
      <w:r w:rsidRPr="00A8417F">
        <w:rPr>
          <w:color w:val="000000"/>
          <w:sz w:val="28"/>
          <w:szCs w:val="28"/>
        </w:rPr>
        <w:t>от_______________ №_______</w:t>
      </w:r>
    </w:p>
    <w:p w:rsidR="00BE6459" w:rsidRPr="00FD4564" w:rsidRDefault="00BE6459" w:rsidP="00BE6459">
      <w:pPr>
        <w:ind w:left="4395"/>
        <w:jc w:val="right"/>
        <w:rPr>
          <w:sz w:val="28"/>
          <w:szCs w:val="28"/>
        </w:rPr>
      </w:pPr>
    </w:p>
    <w:p w:rsidR="00BE6459" w:rsidRPr="00C2549E" w:rsidRDefault="00BE6459" w:rsidP="00C2549E">
      <w:pPr>
        <w:widowControl w:val="0"/>
        <w:autoSpaceDE w:val="0"/>
        <w:autoSpaceDN w:val="0"/>
        <w:adjustRightInd w:val="0"/>
        <w:ind w:left="5812"/>
        <w:rPr>
          <w:color w:val="000000"/>
          <w:sz w:val="28"/>
          <w:szCs w:val="28"/>
        </w:rPr>
      </w:pPr>
      <w:r w:rsidRPr="00C2549E">
        <w:rPr>
          <w:color w:val="000000"/>
          <w:sz w:val="28"/>
          <w:szCs w:val="28"/>
        </w:rPr>
        <w:t>"Приложение 4</w:t>
      </w:r>
    </w:p>
    <w:p w:rsidR="00BE6459" w:rsidRPr="00C2549E" w:rsidRDefault="00BE6459" w:rsidP="00C2549E">
      <w:pPr>
        <w:widowControl w:val="0"/>
        <w:autoSpaceDE w:val="0"/>
        <w:autoSpaceDN w:val="0"/>
        <w:adjustRightInd w:val="0"/>
        <w:ind w:left="5812"/>
        <w:rPr>
          <w:color w:val="000000"/>
          <w:sz w:val="28"/>
          <w:szCs w:val="28"/>
        </w:rPr>
      </w:pPr>
      <w:r w:rsidRPr="00C2549E">
        <w:rPr>
          <w:color w:val="000000"/>
          <w:sz w:val="28"/>
          <w:szCs w:val="28"/>
        </w:rPr>
        <w:t>к Закону Ярославской области</w:t>
      </w:r>
    </w:p>
    <w:p w:rsidR="003E5F5C" w:rsidRPr="00C2549E" w:rsidRDefault="00BE6459" w:rsidP="00C2549E">
      <w:pPr>
        <w:widowControl w:val="0"/>
        <w:autoSpaceDE w:val="0"/>
        <w:autoSpaceDN w:val="0"/>
        <w:adjustRightInd w:val="0"/>
        <w:ind w:left="5812"/>
        <w:rPr>
          <w:color w:val="000000"/>
          <w:sz w:val="28"/>
          <w:szCs w:val="28"/>
        </w:rPr>
      </w:pPr>
      <w:r w:rsidRPr="00C2549E">
        <w:rPr>
          <w:color w:val="000000"/>
          <w:sz w:val="28"/>
          <w:szCs w:val="28"/>
        </w:rPr>
        <w:t xml:space="preserve">от </w:t>
      </w:r>
      <w:r w:rsidR="00993079" w:rsidRPr="00C2549E">
        <w:rPr>
          <w:color w:val="000000"/>
          <w:sz w:val="28"/>
          <w:szCs w:val="28"/>
        </w:rPr>
        <w:t>09.12.2024</w:t>
      </w:r>
      <w:r w:rsidRPr="00C2549E">
        <w:rPr>
          <w:color w:val="000000"/>
          <w:sz w:val="28"/>
          <w:szCs w:val="28"/>
        </w:rPr>
        <w:t xml:space="preserve"> № </w:t>
      </w:r>
      <w:r w:rsidR="00993079" w:rsidRPr="00C2549E">
        <w:rPr>
          <w:color w:val="000000"/>
          <w:sz w:val="28"/>
          <w:szCs w:val="28"/>
        </w:rPr>
        <w:t>8</w:t>
      </w:r>
      <w:r w:rsidRPr="00C2549E">
        <w:rPr>
          <w:color w:val="000000"/>
          <w:sz w:val="28"/>
          <w:szCs w:val="28"/>
        </w:rPr>
        <w:t>8-з</w:t>
      </w:r>
    </w:p>
    <w:p w:rsidR="00BE6459" w:rsidRDefault="00BE6459" w:rsidP="00BE6459">
      <w:pPr>
        <w:jc w:val="right"/>
        <w:rPr>
          <w:sz w:val="28"/>
          <w:szCs w:val="28"/>
        </w:rPr>
      </w:pPr>
    </w:p>
    <w:p w:rsidR="00BE6459" w:rsidRDefault="00BE6459" w:rsidP="00BE6459">
      <w:pPr>
        <w:jc w:val="right"/>
        <w:rPr>
          <w:sz w:val="28"/>
          <w:szCs w:val="28"/>
        </w:rPr>
      </w:pPr>
    </w:p>
    <w:p w:rsidR="00BE6459" w:rsidRDefault="00BE6459" w:rsidP="00BE6459">
      <w:pPr>
        <w:jc w:val="center"/>
        <w:rPr>
          <w:b/>
          <w:bCs/>
          <w:color w:val="000000"/>
          <w:sz w:val="28"/>
          <w:szCs w:val="28"/>
        </w:rPr>
      </w:pPr>
      <w:r>
        <w:rPr>
          <w:b/>
          <w:bCs/>
          <w:color w:val="000000"/>
          <w:sz w:val="28"/>
          <w:szCs w:val="28"/>
        </w:rPr>
        <w:t>Прогнозируемые доходы областного бюджета на 202</w:t>
      </w:r>
      <w:r w:rsidR="00663990">
        <w:rPr>
          <w:b/>
          <w:bCs/>
          <w:color w:val="000000"/>
          <w:sz w:val="28"/>
          <w:szCs w:val="28"/>
        </w:rPr>
        <w:t>5</w:t>
      </w:r>
      <w:r>
        <w:rPr>
          <w:b/>
          <w:bCs/>
          <w:color w:val="000000"/>
          <w:sz w:val="28"/>
          <w:szCs w:val="28"/>
        </w:rPr>
        <w:t xml:space="preserve"> год в соответствии </w:t>
      </w:r>
    </w:p>
    <w:p w:rsidR="00BE6459" w:rsidRDefault="00BE6459" w:rsidP="00BE6459">
      <w:pPr>
        <w:jc w:val="center"/>
        <w:rPr>
          <w:b/>
          <w:bCs/>
          <w:color w:val="000000"/>
          <w:sz w:val="28"/>
          <w:szCs w:val="28"/>
        </w:rPr>
      </w:pPr>
      <w:r>
        <w:rPr>
          <w:b/>
          <w:bCs/>
          <w:color w:val="000000"/>
          <w:sz w:val="28"/>
          <w:szCs w:val="28"/>
        </w:rPr>
        <w:t>с классификацией доходов бюджетов Российской Федерации</w:t>
      </w:r>
    </w:p>
    <w:p w:rsidR="00BE6459" w:rsidRDefault="00BE6459" w:rsidP="00BE6459">
      <w:pPr>
        <w:jc w:val="center"/>
        <w:rPr>
          <w:b/>
          <w:bCs/>
          <w:color w:val="000000"/>
          <w:sz w:val="28"/>
          <w:szCs w:val="28"/>
        </w:rPr>
      </w:pPr>
    </w:p>
    <w:tbl>
      <w:tblPr>
        <w:tblW w:w="11623" w:type="dxa"/>
        <w:tblLayout w:type="fixed"/>
        <w:tblLook w:val="01E0" w:firstRow="1" w:lastRow="1" w:firstColumn="1" w:lastColumn="1" w:noHBand="0" w:noVBand="0"/>
      </w:tblPr>
      <w:tblGrid>
        <w:gridCol w:w="2969"/>
        <w:gridCol w:w="4686"/>
        <w:gridCol w:w="1984"/>
        <w:gridCol w:w="1984"/>
      </w:tblGrid>
      <w:tr w:rsidR="00F27910" w:rsidTr="000036D2">
        <w:trPr>
          <w:gridAfter w:val="1"/>
          <w:wAfter w:w="1984" w:type="dxa"/>
          <w:tblHeader/>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F27910" w:rsidRPr="00183DC0" w:rsidRDefault="00F27910" w:rsidP="00F27910">
            <w:pPr>
              <w:widowControl w:val="0"/>
              <w:jc w:val="center"/>
              <w:rPr>
                <w:bCs/>
                <w:color w:val="000000"/>
                <w:sz w:val="24"/>
                <w:szCs w:val="24"/>
              </w:rPr>
            </w:pPr>
            <w:r w:rsidRPr="00183DC0">
              <w:rPr>
                <w:bCs/>
                <w:color w:val="000000"/>
                <w:sz w:val="24"/>
                <w:szCs w:val="24"/>
              </w:rPr>
              <w:t>Код классификации доходов</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F27910" w:rsidRPr="00183DC0" w:rsidRDefault="00F27910" w:rsidP="00F27910">
            <w:pPr>
              <w:widowControl w:val="0"/>
              <w:jc w:val="center"/>
              <w:rPr>
                <w:bCs/>
                <w:color w:val="000000"/>
                <w:sz w:val="24"/>
                <w:szCs w:val="24"/>
              </w:rPr>
            </w:pPr>
            <w:r w:rsidRPr="00183DC0">
              <w:rPr>
                <w:bCs/>
                <w:color w:val="000000"/>
                <w:sz w:val="24"/>
                <w:szCs w:val="24"/>
              </w:rPr>
              <w:t>Наименование доходов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F27910" w:rsidRPr="00183DC0" w:rsidRDefault="00F27910" w:rsidP="00F27910">
            <w:pPr>
              <w:widowControl w:val="0"/>
              <w:jc w:val="center"/>
              <w:rPr>
                <w:bCs/>
                <w:color w:val="000000"/>
                <w:sz w:val="24"/>
                <w:szCs w:val="24"/>
              </w:rPr>
            </w:pPr>
            <w:r w:rsidRPr="00183DC0">
              <w:rPr>
                <w:bCs/>
                <w:color w:val="000000"/>
                <w:sz w:val="24"/>
                <w:szCs w:val="24"/>
              </w:rPr>
              <w:t>202</w:t>
            </w:r>
            <w:r>
              <w:rPr>
                <w:bCs/>
                <w:color w:val="000000"/>
                <w:sz w:val="24"/>
                <w:szCs w:val="24"/>
              </w:rPr>
              <w:t>5</w:t>
            </w:r>
            <w:r w:rsidRPr="00183DC0">
              <w:rPr>
                <w:bCs/>
                <w:color w:val="000000"/>
                <w:sz w:val="24"/>
                <w:szCs w:val="24"/>
              </w:rPr>
              <w:t xml:space="preserve"> год</w:t>
            </w:r>
          </w:p>
          <w:p w:rsidR="00F27910" w:rsidRPr="00183DC0" w:rsidRDefault="00F27910" w:rsidP="00F27910">
            <w:pPr>
              <w:widowControl w:val="0"/>
              <w:jc w:val="center"/>
              <w:rPr>
                <w:bCs/>
                <w:color w:val="000000"/>
                <w:sz w:val="24"/>
                <w:szCs w:val="24"/>
              </w:rPr>
            </w:pPr>
            <w:r w:rsidRPr="00183DC0">
              <w:rPr>
                <w:bCs/>
                <w:color w:val="000000"/>
                <w:sz w:val="24"/>
                <w:szCs w:val="24"/>
              </w:rPr>
              <w:t>(руб.)</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b/>
                <w:bCs/>
                <w:color w:val="000000"/>
                <w:sz w:val="24"/>
                <w:szCs w:val="24"/>
              </w:rPr>
            </w:pPr>
            <w:r>
              <w:rPr>
                <w:b/>
                <w:bCs/>
                <w:color w:val="000000"/>
                <w:sz w:val="24"/>
                <w:szCs w:val="24"/>
              </w:rPr>
              <w:t>000 1 00 00000 00 0000 000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b/>
                <w:bCs/>
                <w:color w:val="000000"/>
                <w:sz w:val="24"/>
                <w:szCs w:val="24"/>
              </w:rPr>
            </w:pPr>
            <w:r>
              <w:rPr>
                <w:b/>
                <w:bCs/>
                <w:color w:val="000000"/>
                <w:sz w:val="24"/>
                <w:szCs w:val="24"/>
              </w:rPr>
              <w:t>НАЛОГОВЫЕ И НЕНАЛОГОВЫЕ ДОХОДЫ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b/>
                <w:bCs/>
                <w:color w:val="000000"/>
                <w:sz w:val="24"/>
                <w:szCs w:val="24"/>
              </w:rPr>
            </w:pPr>
            <w:r>
              <w:rPr>
                <w:b/>
                <w:bCs/>
                <w:color w:val="000000"/>
                <w:sz w:val="24"/>
                <w:szCs w:val="24"/>
              </w:rPr>
              <w:t>131 579 857 256</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b/>
                <w:bCs/>
                <w:color w:val="000000"/>
                <w:sz w:val="24"/>
                <w:szCs w:val="24"/>
              </w:rPr>
            </w:pPr>
            <w:r>
              <w:rPr>
                <w:b/>
                <w:bCs/>
                <w:color w:val="000000"/>
                <w:sz w:val="24"/>
                <w:szCs w:val="24"/>
              </w:rPr>
              <w:t>000 1 01 00000 00 0000 000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b/>
                <w:bCs/>
                <w:color w:val="000000"/>
                <w:sz w:val="24"/>
                <w:szCs w:val="24"/>
              </w:rPr>
            </w:pPr>
            <w:r>
              <w:rPr>
                <w:b/>
                <w:bCs/>
                <w:color w:val="000000"/>
                <w:sz w:val="24"/>
                <w:szCs w:val="24"/>
              </w:rPr>
              <w:t>НАЛОГИ НА ПРИБЫЛЬ, ДОХОДЫ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b/>
                <w:bCs/>
                <w:color w:val="000000"/>
                <w:sz w:val="24"/>
                <w:szCs w:val="24"/>
              </w:rPr>
            </w:pPr>
            <w:r>
              <w:rPr>
                <w:b/>
                <w:bCs/>
                <w:color w:val="000000"/>
                <w:sz w:val="24"/>
                <w:szCs w:val="24"/>
              </w:rPr>
              <w:t>70 567 774 443</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000 1 01 01000 00 0000 110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Налог на прибыль организаций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30 202 654 000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000 1 01 02000 01 0000 110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Налог на доходы физических лиц</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40 365 120 443</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b/>
                <w:bCs/>
                <w:color w:val="000000"/>
                <w:sz w:val="24"/>
                <w:szCs w:val="24"/>
              </w:rPr>
            </w:pPr>
            <w:r>
              <w:rPr>
                <w:b/>
                <w:bCs/>
                <w:color w:val="000000"/>
                <w:sz w:val="24"/>
                <w:szCs w:val="24"/>
              </w:rPr>
              <w:t>000 1 03 00000 00 0000 000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b/>
                <w:bCs/>
                <w:color w:val="000000"/>
                <w:sz w:val="24"/>
                <w:szCs w:val="24"/>
              </w:rPr>
            </w:pPr>
            <w:r>
              <w:rPr>
                <w:b/>
                <w:bCs/>
                <w:color w:val="000000"/>
                <w:sz w:val="24"/>
                <w:szCs w:val="24"/>
              </w:rPr>
              <w:t>НАЛОГИ НА ТОВАРЫ (РАБОТЫ, УСЛУГИ), РЕАЛИЗУЕМЫЕ НА ТЕРРИТОРИИ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b/>
                <w:bCs/>
                <w:color w:val="000000"/>
                <w:sz w:val="24"/>
                <w:szCs w:val="24"/>
              </w:rPr>
            </w:pPr>
            <w:r>
              <w:rPr>
                <w:b/>
                <w:bCs/>
                <w:color w:val="000000"/>
                <w:sz w:val="24"/>
                <w:szCs w:val="24"/>
              </w:rPr>
              <w:t>20 635 063 700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000 1 03 02000 01 0000 110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Акцизы по подакцизным товарам (продукции), производимым на территории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20 635 063 700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b/>
                <w:bCs/>
                <w:color w:val="000000"/>
                <w:sz w:val="24"/>
                <w:szCs w:val="24"/>
              </w:rPr>
            </w:pPr>
            <w:r>
              <w:rPr>
                <w:b/>
                <w:bCs/>
                <w:color w:val="000000"/>
                <w:sz w:val="24"/>
                <w:szCs w:val="24"/>
              </w:rPr>
              <w:t>000 1 05 00000 00 0000 000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b/>
                <w:bCs/>
                <w:color w:val="000000"/>
                <w:sz w:val="24"/>
                <w:szCs w:val="24"/>
              </w:rPr>
            </w:pPr>
            <w:r>
              <w:rPr>
                <w:b/>
                <w:bCs/>
                <w:color w:val="000000"/>
                <w:sz w:val="24"/>
                <w:szCs w:val="24"/>
              </w:rPr>
              <w:t>НАЛОГИ НА СОВОКУПНЫЙ ДОХОД</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b/>
                <w:bCs/>
                <w:color w:val="000000"/>
                <w:sz w:val="24"/>
                <w:szCs w:val="24"/>
              </w:rPr>
            </w:pPr>
            <w:r>
              <w:rPr>
                <w:b/>
                <w:bCs/>
                <w:color w:val="000000"/>
                <w:sz w:val="24"/>
                <w:szCs w:val="24"/>
              </w:rPr>
              <w:t>11 967 997 000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000 1 05 01000 00 0000 110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Налог, взимаемый в связи с применением упрощенной системы налогообложения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11 364 887 000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000 1 05 06000 01 0000 110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Налог на профессиональный доход</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603 110 000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b/>
                <w:bCs/>
                <w:color w:val="000000"/>
                <w:sz w:val="24"/>
                <w:szCs w:val="24"/>
              </w:rPr>
            </w:pPr>
            <w:r>
              <w:rPr>
                <w:b/>
                <w:bCs/>
                <w:color w:val="000000"/>
                <w:sz w:val="24"/>
                <w:szCs w:val="24"/>
              </w:rPr>
              <w:t>000 1 06 00000 00 0000 000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b/>
                <w:bCs/>
                <w:color w:val="000000"/>
                <w:sz w:val="24"/>
                <w:szCs w:val="24"/>
              </w:rPr>
            </w:pPr>
            <w:r>
              <w:rPr>
                <w:b/>
                <w:bCs/>
                <w:color w:val="000000"/>
                <w:sz w:val="24"/>
                <w:szCs w:val="24"/>
              </w:rPr>
              <w:t>НАЛОГИ НА ИМУЩЕСТВО</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b/>
                <w:bCs/>
                <w:color w:val="000000"/>
                <w:sz w:val="24"/>
                <w:szCs w:val="24"/>
              </w:rPr>
            </w:pPr>
            <w:r>
              <w:rPr>
                <w:b/>
                <w:bCs/>
                <w:color w:val="000000"/>
                <w:sz w:val="24"/>
                <w:szCs w:val="24"/>
              </w:rPr>
              <w:t>10 041 203 000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000 1 06 02000 02 0000 110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Налог на имущество организаций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8 305 379 000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000 1 06 04000 02 0000 110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Транспортный налог</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1 734 144 000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000 1 06 05000 02 0000 110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Налог на игорный бизнес</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1 680 000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b/>
                <w:bCs/>
                <w:color w:val="000000"/>
                <w:sz w:val="24"/>
                <w:szCs w:val="24"/>
              </w:rPr>
            </w:pPr>
            <w:r>
              <w:rPr>
                <w:b/>
                <w:bCs/>
                <w:color w:val="000000"/>
                <w:sz w:val="24"/>
                <w:szCs w:val="24"/>
              </w:rPr>
              <w:t>000 1 07 00000 00 0000 000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b/>
                <w:bCs/>
                <w:color w:val="000000"/>
                <w:sz w:val="24"/>
                <w:szCs w:val="24"/>
              </w:rPr>
            </w:pPr>
            <w:r>
              <w:rPr>
                <w:b/>
                <w:bCs/>
                <w:color w:val="000000"/>
                <w:sz w:val="24"/>
                <w:szCs w:val="24"/>
              </w:rPr>
              <w:t>НАЛОГИ, СБОРЫ И РЕГУЛЯРНЫЕ ПЛАТЕЖИ ЗА ПОЛЬЗОВАНИЕ ПРИРОДНЫМИ РЕСУРСАМИ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b/>
                <w:bCs/>
                <w:color w:val="000000"/>
                <w:sz w:val="24"/>
                <w:szCs w:val="24"/>
              </w:rPr>
            </w:pPr>
            <w:r>
              <w:rPr>
                <w:b/>
                <w:bCs/>
                <w:color w:val="000000"/>
                <w:sz w:val="24"/>
                <w:szCs w:val="24"/>
              </w:rPr>
              <w:t>29 787 000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000 1 07 01000 01 0000 110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Налог на добычу полезных ископаемых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22 872 000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lastRenderedPageBreak/>
              <w:t>000 1 07 04000 01 0000 110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Сборы за пользование объектами животного мира и за пользование объектами водных биологических ресурсов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6 915 000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b/>
                <w:bCs/>
                <w:color w:val="000000"/>
                <w:sz w:val="24"/>
                <w:szCs w:val="24"/>
              </w:rPr>
            </w:pPr>
            <w:r>
              <w:rPr>
                <w:b/>
                <w:bCs/>
                <w:color w:val="000000"/>
                <w:sz w:val="24"/>
                <w:szCs w:val="24"/>
              </w:rPr>
              <w:t>000 1 08 00000 00 0000 000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b/>
                <w:bCs/>
                <w:color w:val="000000"/>
                <w:sz w:val="24"/>
                <w:szCs w:val="24"/>
              </w:rPr>
            </w:pPr>
            <w:r>
              <w:rPr>
                <w:b/>
                <w:bCs/>
                <w:color w:val="000000"/>
                <w:sz w:val="24"/>
                <w:szCs w:val="24"/>
              </w:rPr>
              <w:t>ГОСУДАРСТВЕННАЯ ПОШЛИНА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b/>
                <w:bCs/>
                <w:color w:val="000000"/>
                <w:sz w:val="24"/>
                <w:szCs w:val="24"/>
              </w:rPr>
            </w:pPr>
            <w:r>
              <w:rPr>
                <w:b/>
                <w:bCs/>
                <w:color w:val="000000"/>
                <w:sz w:val="24"/>
                <w:szCs w:val="24"/>
              </w:rPr>
              <w:t>192 805 855</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b/>
                <w:bCs/>
                <w:color w:val="000000"/>
                <w:sz w:val="24"/>
                <w:szCs w:val="24"/>
              </w:rPr>
            </w:pPr>
            <w:r>
              <w:rPr>
                <w:b/>
                <w:bCs/>
                <w:color w:val="000000"/>
                <w:sz w:val="24"/>
                <w:szCs w:val="24"/>
              </w:rPr>
              <w:t>000 1 11 00000 00 0000 000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b/>
                <w:bCs/>
                <w:color w:val="000000"/>
                <w:sz w:val="24"/>
                <w:szCs w:val="24"/>
              </w:rPr>
            </w:pPr>
            <w:r>
              <w:rPr>
                <w:b/>
                <w:bCs/>
                <w:color w:val="000000"/>
                <w:sz w:val="24"/>
                <w:szCs w:val="24"/>
              </w:rPr>
              <w:t>ДОХОДЫ ОТ ИСПОЛЬЗОВАНИЯ ИМУЩЕСТВА, НАХОДЯЩЕГОСЯ В ГОСУДАРСТВЕННОЙ И МУНИЦИПАЛЬНОЙ СОБСТВЕННОСТИ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b/>
                <w:bCs/>
                <w:color w:val="000000"/>
                <w:sz w:val="24"/>
                <w:szCs w:val="24"/>
              </w:rPr>
            </w:pPr>
            <w:r>
              <w:rPr>
                <w:b/>
                <w:bCs/>
                <w:color w:val="000000"/>
                <w:sz w:val="24"/>
                <w:szCs w:val="24"/>
              </w:rPr>
              <w:t>984 131 570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000 1 11 01000 00 0000 120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33 930 000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000 1 11 03000 00 0000 120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Проценты, полученные от предоставления бюджетных кредитов внутри страны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22 383 454</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000 1 11 05000 00 0000 120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927 420 966</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000 1 11 05300 00 0000 120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100 000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000 1 11 05400 00 0000 120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государственной или муниципальной собственности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50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000 1 11 09000 00 0000 120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 xml:space="preserve">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w:t>
            </w:r>
            <w:r>
              <w:rPr>
                <w:color w:val="000000"/>
                <w:sz w:val="24"/>
                <w:szCs w:val="24"/>
              </w:rPr>
              <w:lastRenderedPageBreak/>
              <w:t>муниципальных унитарных предприятий, в том числе казенных)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lastRenderedPageBreak/>
              <w:t>297 100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b/>
                <w:bCs/>
                <w:color w:val="000000"/>
                <w:sz w:val="24"/>
                <w:szCs w:val="24"/>
              </w:rPr>
            </w:pPr>
            <w:r>
              <w:rPr>
                <w:b/>
                <w:bCs/>
                <w:color w:val="000000"/>
                <w:sz w:val="24"/>
                <w:szCs w:val="24"/>
              </w:rPr>
              <w:t>000 1 12 00000 00 0000 000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b/>
                <w:bCs/>
                <w:color w:val="000000"/>
                <w:sz w:val="24"/>
                <w:szCs w:val="24"/>
              </w:rPr>
            </w:pPr>
            <w:r>
              <w:rPr>
                <w:b/>
                <w:bCs/>
                <w:color w:val="000000"/>
                <w:sz w:val="24"/>
                <w:szCs w:val="24"/>
              </w:rPr>
              <w:t>ПЛАТЕЖИ ПРИ ПОЛЬЗОВАНИИ ПРИРОДНЫМИ РЕСУРСАМИ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b/>
                <w:bCs/>
                <w:color w:val="000000"/>
                <w:sz w:val="24"/>
                <w:szCs w:val="24"/>
              </w:rPr>
            </w:pPr>
            <w:r>
              <w:rPr>
                <w:b/>
                <w:bCs/>
                <w:color w:val="000000"/>
                <w:sz w:val="24"/>
                <w:szCs w:val="24"/>
              </w:rPr>
              <w:t>206 804 000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000 1 12 01000 01 0000 120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Плата за негативное воздействие на окружающую среду</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58 124 000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000 1 12 02000 00 0000 120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Платежи при пользовании недрами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9 000 000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000 1 12 04000 00 0000 120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Плата за использование лесов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139 680 000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b/>
                <w:bCs/>
                <w:color w:val="000000"/>
                <w:sz w:val="24"/>
                <w:szCs w:val="24"/>
              </w:rPr>
            </w:pPr>
            <w:r>
              <w:rPr>
                <w:b/>
                <w:bCs/>
                <w:color w:val="000000"/>
                <w:sz w:val="24"/>
                <w:szCs w:val="24"/>
              </w:rPr>
              <w:t>000 1 13 00000 00 0000 000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b/>
                <w:bCs/>
                <w:color w:val="000000"/>
                <w:sz w:val="24"/>
                <w:szCs w:val="24"/>
              </w:rPr>
            </w:pPr>
            <w:r>
              <w:rPr>
                <w:b/>
                <w:bCs/>
                <w:color w:val="000000"/>
                <w:sz w:val="24"/>
                <w:szCs w:val="24"/>
              </w:rPr>
              <w:t>ДОХОДЫ ОТ ОКАЗАНИЯ ПЛАТНЫХ УСЛУГ И КОМПЕНСАЦИИ ЗАТРАТ ГОСУДАРСТВА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b/>
                <w:bCs/>
                <w:color w:val="000000"/>
                <w:sz w:val="24"/>
                <w:szCs w:val="24"/>
              </w:rPr>
            </w:pPr>
            <w:r>
              <w:rPr>
                <w:b/>
                <w:bCs/>
                <w:color w:val="000000"/>
                <w:sz w:val="24"/>
                <w:szCs w:val="24"/>
              </w:rPr>
              <w:t>3 629 348 939</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b/>
                <w:bCs/>
                <w:color w:val="000000"/>
                <w:sz w:val="24"/>
                <w:szCs w:val="24"/>
              </w:rPr>
            </w:pPr>
            <w:r>
              <w:rPr>
                <w:b/>
                <w:bCs/>
                <w:color w:val="000000"/>
                <w:sz w:val="24"/>
                <w:szCs w:val="24"/>
              </w:rPr>
              <w:t>000 1 14 00000 00 0000 000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b/>
                <w:bCs/>
                <w:color w:val="000000"/>
                <w:sz w:val="24"/>
                <w:szCs w:val="24"/>
              </w:rPr>
            </w:pPr>
            <w:r>
              <w:rPr>
                <w:b/>
                <w:bCs/>
                <w:color w:val="000000"/>
                <w:sz w:val="24"/>
                <w:szCs w:val="24"/>
              </w:rPr>
              <w:t>ДОХОДЫ ОТ ПРОДАЖИ МАТЕРИАЛЬНЫХ И НЕМАТЕРИАЛЬНЫХ АКТИВОВ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b/>
                <w:bCs/>
                <w:color w:val="000000"/>
                <w:sz w:val="24"/>
                <w:szCs w:val="24"/>
              </w:rPr>
            </w:pPr>
            <w:r>
              <w:rPr>
                <w:b/>
                <w:bCs/>
                <w:color w:val="000000"/>
                <w:sz w:val="24"/>
                <w:szCs w:val="24"/>
              </w:rPr>
              <w:t>8 500 622 270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b/>
                <w:bCs/>
                <w:color w:val="000000"/>
                <w:sz w:val="24"/>
                <w:szCs w:val="24"/>
              </w:rPr>
            </w:pPr>
            <w:r>
              <w:rPr>
                <w:b/>
                <w:bCs/>
                <w:color w:val="000000"/>
                <w:sz w:val="24"/>
                <w:szCs w:val="24"/>
              </w:rPr>
              <w:t>000 1 15 00000 00 0000 000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b/>
                <w:bCs/>
                <w:color w:val="000000"/>
                <w:sz w:val="24"/>
                <w:szCs w:val="24"/>
              </w:rPr>
            </w:pPr>
            <w:r>
              <w:rPr>
                <w:b/>
                <w:bCs/>
                <w:color w:val="000000"/>
                <w:sz w:val="24"/>
                <w:szCs w:val="24"/>
              </w:rPr>
              <w:t>АДМИНИСТРАТИВНЫЕ ПЛАТЕЖИ И СБОРЫ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b/>
                <w:bCs/>
                <w:color w:val="000000"/>
                <w:sz w:val="24"/>
                <w:szCs w:val="24"/>
              </w:rPr>
            </w:pPr>
            <w:r>
              <w:rPr>
                <w:b/>
                <w:bCs/>
                <w:color w:val="000000"/>
                <w:sz w:val="24"/>
                <w:szCs w:val="24"/>
              </w:rPr>
              <w:t>1 000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000 1 15 02000 00 0000 140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Платежи, взимаемые государственными и муниципальными органами (организациями) за выполнение определенных функций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1 000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b/>
                <w:bCs/>
                <w:color w:val="000000"/>
                <w:sz w:val="24"/>
                <w:szCs w:val="24"/>
              </w:rPr>
            </w:pPr>
            <w:r>
              <w:rPr>
                <w:b/>
                <w:bCs/>
                <w:color w:val="000000"/>
                <w:sz w:val="24"/>
                <w:szCs w:val="24"/>
              </w:rPr>
              <w:t>000 1 16 00000 00 0000 000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b/>
                <w:bCs/>
                <w:color w:val="000000"/>
                <w:sz w:val="24"/>
                <w:szCs w:val="24"/>
              </w:rPr>
            </w:pPr>
            <w:r>
              <w:rPr>
                <w:b/>
                <w:bCs/>
                <w:color w:val="000000"/>
                <w:sz w:val="24"/>
                <w:szCs w:val="24"/>
              </w:rPr>
              <w:t>ШТРАФЫ, САНКЦИИ, ВОЗМЕЩЕНИЕ УЩЕРБА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b/>
                <w:bCs/>
                <w:color w:val="000000"/>
                <w:sz w:val="24"/>
                <w:szCs w:val="24"/>
              </w:rPr>
            </w:pPr>
            <w:r>
              <w:rPr>
                <w:b/>
                <w:bCs/>
                <w:color w:val="000000"/>
                <w:sz w:val="24"/>
                <w:szCs w:val="24"/>
              </w:rPr>
              <w:t>4 818 921 479</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b/>
                <w:bCs/>
                <w:color w:val="000000"/>
                <w:sz w:val="24"/>
                <w:szCs w:val="24"/>
              </w:rPr>
            </w:pPr>
            <w:r>
              <w:rPr>
                <w:b/>
                <w:bCs/>
                <w:color w:val="000000"/>
                <w:sz w:val="24"/>
                <w:szCs w:val="24"/>
              </w:rPr>
              <w:t>000 1 17 00000 00 0000 000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b/>
                <w:bCs/>
                <w:color w:val="000000"/>
                <w:sz w:val="24"/>
                <w:szCs w:val="24"/>
              </w:rPr>
            </w:pPr>
            <w:r>
              <w:rPr>
                <w:b/>
                <w:bCs/>
                <w:color w:val="000000"/>
                <w:sz w:val="24"/>
                <w:szCs w:val="24"/>
              </w:rPr>
              <w:t>ПРОЧИЕ НЕНАЛОГОВЫЕ ДОХОДЫ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b/>
                <w:bCs/>
                <w:color w:val="000000"/>
                <w:sz w:val="24"/>
                <w:szCs w:val="24"/>
              </w:rPr>
            </w:pPr>
            <w:r>
              <w:rPr>
                <w:b/>
                <w:bCs/>
                <w:color w:val="000000"/>
                <w:sz w:val="24"/>
                <w:szCs w:val="24"/>
              </w:rPr>
              <w:t>5 397 000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000 1 17 05000 00 0000 180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Прочие неналоговые доходы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5 397 000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b/>
                <w:bCs/>
                <w:color w:val="000000"/>
                <w:sz w:val="24"/>
                <w:szCs w:val="24"/>
              </w:rPr>
            </w:pPr>
            <w:r>
              <w:rPr>
                <w:b/>
                <w:bCs/>
                <w:color w:val="000000"/>
                <w:sz w:val="24"/>
                <w:szCs w:val="24"/>
              </w:rPr>
              <w:t>000 2 00 00000 00 0000 000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b/>
                <w:bCs/>
                <w:color w:val="000000"/>
                <w:sz w:val="24"/>
                <w:szCs w:val="24"/>
              </w:rPr>
            </w:pPr>
            <w:r>
              <w:rPr>
                <w:b/>
                <w:bCs/>
                <w:color w:val="000000"/>
                <w:sz w:val="24"/>
                <w:szCs w:val="24"/>
              </w:rPr>
              <w:t>БЕЗВОЗМЕЗДНЫЕ ПОСТУПЛЕНИЯ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b/>
                <w:bCs/>
                <w:color w:val="000000"/>
                <w:sz w:val="24"/>
                <w:szCs w:val="24"/>
              </w:rPr>
            </w:pPr>
            <w:r>
              <w:rPr>
                <w:b/>
                <w:bCs/>
                <w:color w:val="000000"/>
                <w:sz w:val="24"/>
                <w:szCs w:val="24"/>
              </w:rPr>
              <w:t>16 522 184 046</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b/>
                <w:bCs/>
                <w:color w:val="000000"/>
                <w:sz w:val="24"/>
                <w:szCs w:val="24"/>
              </w:rPr>
            </w:pPr>
            <w:r>
              <w:rPr>
                <w:b/>
                <w:bCs/>
                <w:color w:val="000000"/>
                <w:sz w:val="24"/>
                <w:szCs w:val="24"/>
              </w:rPr>
              <w:t>000 2 02 00000 00 0000 000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b/>
                <w:bCs/>
                <w:color w:val="000000"/>
                <w:sz w:val="24"/>
                <w:szCs w:val="24"/>
              </w:rPr>
            </w:pPr>
            <w:r>
              <w:rPr>
                <w:b/>
                <w:bCs/>
                <w:color w:val="000000"/>
                <w:sz w:val="24"/>
                <w:szCs w:val="24"/>
              </w:rPr>
              <w:t>БЕЗВОЗМЕЗДНЫЕ ПОСТУПЛЕНИЯ ОТ ДРУГИХ БЮДЖЕТОВ БЮДЖЕТНОЙ СИСТЕМЫ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b/>
                <w:bCs/>
                <w:color w:val="000000"/>
                <w:sz w:val="24"/>
                <w:szCs w:val="24"/>
              </w:rPr>
            </w:pPr>
            <w:r>
              <w:rPr>
                <w:b/>
                <w:bCs/>
                <w:color w:val="000000"/>
                <w:sz w:val="24"/>
                <w:szCs w:val="24"/>
              </w:rPr>
              <w:t>16 293 355 380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b/>
                <w:bCs/>
                <w:color w:val="000000"/>
                <w:sz w:val="24"/>
                <w:szCs w:val="24"/>
              </w:rPr>
            </w:pPr>
            <w:r>
              <w:rPr>
                <w:b/>
                <w:bCs/>
                <w:color w:val="000000"/>
                <w:sz w:val="24"/>
                <w:szCs w:val="24"/>
              </w:rPr>
              <w:t>000 2 02 20000 00 0000 150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b/>
                <w:bCs/>
                <w:color w:val="000000"/>
                <w:sz w:val="24"/>
                <w:szCs w:val="24"/>
              </w:rPr>
            </w:pPr>
            <w:r>
              <w:rPr>
                <w:b/>
                <w:bCs/>
                <w:color w:val="000000"/>
                <w:sz w:val="24"/>
                <w:szCs w:val="24"/>
              </w:rPr>
              <w:t>Субсидии бюджетам бюджетной системы Российской Федерации (межбюджетные субсидии)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b/>
                <w:bCs/>
                <w:color w:val="000000"/>
                <w:sz w:val="24"/>
                <w:szCs w:val="24"/>
              </w:rPr>
            </w:pPr>
            <w:r>
              <w:rPr>
                <w:b/>
                <w:bCs/>
                <w:color w:val="000000"/>
                <w:sz w:val="24"/>
                <w:szCs w:val="24"/>
              </w:rPr>
              <w:t>13 008 273 700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000 2 02 25014 02 0000 150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Субсидии бюджетам субъектов Российской Федерации на стимулирование увеличения производства картофеля и овощей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19 702 800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000 2 02 25049 02 0000 150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 xml:space="preserve">Субсидии бюджетам субъектов Российской Федерации на адресное строительство школ в отдельных населенных пунктах с </w:t>
            </w:r>
            <w:r>
              <w:rPr>
                <w:color w:val="000000"/>
                <w:sz w:val="24"/>
                <w:szCs w:val="24"/>
              </w:rPr>
              <w:lastRenderedPageBreak/>
              <w:t>объективно выявленной потребностью инфраструктуры (зданий) школ</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lastRenderedPageBreak/>
              <w:t>228 424 500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000 2 02 25052 02 0000 150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Субсидии бюджетам субъектов Российской Федерации на преобразование учебных корпусов и общежитий колледжей как неотъемлемой части учебно-производственного комплекса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117 776 200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000 2 02 25057 02 0000 150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Субсидия бюджету Ярославской области на софинансирование расходных обязательств, возникающих при проведении работ по сохранению отдельных объектов культурного наследия, расположенных на территории Ярославской области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206 000 000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000 2 02 25065 02 0000 150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151 101 300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000 2 02 25066 02 0000 150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380 200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000 2 02 25081 02 0000 150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Субсидии бюджетам субъектов Российской Федерации на государственную поддержку организаций, входящих в систему спортивной подготовки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4 997 900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000 2 02 25082 02 0000 150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Субсидии бюджетам субъектов Российской Федерации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72 421 200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000 2 02 25084 02 0000 150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97 038 400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000 2 02 25086 02 0000 150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 xml:space="preserve">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w:t>
            </w:r>
            <w:r>
              <w:rPr>
                <w:color w:val="000000"/>
                <w:sz w:val="24"/>
                <w:szCs w:val="24"/>
              </w:rPr>
              <w:lastRenderedPageBreak/>
              <w:t>содействия добровольному переселению в Российскую Федерацию соотечественников, проживающих за рубежом</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lastRenderedPageBreak/>
              <w:t>219 000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000 2 02 25107 02 0000 150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Субсидии бюджетам субъектов Российской Федерации на обеспечение детей с сахарным диабетом 1 типа в возрасте от 2-х до 17-ти лет включительно системами непрерывного мониторинга глюкозы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61 979 000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000 2 02 25113 02 0000 150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497 964 600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000 2 02 25116 02 0000 150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Субсидии бюджетам субъектов Российской Федерации на реализацию программы комплексного развития молодежной политики в субъектах Российской Федерации "Регион для молодых"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106 137 100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000 2 02 25138 02 0000 150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14 600 000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000 2 02 25152 02 0000 150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Субсидии бюджетам субъектов Российской Федерации на обеспечение беременных женщин с сахарным диабетом системами непрерывного мониторинга глюкозы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48 056 000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000 2 02 25154 02 0000 150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 xml:space="preserve">Субсидии бюджетам субъектов Российской Федерации на реализацию мероприятий по </w:t>
            </w:r>
            <w:r>
              <w:rPr>
                <w:color w:val="000000"/>
                <w:sz w:val="24"/>
                <w:szCs w:val="24"/>
              </w:rPr>
              <w:lastRenderedPageBreak/>
              <w:t>модернизации коммунальной инфраструктуры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lastRenderedPageBreak/>
              <w:t>340 843 400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000 2 02 25158 02 0000 150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Субсидии бюджетам субъектов Российской Федерации на оснащение региональных, межрайонных (районных) центров, оказывающих медицинскую помощь больным с нарушениями углеводного обмена и сахарным диабетом</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9 771 300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000 2 02 25163 02 0000 150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Субсидии бюджетам субъектов Российской Федерации на создание системы долговременного ухода за гражданами пожилого возраста и инвалидами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115 145 300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000 2 02 25179 02 0000 150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71 247 600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000 2 02 25201 02 0000 150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Субсидии бюджетам субъектов Российской Федерации на развитие паллиативной медицинской помощи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31 439 900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000 2 02 25202 02 0000 150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11 477 800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000 2 02 25214 02 0000 150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51 895 600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000 2 02 25216 02 0000 150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 xml:space="preserve">Субсидии бюджетам субъектов Российской Федерации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w:t>
            </w:r>
            <w:r>
              <w:rPr>
                <w:color w:val="000000"/>
                <w:sz w:val="24"/>
                <w:szCs w:val="24"/>
              </w:rPr>
              <w:lastRenderedPageBreak/>
              <w:t>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 - Прауэра), а также после трансплантации органов и (или) тканей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lastRenderedPageBreak/>
              <w:t>4 752 400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000 2 02 25228 02 0000 150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8 147 000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000 2 02 25229 02 0000 150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Субсидии бюджетам субъектов Российской Федерации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12 422 600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000 2 02 25256 02 0000 150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2 190 000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000 2 02 25289 02 0000 150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Субсидии бюджетам субъектов Российской Федерации в целях достижения результатов федерального проекта "Производительность труда"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13 926 900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000 2 02 25292 02 0000 150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Субсидии бюджетам субъектов Российской Федерации на организацию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6 406 000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lastRenderedPageBreak/>
              <w:t>000 2 02 25304 02 0000 150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525 570 700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000 2 02 25313 02 0000 150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Субсидии бюджетам субъектов Российской Федерации на софинансирование региональных программ по повышению рождаемости в субъектах Российской Федерации, в которых суммарный коэффициент рождаемости ниже среднероссийского уровня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252 249 800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000 2 02 25315 02 0000 150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Субсидии бюджетам субъектов Российской Федерации на осуществление капитального ремонта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26 426 800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000 2 02 25338 02 0000 150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Субсидии бюджетам субъектов Российской Федерации на поддержку субъектов Российской Федерации для создания инженерной и транспортной инфраструктуры в целях развития туристских кластеров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308 140 000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000 2 02 25341 02 0000 150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Субсидии бюджетам субъектов Российской Федерации на развитие сельского туризма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11 680 000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000 2 02 25348 02 0000 150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Субсидии бюджетам субъектов Российской Федерации на модернизацию региональных и муниципальных библиотек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18 161 300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000 2 02 25358 02 0000 150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Субсидии бюджетам субъектов Российской Федерации на финансовое обеспечение (возмещение) производителям зерновых культур части затрат на производство и реализацию зерновых культур</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4 675 100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000 2 02 25365 02 0000 150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Субсидии бюджетам субъектов Российской Федерации на реализацию региональных проектов модернизации первичного звена здравоохранения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1 307 932 100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000 2 02 25372 02 0000 150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Субсидии бюджетам субъектов Российской Федерации на развитие транспортной инфраструктуры на сельских территориях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122 958 400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lastRenderedPageBreak/>
              <w:t>000 2 02 25385 02 0000 150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15 394 300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000 2 02 25401 02 0000 150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Субсидии бюджетам субъектов Российской Федерации в целях обеспечения реализации инфраструктурных проектов, направленных на комплексное развитие городского наземного электрического транспорта и автомобильного транспорта общего пользования, выполнение работ по освещению и благоустройству территорий, а также на закупку автобусов, приводимых в движение электрической энергией от батареи, заряжаемой от внешнего источника (электробусов), и объектов зарядной инфраструктуры для них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378 727 800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000 2 02 25402 02 0000 150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Субсидии бюджетам субъектов Российской Федерации в целях софинансирования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119 523 400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000 2 02 25404 02 0000 150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306 347 000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000 2 02 25412 02 0000 150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Субсидии бюджетам субъектов Российской Федерации на реализацию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7 952 800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lastRenderedPageBreak/>
              <w:t>000 2 02 25418 02 0000 150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Субсидии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43 915 000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000 2 02 25424 02 0000 150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Субсидии бюджетам субъектов Российской Федерации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232 033 500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000 2 02 25436 02 0000 150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Субсидии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7 302 200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000 2 02 25447 02 0000 150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Субсидии бюджетам субъектов Российской Федерации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3 038 818 900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000 2 02 25454 02 0000 150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Субсидии бюджетам субъектов Российской Федерации на создание модельных муниципальных библиотек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59 520 000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000 2 02 25462 02 0000 150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10 357 400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000 2 02 25466 02 0000 150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8 707 600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000 2 02 25467 02 0000 150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10 177 000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lastRenderedPageBreak/>
              <w:t>000 2 02 25468 02 0000 150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Субсидии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331 900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000 2 02 25480 02 0000 150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Субсидии бюджетам субъектов Российской Федерации на создание системы поддержки фермеров и развитие сельской кооперации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29 409 000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000 2 02 25494 02 0000 150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Субсидии бюджетам субъектов Российской Федерации в целях софинансирования расходных обязательств субъектов Российской Федерации и города Байконура, возникающих при реализации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66 869 100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000 2 02 25497 02 0000 150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Субсидии бюджетам субъектов Российской Федерации на реализацию мероприятий по обеспечению жильем молодых семей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15 650 100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000 2 02 25501 02 0000 150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Субсидии бюджетам субъектов Российской Федерации на поддержку приоритетных направлений агропромышленного комплекса и развитие малых форм хозяйствования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323 376 500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000 2 02 25513 02 0000 150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Субсидии бюджетам субъектов Российской Федерации на развитие сети учреждений культурно-досугового типа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14 000 000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000 2 02 25514 02 0000 150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Субсидии бюджетам субъектов Российской Федерации на реализацию мероприятий субъектов Российской Федерации в сфере реабилитации и абилитации инвалидов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13 303 300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000 2 02 25517 02 0000 150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30 834 500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000 2 02 25519 02 0000 150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Субсидии бюджетам субъектов Российской Федерации на поддержку отрасли культуры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30 375 700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lastRenderedPageBreak/>
              <w:t>000 2 02 25533 02 0000 150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Субсидии бюджетам субъектов Российской Федерации на реализацию мероприятий по содействию повышения кадровой обеспеченности предприятий агропромышленного комплекса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8 189 400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000 2 02 25546 02 0000 150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Субсидии бюджетам субъектов Российской Федерации на организацию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5 152 200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000 2 02 25553 02 0000 150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Субсидии бюджетам субъектов Российской Федерации на поддержку работников отрасли культуры, прибывших (переехавших) в населенные пункты регионов Российской Федерации с числом жителей до 50 тысяч человек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2 920 000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000 2 02 25554 02 0000 150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Субсидии бюджетам субъектов Российской Федерации на обеспечение закупки авиационных работ в целях оказания медицинской помощи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7 155 600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000 2 02 25555 02 0000 150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Субсидии бюджетам субъектов Российской Федерации на реализацию программ формирования современной городской среды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322 822 500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000 2 02 25558 02 0000 150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Субсидии бюджетам субъектов Российской Федерации на достижение показателей государственной программы Российской Федерации "Развитие туризма"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191 733 400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000 2 02 25576 02 0000 150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Субсидии бюджетам субъектов Российской Федерации на обеспечение комплексного развития сельских территорий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162 355 200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000 2 02 25580 02 0000 150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Субсидии бюджетам субъектов Российской Федерации на модернизацию региональных и муниципальных театров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21 888 000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000 2 02 25586 02 0000 150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 xml:space="preserve">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w:t>
            </w:r>
            <w:r>
              <w:rPr>
                <w:color w:val="000000"/>
                <w:sz w:val="24"/>
                <w:szCs w:val="24"/>
              </w:rPr>
              <w:lastRenderedPageBreak/>
              <w:t>пациентов высокого риска, находящихся на диспансерном наблюдении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lastRenderedPageBreak/>
              <w:t>133 099 900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000 2 02 25590 02 0000 150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Субсидии бюджетам субъектов Российской Федерации на техническое оснащение региональных и муниципальных музеев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13 850 900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000 2 02 25591 02 0000 150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42 751 900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000 2 02 25598 02 0000 150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Субсидии бюджетам субъектов Российской Федерации на проведение мелиоративных мероприятий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16 185 600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000 2 02 25599 02 0000 150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Субсидии бюджетам субъектов Российской Федерации на подготовку проектов межевания земельных участков и на проведение кадастровых работ</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11 209 400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000 2 02 25750 02 0000 150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Субсидии бюджетам субъектов Российской Федерации на реализацию мероприятий по модернизации школьных систем образования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646 219 000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000 2 02 25753 02 0000 150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Субсидии бюджетам субъектов Российской Федерации на софинансирование закупки и монтажа оборудования для создания "умных" спортивных площадок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8 760 000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000 2 02 25755 02 0000 150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Субсидии бюджетам субъектов Российской Федерации на софинансирование создания (реконструкции) объектов спортивной инфраструктуры массового спорта на основании соглашений о государственно-частном (муниципально-частном) партнерстве или концессионных соглашений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30 500 400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000 2 02 27111 02 0000 150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777 052 300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000 2 02 27576 02 0000 150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 xml:space="preserve">Субсидии бюджетам субъектов Российской Федерации на софинансирование капитальных вложений в объекты государственной (муниципальной) </w:t>
            </w:r>
            <w:r>
              <w:rPr>
                <w:color w:val="000000"/>
                <w:sz w:val="24"/>
                <w:szCs w:val="24"/>
              </w:rPr>
              <w:lastRenderedPageBreak/>
              <w:t>собственности в рамках обеспечения комплексного развития сельских территорий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lastRenderedPageBreak/>
              <w:t>926 837 900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000 2 02 29999 02 0000 150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Прочие субсидии бюджетам субъектов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32 404 900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b/>
                <w:bCs/>
                <w:color w:val="000000"/>
                <w:sz w:val="24"/>
                <w:szCs w:val="24"/>
              </w:rPr>
            </w:pPr>
            <w:r>
              <w:rPr>
                <w:b/>
                <w:bCs/>
                <w:color w:val="000000"/>
                <w:sz w:val="24"/>
                <w:szCs w:val="24"/>
              </w:rPr>
              <w:t>000 2 02 30000 00 0000 150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b/>
                <w:bCs/>
                <w:color w:val="000000"/>
                <w:sz w:val="24"/>
                <w:szCs w:val="24"/>
              </w:rPr>
            </w:pPr>
            <w:r>
              <w:rPr>
                <w:b/>
                <w:bCs/>
                <w:color w:val="000000"/>
                <w:sz w:val="24"/>
                <w:szCs w:val="24"/>
              </w:rPr>
              <w:t>Субвенции бюджетам бюджетной системы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b/>
                <w:bCs/>
                <w:color w:val="000000"/>
                <w:sz w:val="24"/>
                <w:szCs w:val="24"/>
              </w:rPr>
            </w:pPr>
            <w:r>
              <w:rPr>
                <w:b/>
                <w:bCs/>
                <w:color w:val="000000"/>
                <w:sz w:val="24"/>
                <w:szCs w:val="24"/>
              </w:rPr>
              <w:t>2 110 322 280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000 2 02 35118 02 0000 150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24 331 700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000 2 02 35120 02 0000 150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84 900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000 2 02 35127 02 0000 150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Субвенции бюджетам субъектов Российской Федерации на 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1 500 000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000 2 02 35128 02 0000 150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Субвенции бюджетам субъектов Российской Федерации на осуществление отдельных полномочий в области водных отношений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5 159 400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000 2 02 35129 02 0000 150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Субвенции бюджетам субъектов Российской Федерации на осуществление отдельных полномочий в области лесных отношений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182 680 300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000 2 02 35134 02 0000 150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6 359 400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lastRenderedPageBreak/>
              <w:t>000 2 02 35135 02 0000 150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17 318 000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000 2 02 35176 02 0000 150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18 713 300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000 2 02 35220 02 0000 150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170 268 880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000 2 02 35240 02 0000 150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41 900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000 2 02 35250 02 0000 150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Субвенции бюджетам субъектов Российской Федерации на оплату жилищно-коммунальных услуг отдельным категориям граждан</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840 331 800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000 2 02 35290 02 0000 150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Субвенции бюджетам субъектов Российской Федерации на социальные выплаты безработным гражданам и иным категориям граждан в соответствии с законодательством о занятости населения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365 672 400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000 2 02 35345 02 0000 150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Субвенции бюджетам субъектов Российской Федерации на осуществление мер пожарной безопасности и тушение лесных пожаров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27 292 200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lastRenderedPageBreak/>
              <w:t>000 2 02 35429 02 0000 150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Субвенции бюджетам субъектов Российской Федерации на 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12 423 400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000 2 02 35460 02 0000 150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315 783 800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000 2 02 35900 02 0000 150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Единая субвенция бюджетам субъектов Российской Федерации и бюджету города Байконура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122 360 900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b/>
                <w:bCs/>
                <w:color w:val="000000"/>
                <w:sz w:val="24"/>
                <w:szCs w:val="24"/>
              </w:rPr>
            </w:pPr>
            <w:r>
              <w:rPr>
                <w:b/>
                <w:bCs/>
                <w:color w:val="000000"/>
                <w:sz w:val="24"/>
                <w:szCs w:val="24"/>
              </w:rPr>
              <w:t>000 2 02 40000 00 0000 150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b/>
                <w:bCs/>
                <w:color w:val="000000"/>
                <w:sz w:val="24"/>
                <w:szCs w:val="24"/>
              </w:rPr>
            </w:pPr>
            <w:r>
              <w:rPr>
                <w:b/>
                <w:bCs/>
                <w:color w:val="000000"/>
                <w:sz w:val="24"/>
                <w:szCs w:val="24"/>
              </w:rPr>
              <w:t>Иные 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b/>
                <w:bCs/>
                <w:color w:val="000000"/>
                <w:sz w:val="24"/>
                <w:szCs w:val="24"/>
              </w:rPr>
            </w:pPr>
            <w:r>
              <w:rPr>
                <w:b/>
                <w:bCs/>
                <w:color w:val="000000"/>
                <w:sz w:val="24"/>
                <w:szCs w:val="24"/>
              </w:rPr>
              <w:t>1 174 759 400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000 2 02 45050 02 0000 150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Межбюджетные трансферты, передаваемые бюджетам субъектов Российской Федерации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23 436 000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000 2 02 45141 02 0000 150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17 600 000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000 2 02 45142 02 0000 150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 xml:space="preserve">Межбюджетные трансферты, передаваемые бюджетам субъектов Российской Федерации на обеспечение деятельности сенаторов Российской Федерации и их </w:t>
            </w:r>
            <w:r>
              <w:rPr>
                <w:color w:val="000000"/>
                <w:sz w:val="24"/>
                <w:szCs w:val="24"/>
              </w:rPr>
              <w:lastRenderedPageBreak/>
              <w:t>помощников в субъектах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lastRenderedPageBreak/>
              <w:t>8 000 000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000 2 02 45161 02 0000 150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74 997 400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000 2 02 45252 02 0000 150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Межбюджетные трансферты, передаваемые бюджетам субъектов Российской Федерации на социальную поддержку Героев Советского Союза, Героев Российской Федерации и полных кавалеров ордена Славы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35 500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000 2 02 45303 02 0000 150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761 279 400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000 2 02 45363 02 0000 150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127 179 300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000 2 02 49999 02 0000 150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Прочие межбюджетные трансферты, передаваемые бюджетам субъектов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082974" w:rsidP="00D97887">
            <w:pPr>
              <w:jc w:val="right"/>
              <w:rPr>
                <w:color w:val="000000"/>
                <w:sz w:val="24"/>
                <w:szCs w:val="24"/>
              </w:rPr>
            </w:pPr>
            <w:r>
              <w:rPr>
                <w:color w:val="000000"/>
                <w:sz w:val="24"/>
                <w:szCs w:val="24"/>
              </w:rPr>
              <w:t>162 231 800</w:t>
            </w:r>
            <w:bookmarkStart w:id="0" w:name="_GoBack"/>
            <w:bookmarkEnd w:id="0"/>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b/>
                <w:bCs/>
                <w:color w:val="000000"/>
                <w:sz w:val="24"/>
                <w:szCs w:val="24"/>
              </w:rPr>
            </w:pPr>
            <w:r>
              <w:rPr>
                <w:b/>
                <w:bCs/>
                <w:color w:val="000000"/>
                <w:sz w:val="24"/>
                <w:szCs w:val="24"/>
              </w:rPr>
              <w:lastRenderedPageBreak/>
              <w:t>000 2 03 00000 00 0000 000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b/>
                <w:bCs/>
                <w:color w:val="000000"/>
                <w:sz w:val="24"/>
                <w:szCs w:val="24"/>
              </w:rPr>
            </w:pPr>
            <w:r>
              <w:rPr>
                <w:b/>
                <w:bCs/>
                <w:color w:val="000000"/>
                <w:sz w:val="24"/>
                <w:szCs w:val="24"/>
              </w:rPr>
              <w:t>БЕЗВОЗМЕЗДНЫЕ ПОСТУПЛЕНИЯ ОТ ГОСУДАРСТВЕННЫХ (МУНИЦИПАЛЬНЫХ) ОРГАНИЗАЦИЙ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b/>
                <w:bCs/>
                <w:color w:val="000000"/>
                <w:sz w:val="24"/>
                <w:szCs w:val="24"/>
              </w:rPr>
            </w:pPr>
            <w:r>
              <w:rPr>
                <w:b/>
                <w:bCs/>
                <w:color w:val="000000"/>
                <w:sz w:val="24"/>
                <w:szCs w:val="24"/>
              </w:rPr>
              <w:t>110 667 556</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b/>
                <w:bCs/>
                <w:color w:val="000000"/>
                <w:sz w:val="24"/>
                <w:szCs w:val="24"/>
              </w:rPr>
            </w:pPr>
            <w:r>
              <w:rPr>
                <w:b/>
                <w:bCs/>
                <w:color w:val="000000"/>
                <w:sz w:val="24"/>
                <w:szCs w:val="24"/>
              </w:rPr>
              <w:t>000 2 03 02000 02 0000 150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b/>
                <w:bCs/>
                <w:color w:val="000000"/>
                <w:sz w:val="24"/>
                <w:szCs w:val="24"/>
              </w:rPr>
            </w:pPr>
            <w:r>
              <w:rPr>
                <w:b/>
                <w:bCs/>
                <w:color w:val="000000"/>
                <w:sz w:val="24"/>
                <w:szCs w:val="24"/>
              </w:rPr>
              <w:t>Безвозмездные поступления от государственных (муниципальных) организаций в бюджеты субъектов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b/>
                <w:bCs/>
                <w:color w:val="000000"/>
                <w:sz w:val="24"/>
                <w:szCs w:val="24"/>
              </w:rPr>
            </w:pPr>
            <w:r>
              <w:rPr>
                <w:b/>
                <w:bCs/>
                <w:color w:val="000000"/>
                <w:sz w:val="24"/>
                <w:szCs w:val="24"/>
              </w:rPr>
              <w:t>110 667 556</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000 2 03 02040 02 0000 150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Безвозмездные поступления в бюджеты субъектов Российской Федерации от публично-правовой компании "Фонд развития территорий"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110 667 556</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b/>
                <w:bCs/>
                <w:color w:val="000000"/>
                <w:sz w:val="24"/>
                <w:szCs w:val="24"/>
              </w:rPr>
            </w:pPr>
            <w:r>
              <w:rPr>
                <w:b/>
                <w:bCs/>
                <w:color w:val="000000"/>
                <w:sz w:val="24"/>
                <w:szCs w:val="24"/>
              </w:rPr>
              <w:t>000 2 04 00000 00 0000 000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b/>
                <w:bCs/>
                <w:color w:val="000000"/>
                <w:sz w:val="24"/>
                <w:szCs w:val="24"/>
              </w:rPr>
            </w:pPr>
            <w:r>
              <w:rPr>
                <w:b/>
                <w:bCs/>
                <w:color w:val="000000"/>
                <w:sz w:val="24"/>
                <w:szCs w:val="24"/>
              </w:rPr>
              <w:t>БЕЗВОЗМЕЗДНЫЕ ПОСТУПЛЕНИЯ ОТ НЕГОСУДАРСТВЕННЫХ ОРГАНИЗАЦИЙ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b/>
                <w:bCs/>
                <w:color w:val="000000"/>
                <w:sz w:val="24"/>
                <w:szCs w:val="24"/>
              </w:rPr>
            </w:pPr>
            <w:r>
              <w:rPr>
                <w:b/>
                <w:bCs/>
                <w:color w:val="000000"/>
                <w:sz w:val="24"/>
                <w:szCs w:val="24"/>
              </w:rPr>
              <w:t>720 000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b/>
                <w:bCs/>
                <w:color w:val="000000"/>
                <w:sz w:val="24"/>
                <w:szCs w:val="24"/>
              </w:rPr>
            </w:pPr>
            <w:r>
              <w:rPr>
                <w:b/>
                <w:bCs/>
                <w:color w:val="000000"/>
                <w:sz w:val="24"/>
                <w:szCs w:val="24"/>
              </w:rPr>
              <w:t>000 2 04 02000 02 0000 150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b/>
                <w:bCs/>
                <w:color w:val="000000"/>
                <w:sz w:val="24"/>
                <w:szCs w:val="24"/>
              </w:rPr>
            </w:pPr>
            <w:r>
              <w:rPr>
                <w:b/>
                <w:bCs/>
                <w:color w:val="000000"/>
                <w:sz w:val="24"/>
                <w:szCs w:val="24"/>
              </w:rPr>
              <w:t>Безвозмездные поступления от негосударственных организаций в бюджеты субъектов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b/>
                <w:bCs/>
                <w:color w:val="000000"/>
                <w:sz w:val="24"/>
                <w:szCs w:val="24"/>
              </w:rPr>
            </w:pPr>
            <w:r>
              <w:rPr>
                <w:b/>
                <w:bCs/>
                <w:color w:val="000000"/>
                <w:sz w:val="24"/>
                <w:szCs w:val="24"/>
              </w:rPr>
              <w:t>720 000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000 2 04 02010 02 0000 150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Предоставление негосударственными организациями грантов для получателей средств бюджетов субъектов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720 000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b/>
                <w:bCs/>
                <w:color w:val="000000"/>
                <w:sz w:val="24"/>
                <w:szCs w:val="24"/>
              </w:rPr>
            </w:pPr>
            <w:r>
              <w:rPr>
                <w:b/>
                <w:bCs/>
                <w:color w:val="000000"/>
                <w:sz w:val="24"/>
                <w:szCs w:val="24"/>
              </w:rPr>
              <w:t>000 2 07 00000 00 0000 000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b/>
                <w:bCs/>
                <w:color w:val="000000"/>
                <w:sz w:val="24"/>
                <w:szCs w:val="24"/>
              </w:rPr>
            </w:pPr>
            <w:r>
              <w:rPr>
                <w:b/>
                <w:bCs/>
                <w:color w:val="000000"/>
                <w:sz w:val="24"/>
                <w:szCs w:val="24"/>
              </w:rPr>
              <w:t>ПРОЧИЕ БЕЗВОЗМЕЗДНЫЕ ПОСТУПЛЕНИЯ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b/>
                <w:bCs/>
                <w:color w:val="000000"/>
                <w:sz w:val="24"/>
                <w:szCs w:val="24"/>
              </w:rPr>
            </w:pPr>
            <w:r>
              <w:rPr>
                <w:b/>
                <w:bCs/>
                <w:color w:val="000000"/>
                <w:sz w:val="24"/>
                <w:szCs w:val="24"/>
              </w:rPr>
              <w:t>117 441 110</w:t>
            </w:r>
          </w:p>
        </w:tc>
      </w:tr>
      <w:tr w:rsidR="00D97887"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b/>
                <w:bCs/>
                <w:color w:val="000000"/>
                <w:sz w:val="24"/>
                <w:szCs w:val="24"/>
              </w:rPr>
            </w:pPr>
            <w:r>
              <w:rPr>
                <w:b/>
                <w:bCs/>
                <w:color w:val="000000"/>
                <w:sz w:val="24"/>
                <w:szCs w:val="24"/>
              </w:rPr>
              <w:t>000 2 07 02000 02 0000 150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b/>
                <w:bCs/>
                <w:color w:val="000000"/>
                <w:sz w:val="24"/>
                <w:szCs w:val="24"/>
              </w:rPr>
            </w:pPr>
            <w:r>
              <w:rPr>
                <w:b/>
                <w:bCs/>
                <w:color w:val="000000"/>
                <w:sz w:val="24"/>
                <w:szCs w:val="24"/>
              </w:rPr>
              <w:t>Прочие безвозмездные поступления в бюджеты субъектов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b/>
                <w:bCs/>
                <w:color w:val="000000"/>
                <w:sz w:val="24"/>
                <w:szCs w:val="24"/>
              </w:rPr>
            </w:pPr>
            <w:r>
              <w:rPr>
                <w:b/>
                <w:bCs/>
                <w:color w:val="000000"/>
                <w:sz w:val="24"/>
                <w:szCs w:val="24"/>
              </w:rPr>
              <w:t>117 441 110</w:t>
            </w:r>
          </w:p>
        </w:tc>
      </w:tr>
      <w:tr w:rsidR="00D97887" w:rsidTr="00596A46">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000 2 07 02030 02 0000 150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color w:val="000000"/>
                <w:sz w:val="24"/>
                <w:szCs w:val="24"/>
              </w:rPr>
            </w:pPr>
            <w:r>
              <w:rPr>
                <w:color w:val="000000"/>
                <w:sz w:val="24"/>
                <w:szCs w:val="24"/>
              </w:rPr>
              <w:t>Прочие безвозмездные поступления в бюджеты субъектов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color w:val="000000"/>
                <w:sz w:val="24"/>
                <w:szCs w:val="24"/>
              </w:rPr>
            </w:pPr>
            <w:r>
              <w:rPr>
                <w:color w:val="000000"/>
                <w:sz w:val="24"/>
                <w:szCs w:val="24"/>
              </w:rPr>
              <w:t>117 441 110</w:t>
            </w:r>
          </w:p>
        </w:tc>
      </w:tr>
      <w:tr w:rsidR="00D97887" w:rsidTr="00596A46">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b/>
                <w:bCs/>
                <w:color w:val="000000"/>
                <w:sz w:val="24"/>
                <w:szCs w:val="24"/>
              </w:rPr>
            </w:pPr>
            <w:r>
              <w:rPr>
                <w:b/>
                <w:bCs/>
                <w:color w:val="000000"/>
                <w:sz w:val="24"/>
                <w:szCs w:val="24"/>
              </w:rPr>
              <w:t>Итого</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D97887" w:rsidRDefault="00D97887" w:rsidP="00D97887">
            <w:pPr>
              <w:rPr>
                <w:b/>
                <w:bCs/>
                <w:color w:val="000000"/>
                <w:sz w:val="24"/>
                <w:szCs w:val="24"/>
              </w:rPr>
            </w:pP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D97887" w:rsidRDefault="00D97887" w:rsidP="00D97887">
            <w:pPr>
              <w:jc w:val="right"/>
              <w:rPr>
                <w:b/>
                <w:bCs/>
                <w:color w:val="000000"/>
                <w:sz w:val="24"/>
                <w:szCs w:val="24"/>
              </w:rPr>
            </w:pPr>
            <w:r>
              <w:rPr>
                <w:b/>
                <w:bCs/>
                <w:color w:val="000000"/>
                <w:sz w:val="24"/>
                <w:szCs w:val="24"/>
              </w:rPr>
              <w:t>148 102 041 302</w:t>
            </w:r>
          </w:p>
        </w:tc>
        <w:tc>
          <w:tcPr>
            <w:tcW w:w="1984" w:type="dxa"/>
            <w:tcBorders>
              <w:left w:val="single" w:sz="4" w:space="0" w:color="auto"/>
            </w:tcBorders>
          </w:tcPr>
          <w:p w:rsidR="00D97887" w:rsidRPr="000036D2" w:rsidRDefault="00D97887" w:rsidP="00D97887">
            <w:pPr>
              <w:rPr>
                <w:bCs/>
                <w:color w:val="000000"/>
                <w:sz w:val="24"/>
                <w:szCs w:val="24"/>
              </w:rPr>
            </w:pPr>
            <w:r w:rsidRPr="000036D2">
              <w:rPr>
                <w:bCs/>
                <w:color w:val="000000"/>
                <w:sz w:val="24"/>
                <w:szCs w:val="24"/>
              </w:rPr>
              <w:t>"</w:t>
            </w:r>
          </w:p>
        </w:tc>
      </w:tr>
    </w:tbl>
    <w:p w:rsidR="0055450D" w:rsidRDefault="0055450D"/>
    <w:sectPr w:rsidR="0055450D" w:rsidSect="00E81C0D">
      <w:headerReference w:type="default" r:id="rId6"/>
      <w:footerReference w:type="default" r:id="rId7"/>
      <w:headerReference w:type="first" r:id="rId8"/>
      <w:pgSz w:w="11905" w:h="16837"/>
      <w:pgMar w:top="1134" w:right="567" w:bottom="1134" w:left="1701" w:header="737" w:footer="17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4D9B" w:rsidRDefault="007E4D9B">
      <w:r>
        <w:separator/>
      </w:r>
    </w:p>
  </w:endnote>
  <w:endnote w:type="continuationSeparator" w:id="0">
    <w:p w:rsidR="007E4D9B" w:rsidRDefault="007E4D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7E4D9B">
      <w:tc>
        <w:tcPr>
          <w:tcW w:w="9854" w:type="dxa"/>
        </w:tcPr>
        <w:p w:rsidR="007E4D9B" w:rsidRDefault="007E4D9B">
          <w:pPr>
            <w:rPr>
              <w:color w:val="000000"/>
            </w:rPr>
          </w:pPr>
          <w:r>
            <w:rPr>
              <w:color w:val="000000"/>
            </w:rPr>
            <w:t xml:space="preserve"> </w:t>
          </w:r>
        </w:p>
        <w:p w:rsidR="007E4D9B" w:rsidRDefault="007E4D9B">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4D9B" w:rsidRDefault="007E4D9B">
      <w:r>
        <w:separator/>
      </w:r>
    </w:p>
  </w:footnote>
  <w:footnote w:type="continuationSeparator" w:id="0">
    <w:p w:rsidR="007E4D9B" w:rsidRDefault="007E4D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7849013"/>
      <w:docPartObj>
        <w:docPartGallery w:val="Page Numbers (Top of Page)"/>
        <w:docPartUnique/>
      </w:docPartObj>
    </w:sdtPr>
    <w:sdtEndPr>
      <w:rPr>
        <w:sz w:val="24"/>
        <w:szCs w:val="24"/>
      </w:rPr>
    </w:sdtEndPr>
    <w:sdtContent>
      <w:p w:rsidR="007E4D9B" w:rsidRPr="00E81C0D" w:rsidRDefault="007E4D9B">
        <w:pPr>
          <w:pStyle w:val="a4"/>
          <w:jc w:val="center"/>
          <w:rPr>
            <w:sz w:val="24"/>
            <w:szCs w:val="24"/>
          </w:rPr>
        </w:pPr>
        <w:r w:rsidRPr="00E81C0D">
          <w:rPr>
            <w:sz w:val="24"/>
            <w:szCs w:val="24"/>
          </w:rPr>
          <w:fldChar w:fldCharType="begin"/>
        </w:r>
        <w:r w:rsidRPr="00E81C0D">
          <w:rPr>
            <w:sz w:val="24"/>
            <w:szCs w:val="24"/>
          </w:rPr>
          <w:instrText>PAGE   \* MERGEFORMAT</w:instrText>
        </w:r>
        <w:r w:rsidRPr="00E81C0D">
          <w:rPr>
            <w:sz w:val="24"/>
            <w:szCs w:val="24"/>
          </w:rPr>
          <w:fldChar w:fldCharType="separate"/>
        </w:r>
        <w:r w:rsidR="00BA1336">
          <w:rPr>
            <w:noProof/>
            <w:sz w:val="24"/>
            <w:szCs w:val="24"/>
          </w:rPr>
          <w:t>18</w:t>
        </w:r>
        <w:r w:rsidRPr="00E81C0D">
          <w:rPr>
            <w:sz w:val="24"/>
            <w:szCs w:val="24"/>
          </w:rPr>
          <w:fldChar w:fldCharType="end"/>
        </w:r>
      </w:p>
    </w:sdtContent>
  </w:sdt>
  <w:p w:rsidR="007E4D9B" w:rsidRDefault="007E4D9B">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7E4D9B">
      <w:trPr>
        <w:trHeight w:val="396"/>
      </w:trPr>
      <w:tc>
        <w:tcPr>
          <w:tcW w:w="9854" w:type="dxa"/>
        </w:tcPr>
        <w:p w:rsidR="007E4D9B" w:rsidRDefault="007E4D9B" w:rsidP="00895728">
          <w:pPr>
            <w:jc w:val="center"/>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5F5C"/>
    <w:rsid w:val="000036D2"/>
    <w:rsid w:val="000334CD"/>
    <w:rsid w:val="00061E73"/>
    <w:rsid w:val="00082974"/>
    <w:rsid w:val="001C7AA5"/>
    <w:rsid w:val="00247C7B"/>
    <w:rsid w:val="002A19A2"/>
    <w:rsid w:val="002B369F"/>
    <w:rsid w:val="00343D72"/>
    <w:rsid w:val="003729D0"/>
    <w:rsid w:val="003D115B"/>
    <w:rsid w:val="003D57A2"/>
    <w:rsid w:val="003E5F5C"/>
    <w:rsid w:val="004A4A73"/>
    <w:rsid w:val="00540362"/>
    <w:rsid w:val="0055450D"/>
    <w:rsid w:val="005A4FC3"/>
    <w:rsid w:val="00614C1D"/>
    <w:rsid w:val="00663990"/>
    <w:rsid w:val="006B02B3"/>
    <w:rsid w:val="006B7338"/>
    <w:rsid w:val="00717031"/>
    <w:rsid w:val="007A25E6"/>
    <w:rsid w:val="007E4D9B"/>
    <w:rsid w:val="00805DF3"/>
    <w:rsid w:val="00846D27"/>
    <w:rsid w:val="00856902"/>
    <w:rsid w:val="00895728"/>
    <w:rsid w:val="008A6DFB"/>
    <w:rsid w:val="008B7069"/>
    <w:rsid w:val="0098042C"/>
    <w:rsid w:val="00993079"/>
    <w:rsid w:val="009F6876"/>
    <w:rsid w:val="00A95517"/>
    <w:rsid w:val="00B02B9B"/>
    <w:rsid w:val="00BA1336"/>
    <w:rsid w:val="00BB158C"/>
    <w:rsid w:val="00BE6459"/>
    <w:rsid w:val="00C00D19"/>
    <w:rsid w:val="00C2549E"/>
    <w:rsid w:val="00CF619D"/>
    <w:rsid w:val="00D74B76"/>
    <w:rsid w:val="00D97887"/>
    <w:rsid w:val="00DD214C"/>
    <w:rsid w:val="00E81C0D"/>
    <w:rsid w:val="00F27910"/>
    <w:rsid w:val="00F350A7"/>
    <w:rsid w:val="00F61DD1"/>
    <w:rsid w:val="00F750A3"/>
    <w:rsid w:val="00FC12DA"/>
    <w:rsid w:val="00FD65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3EC19E"/>
  <w15:docId w15:val="{AA55446B-1EF5-4C7F-B00B-665AF45F2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paragraph" w:styleId="a4">
    <w:name w:val="header"/>
    <w:basedOn w:val="a"/>
    <w:link w:val="a5"/>
    <w:uiPriority w:val="99"/>
    <w:unhideWhenUsed/>
    <w:rsid w:val="00E81C0D"/>
    <w:pPr>
      <w:tabs>
        <w:tab w:val="center" w:pos="4677"/>
        <w:tab w:val="right" w:pos="9355"/>
      </w:tabs>
    </w:pPr>
  </w:style>
  <w:style w:type="character" w:customStyle="1" w:styleId="a5">
    <w:name w:val="Верхний колонтитул Знак"/>
    <w:basedOn w:val="a0"/>
    <w:link w:val="a4"/>
    <w:uiPriority w:val="99"/>
    <w:rsid w:val="00E81C0D"/>
  </w:style>
  <w:style w:type="paragraph" w:styleId="a6">
    <w:name w:val="footer"/>
    <w:basedOn w:val="a"/>
    <w:link w:val="a7"/>
    <w:uiPriority w:val="99"/>
    <w:unhideWhenUsed/>
    <w:rsid w:val="00E81C0D"/>
    <w:pPr>
      <w:tabs>
        <w:tab w:val="center" w:pos="4677"/>
        <w:tab w:val="right" w:pos="9355"/>
      </w:tabs>
    </w:pPr>
  </w:style>
  <w:style w:type="character" w:customStyle="1" w:styleId="a7">
    <w:name w:val="Нижний колонтитул Знак"/>
    <w:basedOn w:val="a0"/>
    <w:link w:val="a6"/>
    <w:uiPriority w:val="99"/>
    <w:rsid w:val="00E81C0D"/>
  </w:style>
  <w:style w:type="paragraph" w:styleId="a8">
    <w:name w:val="Balloon Text"/>
    <w:basedOn w:val="a"/>
    <w:link w:val="a9"/>
    <w:uiPriority w:val="99"/>
    <w:semiHidden/>
    <w:unhideWhenUsed/>
    <w:rsid w:val="000334CD"/>
    <w:rPr>
      <w:rFonts w:ascii="Segoe UI" w:hAnsi="Segoe UI" w:cs="Segoe UI"/>
      <w:sz w:val="18"/>
      <w:szCs w:val="18"/>
    </w:rPr>
  </w:style>
  <w:style w:type="character" w:customStyle="1" w:styleId="a9">
    <w:name w:val="Текст выноски Знак"/>
    <w:basedOn w:val="a0"/>
    <w:link w:val="a8"/>
    <w:uiPriority w:val="99"/>
    <w:semiHidden/>
    <w:rsid w:val="000334C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4584</Words>
  <Characters>26129</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Лапина Оксана Юрьевна</dc:creator>
  <dc:description/>
  <cp:lastModifiedBy>Леонова Анна Владимировна</cp:lastModifiedBy>
  <cp:revision>2</cp:revision>
  <cp:lastPrinted>2025-06-30T07:07:00Z</cp:lastPrinted>
  <dcterms:created xsi:type="dcterms:W3CDTF">2025-06-30T07:11:00Z</dcterms:created>
  <dcterms:modified xsi:type="dcterms:W3CDTF">2025-06-30T07:11:00Z</dcterms:modified>
</cp:coreProperties>
</file>