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2736" w:rsidRPr="00F426AA" w:rsidRDefault="00292736" w:rsidP="00292736">
      <w:pPr>
        <w:tabs>
          <w:tab w:val="left" w:pos="12049"/>
        </w:tabs>
        <w:jc w:val="right"/>
        <w:rPr>
          <w:bCs/>
          <w:szCs w:val="28"/>
        </w:rPr>
      </w:pPr>
      <w:r w:rsidRPr="00F426AA">
        <w:rPr>
          <w:bCs/>
          <w:szCs w:val="28"/>
        </w:rPr>
        <w:t>ПРОЕКТ</w:t>
      </w:r>
    </w:p>
    <w:p w:rsidR="00515583" w:rsidRPr="00F426AA" w:rsidRDefault="00515583" w:rsidP="00515583">
      <w:pPr>
        <w:tabs>
          <w:tab w:val="center" w:pos="4677"/>
        </w:tabs>
        <w:rPr>
          <w:rFonts w:eastAsia="Calibri"/>
          <w:caps/>
          <w:szCs w:val="28"/>
        </w:rPr>
      </w:pPr>
    </w:p>
    <w:p w:rsidR="00515583" w:rsidRPr="00F426AA" w:rsidRDefault="00515583" w:rsidP="00F426AA">
      <w:pPr>
        <w:tabs>
          <w:tab w:val="center" w:pos="4677"/>
        </w:tabs>
        <w:jc w:val="center"/>
        <w:rPr>
          <w:rFonts w:eastAsia="Calibri"/>
          <w:caps/>
          <w:szCs w:val="28"/>
        </w:rPr>
      </w:pPr>
      <w:r w:rsidRPr="00F426AA">
        <w:rPr>
          <w:rFonts w:eastAsia="Calibri"/>
          <w:caps/>
          <w:szCs w:val="28"/>
        </w:rPr>
        <w:t>Государственная программа ЯРОСЛАВСКОЙ ОБЛАСТИ</w:t>
      </w:r>
    </w:p>
    <w:p w:rsidR="00515583" w:rsidRPr="00F426AA" w:rsidRDefault="00515583" w:rsidP="00515583">
      <w:pPr>
        <w:jc w:val="center"/>
        <w:rPr>
          <w:rFonts w:eastAsia="Calibri"/>
          <w:caps/>
          <w:szCs w:val="28"/>
        </w:rPr>
      </w:pPr>
      <w:r w:rsidRPr="00F426AA">
        <w:rPr>
          <w:rFonts w:eastAsia="Calibri"/>
          <w:caps/>
          <w:szCs w:val="28"/>
        </w:rPr>
        <w:t xml:space="preserve">«Местное самоуправление в Ярославской области» </w:t>
      </w:r>
    </w:p>
    <w:p w:rsidR="00515583" w:rsidRPr="00F426AA" w:rsidRDefault="00515583" w:rsidP="00515583">
      <w:pPr>
        <w:jc w:val="center"/>
        <w:rPr>
          <w:rFonts w:eastAsia="Calibri"/>
          <w:caps/>
          <w:szCs w:val="28"/>
        </w:rPr>
      </w:pPr>
      <w:r w:rsidRPr="00F426AA">
        <w:rPr>
          <w:rFonts w:eastAsia="Calibri"/>
          <w:caps/>
          <w:szCs w:val="28"/>
        </w:rPr>
        <w:t>на 2021 – 2025 годы</w:t>
      </w:r>
    </w:p>
    <w:p w:rsidR="00515583" w:rsidRDefault="00515583" w:rsidP="00515583">
      <w:pPr>
        <w:jc w:val="center"/>
        <w:rPr>
          <w:rFonts w:eastAsia="Calibri"/>
          <w:b/>
          <w:szCs w:val="28"/>
        </w:rPr>
      </w:pPr>
    </w:p>
    <w:p w:rsidR="00FA24E8" w:rsidRPr="00FA24E8" w:rsidRDefault="00FA24E8" w:rsidP="00FA24E8">
      <w:pPr>
        <w:jc w:val="center"/>
        <w:rPr>
          <w:rFonts w:eastAsia="Calibri"/>
          <w:szCs w:val="28"/>
        </w:rPr>
      </w:pPr>
      <w:r w:rsidRPr="00FA24E8">
        <w:rPr>
          <w:rFonts w:eastAsia="Calibri"/>
          <w:szCs w:val="28"/>
        </w:rPr>
        <w:t xml:space="preserve">Паспорт Государственной программы </w:t>
      </w:r>
    </w:p>
    <w:p w:rsidR="00515583" w:rsidRDefault="00515583" w:rsidP="00515583">
      <w:pPr>
        <w:jc w:val="center"/>
        <w:rPr>
          <w:rFonts w:eastAsia="Calibri"/>
          <w:szCs w:val="28"/>
        </w:rPr>
      </w:pPr>
    </w:p>
    <w:tbl>
      <w:tblPr>
        <w:tblStyle w:val="122"/>
        <w:tblW w:w="4950" w:type="pct"/>
        <w:tblInd w:w="28" w:type="dxa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985"/>
        <w:gridCol w:w="6333"/>
      </w:tblGrid>
      <w:tr w:rsidR="00515583" w:rsidTr="00515583">
        <w:tc>
          <w:tcPr>
            <w:tcW w:w="1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583" w:rsidRDefault="00515583">
            <w:pPr>
              <w:ind w:firstLine="0"/>
              <w:rPr>
                <w:rFonts w:eastAsia="Calibri"/>
              </w:rPr>
            </w:pPr>
            <w:r>
              <w:rPr>
                <w:rFonts w:eastAsia="Calibri"/>
              </w:rPr>
              <w:t>Ответственный исполнитель Государственной программы</w:t>
            </w:r>
          </w:p>
        </w:tc>
        <w:tc>
          <w:tcPr>
            <w:tcW w:w="3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583" w:rsidRDefault="00515583">
            <w:pPr>
              <w:ind w:firstLine="0"/>
              <w:rPr>
                <w:rFonts w:eastAsia="Calibri"/>
              </w:rPr>
            </w:pPr>
            <w:r>
              <w:rPr>
                <w:rFonts w:eastAsia="Calibri"/>
              </w:rPr>
              <w:t xml:space="preserve">департамент </w:t>
            </w:r>
            <w:r>
              <w:t>региональной политики и взаимодействия с органами местного самоуправления</w:t>
            </w:r>
            <w:r>
              <w:rPr>
                <w:rFonts w:eastAsia="Calibri"/>
              </w:rPr>
              <w:t xml:space="preserve"> Ярославской области, </w:t>
            </w:r>
          </w:p>
          <w:p w:rsidR="00515583" w:rsidRDefault="00515583" w:rsidP="00FA24E8">
            <w:pPr>
              <w:ind w:firstLine="0"/>
              <w:rPr>
                <w:rFonts w:eastAsia="Calibri"/>
              </w:rPr>
            </w:pPr>
            <w:r w:rsidRPr="00515583">
              <w:rPr>
                <w:rFonts w:eastAsia="Calibri"/>
              </w:rPr>
              <w:t xml:space="preserve">заместитель директора департамента </w:t>
            </w:r>
            <w:bookmarkStart w:id="0" w:name="_GoBack"/>
            <w:bookmarkEnd w:id="0"/>
            <w:r w:rsidR="00FA24E8" w:rsidRPr="00FA24E8">
              <w:rPr>
                <w:rFonts w:eastAsia="Calibri"/>
              </w:rPr>
              <w:t xml:space="preserve">региональной политики и взаимодействия с органами местного самоуправления Ярославской области </w:t>
            </w:r>
            <w:r w:rsidRPr="00515583">
              <w:rPr>
                <w:rFonts w:eastAsia="Calibri"/>
              </w:rPr>
              <w:t>Богомолов Владимир Сергеевич, тел. (4852) 40-08-35</w:t>
            </w:r>
          </w:p>
        </w:tc>
      </w:tr>
      <w:tr w:rsidR="00515583" w:rsidTr="00515583">
        <w:tc>
          <w:tcPr>
            <w:tcW w:w="1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583" w:rsidRDefault="00515583">
            <w:pPr>
              <w:ind w:firstLine="0"/>
              <w:rPr>
                <w:rFonts w:eastAsia="Calibri"/>
              </w:rPr>
            </w:pPr>
            <w:r>
              <w:rPr>
                <w:rFonts w:eastAsia="Calibri"/>
              </w:rPr>
              <w:t>Куратор Государственной программы</w:t>
            </w:r>
          </w:p>
        </w:tc>
        <w:tc>
          <w:tcPr>
            <w:tcW w:w="3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583" w:rsidRDefault="00515583" w:rsidP="00F426AA">
            <w:pPr>
              <w:ind w:firstLine="0"/>
              <w:rPr>
                <w:rFonts w:eastAsia="Calibri"/>
              </w:rPr>
            </w:pPr>
            <w:r>
              <w:rPr>
                <w:rFonts w:eastAsia="Calibri"/>
              </w:rPr>
              <w:t xml:space="preserve">заместитель Губернатора области </w:t>
            </w:r>
            <w:proofErr w:type="spellStart"/>
            <w:r>
              <w:rPr>
                <w:rFonts w:eastAsia="Calibri"/>
              </w:rPr>
              <w:t>Колядин</w:t>
            </w:r>
            <w:proofErr w:type="spellEnd"/>
            <w:r>
              <w:rPr>
                <w:rFonts w:eastAsia="Calibri"/>
              </w:rPr>
              <w:t xml:space="preserve"> Андрей Михайлович</w:t>
            </w:r>
          </w:p>
        </w:tc>
      </w:tr>
      <w:tr w:rsidR="00515583" w:rsidTr="00515583">
        <w:tc>
          <w:tcPr>
            <w:tcW w:w="1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583" w:rsidRDefault="00515583">
            <w:pPr>
              <w:ind w:firstLine="0"/>
              <w:rPr>
                <w:rFonts w:eastAsia="Calibri"/>
              </w:rPr>
            </w:pPr>
            <w:r>
              <w:t>Ответственные исполнители подпрограмм Государственной программы</w:t>
            </w:r>
          </w:p>
        </w:tc>
        <w:tc>
          <w:tcPr>
            <w:tcW w:w="3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583" w:rsidRDefault="009A0AE3">
            <w:pPr>
              <w:ind w:firstLine="0"/>
              <w:rPr>
                <w:rFonts w:eastAsia="Calibri"/>
              </w:rPr>
            </w:pPr>
            <w:r>
              <w:rPr>
                <w:rFonts w:eastAsia="Calibri"/>
              </w:rPr>
              <w:t xml:space="preserve">- </w:t>
            </w:r>
            <w:r w:rsidR="00515583">
              <w:rPr>
                <w:rFonts w:eastAsia="Calibri"/>
              </w:rPr>
              <w:t xml:space="preserve">департамент </w:t>
            </w:r>
            <w:r w:rsidR="00515583">
              <w:t>региональной политики и взаимодействия с органами местного самоуправления</w:t>
            </w:r>
            <w:r w:rsidR="00515583">
              <w:rPr>
                <w:rFonts w:eastAsia="Calibri"/>
              </w:rPr>
              <w:t xml:space="preserve"> Ярославской области,</w:t>
            </w:r>
          </w:p>
          <w:p w:rsidR="00515583" w:rsidRDefault="009A0AE3">
            <w:pPr>
              <w:ind w:firstLine="0"/>
              <w:rPr>
                <w:rFonts w:eastAsia="Calibri"/>
              </w:rPr>
            </w:pPr>
            <w:r>
              <w:rPr>
                <w:rFonts w:eastAsia="Calibri"/>
              </w:rPr>
              <w:t xml:space="preserve">- </w:t>
            </w:r>
            <w:r w:rsidR="00515583">
              <w:rPr>
                <w:rFonts w:eastAsia="Calibri"/>
              </w:rPr>
              <w:t xml:space="preserve">департамент </w:t>
            </w:r>
            <w:r w:rsidR="00515583">
              <w:t>экономики и стратегического планирования</w:t>
            </w:r>
            <w:r w:rsidR="00515583">
              <w:rPr>
                <w:rFonts w:eastAsia="Calibri"/>
              </w:rPr>
              <w:t xml:space="preserve"> Ярославской области</w:t>
            </w:r>
          </w:p>
        </w:tc>
      </w:tr>
      <w:tr w:rsidR="00515583" w:rsidTr="00515583">
        <w:tc>
          <w:tcPr>
            <w:tcW w:w="1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583" w:rsidRDefault="00515583">
            <w:pPr>
              <w:ind w:firstLine="0"/>
              <w:rPr>
                <w:rFonts w:eastAsia="Calibri"/>
              </w:rPr>
            </w:pPr>
            <w:r>
              <w:rPr>
                <w:rFonts w:eastAsia="Calibri"/>
              </w:rPr>
              <w:t>Сроки реализации Государственной программы</w:t>
            </w:r>
          </w:p>
        </w:tc>
        <w:tc>
          <w:tcPr>
            <w:tcW w:w="3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583" w:rsidRDefault="00515583">
            <w:pPr>
              <w:ind w:firstLine="0"/>
              <w:rPr>
                <w:rFonts w:eastAsia="Calibri"/>
              </w:rPr>
            </w:pPr>
            <w:r>
              <w:rPr>
                <w:rFonts w:eastAsia="Calibri"/>
              </w:rPr>
              <w:t>2021 – 2025 годы</w:t>
            </w:r>
          </w:p>
        </w:tc>
      </w:tr>
      <w:tr w:rsidR="00515583" w:rsidTr="00515583">
        <w:tc>
          <w:tcPr>
            <w:tcW w:w="1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583" w:rsidRDefault="00515583">
            <w:pPr>
              <w:ind w:firstLine="0"/>
              <w:rPr>
                <w:rFonts w:eastAsia="Calibri"/>
              </w:rPr>
            </w:pPr>
            <w:r>
              <w:rPr>
                <w:rFonts w:eastAsia="Calibri"/>
              </w:rPr>
              <w:t>Цель Государственной программы</w:t>
            </w:r>
          </w:p>
        </w:tc>
        <w:tc>
          <w:tcPr>
            <w:tcW w:w="3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583" w:rsidRDefault="00515583">
            <w:pPr>
              <w:ind w:firstLine="0"/>
              <w:rPr>
                <w:rFonts w:eastAsia="Calibri"/>
              </w:rPr>
            </w:pPr>
            <w:r>
              <w:rPr>
                <w:rFonts w:eastAsia="Calibri"/>
              </w:rPr>
              <w:t xml:space="preserve">повышение качества работы органов местного самоуправления муниципальных образований </w:t>
            </w:r>
            <w:r>
              <w:t>Ярославской области</w:t>
            </w:r>
          </w:p>
        </w:tc>
      </w:tr>
      <w:tr w:rsidR="00515583" w:rsidTr="00515583">
        <w:trPr>
          <w:trHeight w:val="431"/>
        </w:trPr>
        <w:tc>
          <w:tcPr>
            <w:tcW w:w="1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583" w:rsidRDefault="00515583">
            <w:pPr>
              <w:tabs>
                <w:tab w:val="left" w:pos="12049"/>
              </w:tabs>
              <w:ind w:firstLine="0"/>
              <w:rPr>
                <w:rFonts w:eastAsia="Calibri"/>
              </w:rPr>
            </w:pPr>
            <w:r>
              <w:rPr>
                <w:rFonts w:eastAsia="Calibri"/>
                <w:bCs/>
              </w:rPr>
              <w:t>Перечень подпрограмм Государственной программы</w:t>
            </w:r>
          </w:p>
        </w:tc>
        <w:tc>
          <w:tcPr>
            <w:tcW w:w="3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583" w:rsidRDefault="00515583">
            <w:pPr>
              <w:ind w:firstLine="0"/>
              <w:rPr>
                <w:rFonts w:eastAsia="Times New Roman"/>
              </w:rPr>
            </w:pPr>
            <w:r>
              <w:t xml:space="preserve">- подпрограмма </w:t>
            </w:r>
            <w:r>
              <w:rPr>
                <w:rFonts w:eastAsia="Calibri"/>
              </w:rPr>
              <w:t xml:space="preserve">«Развитие </w:t>
            </w:r>
            <w:proofErr w:type="gramStart"/>
            <w:r>
              <w:rPr>
                <w:rFonts w:eastAsia="Calibri"/>
              </w:rPr>
              <w:t>инициативного</w:t>
            </w:r>
            <w:proofErr w:type="gramEnd"/>
            <w:r>
              <w:rPr>
                <w:rFonts w:eastAsia="Calibri"/>
              </w:rPr>
              <w:t xml:space="preserve"> бюджетирования на территории Ярославской области</w:t>
            </w:r>
            <w:r>
              <w:t>»;</w:t>
            </w:r>
          </w:p>
          <w:p w:rsidR="00515583" w:rsidRDefault="00515583">
            <w:pPr>
              <w:ind w:firstLine="0"/>
            </w:pPr>
            <w:r>
              <w:t>- подпрограмма «Повышение эффективности деятельности органов местного самоуправления Ярославской области»;</w:t>
            </w:r>
          </w:p>
          <w:p w:rsidR="00515583" w:rsidRDefault="00515583">
            <w:pPr>
              <w:ind w:firstLine="0"/>
              <w:rPr>
                <w:rFonts w:eastAsia="Calibri"/>
              </w:rPr>
            </w:pPr>
            <w:r>
              <w:t xml:space="preserve">- ведомственная целевая программа </w:t>
            </w:r>
            <w:r>
              <w:rPr>
                <w:color w:val="000000"/>
              </w:rPr>
              <w:t>«Организация межмуниципального сотрудничества органов местного самоуправления Ярославской области»</w:t>
            </w:r>
          </w:p>
        </w:tc>
      </w:tr>
      <w:tr w:rsidR="00515583" w:rsidTr="00515583">
        <w:tc>
          <w:tcPr>
            <w:tcW w:w="1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583" w:rsidRDefault="00515583">
            <w:pPr>
              <w:ind w:firstLine="0"/>
              <w:rPr>
                <w:rFonts w:eastAsia="Calibri"/>
              </w:rPr>
            </w:pPr>
            <w:r>
              <w:rPr>
                <w:rFonts w:eastAsia="Calibri"/>
              </w:rPr>
              <w:t>Объем финансирования Государственной программы за счет всех источников</w:t>
            </w:r>
          </w:p>
        </w:tc>
        <w:tc>
          <w:tcPr>
            <w:tcW w:w="3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583" w:rsidRDefault="00515583">
            <w:pPr>
              <w:widowControl w:val="0"/>
              <w:ind w:firstLine="0"/>
              <w:rPr>
                <w:rFonts w:eastAsia="Times New Roman"/>
                <w:color w:val="000000"/>
                <w:lang w:eastAsia="ru-RU"/>
              </w:rPr>
            </w:pPr>
            <w:r>
              <w:t xml:space="preserve">всего по Государственной программе </w:t>
            </w:r>
            <w:r>
              <w:rPr>
                <w:rFonts w:eastAsia="Calibri"/>
              </w:rPr>
              <w:t>–</w:t>
            </w:r>
            <w:r>
              <w:rPr>
                <w:color w:val="000000"/>
                <w:lang w:eastAsia="ru-RU"/>
              </w:rPr>
              <w:t xml:space="preserve"> </w:t>
            </w:r>
          </w:p>
          <w:p w:rsidR="00515583" w:rsidRDefault="00515583">
            <w:pPr>
              <w:widowControl w:val="0"/>
              <w:ind w:firstLine="0"/>
            </w:pPr>
            <w:r>
              <w:rPr>
                <w:color w:val="000000"/>
                <w:lang w:eastAsia="ru-RU"/>
              </w:rPr>
              <w:t>1</w:t>
            </w:r>
            <w:r w:rsidR="00950B4F">
              <w:rPr>
                <w:color w:val="000000"/>
                <w:lang w:eastAsia="ru-RU"/>
              </w:rPr>
              <w:t> 1</w:t>
            </w:r>
            <w:r w:rsidR="00C714F4">
              <w:rPr>
                <w:color w:val="000000"/>
                <w:lang w:eastAsia="ru-RU"/>
              </w:rPr>
              <w:t>35</w:t>
            </w:r>
            <w:r w:rsidR="00950B4F">
              <w:rPr>
                <w:color w:val="000000"/>
                <w:lang w:eastAsia="ru-RU"/>
              </w:rPr>
              <w:t>,62</w:t>
            </w:r>
            <w:r>
              <w:t> млн. руб., из них:</w:t>
            </w:r>
          </w:p>
          <w:p w:rsidR="00515583" w:rsidRDefault="00515583">
            <w:pPr>
              <w:widowControl w:val="0"/>
              <w:ind w:firstLine="0"/>
            </w:pPr>
            <w:r>
              <w:t>- областные средства:</w:t>
            </w:r>
          </w:p>
          <w:p w:rsidR="00515583" w:rsidRDefault="00515583">
            <w:pPr>
              <w:widowControl w:val="0"/>
              <w:ind w:firstLine="0"/>
            </w:pPr>
            <w:r>
              <w:t xml:space="preserve">2021 год – </w:t>
            </w:r>
            <w:r w:rsidR="005B34BF">
              <w:rPr>
                <w:color w:val="000000"/>
                <w:lang w:eastAsia="ru-RU"/>
              </w:rPr>
              <w:t>491,08</w:t>
            </w:r>
            <w:r>
              <w:rPr>
                <w:color w:val="000000"/>
                <w:lang w:eastAsia="ru-RU"/>
              </w:rPr>
              <w:t xml:space="preserve"> </w:t>
            </w:r>
            <w:r>
              <w:t>млн. руб.;</w:t>
            </w:r>
          </w:p>
          <w:p w:rsidR="00515583" w:rsidRDefault="00515583">
            <w:pPr>
              <w:widowControl w:val="0"/>
              <w:ind w:firstLine="0"/>
            </w:pPr>
            <w:r>
              <w:t xml:space="preserve">2022 год – </w:t>
            </w:r>
            <w:r w:rsidR="0006082B">
              <w:rPr>
                <w:color w:val="000000"/>
                <w:lang w:eastAsia="ru-RU"/>
              </w:rPr>
              <w:t>370,51</w:t>
            </w:r>
            <w:r>
              <w:rPr>
                <w:color w:val="000000"/>
                <w:lang w:eastAsia="ru-RU"/>
              </w:rPr>
              <w:t xml:space="preserve"> </w:t>
            </w:r>
            <w:r>
              <w:t>млн. руб.;</w:t>
            </w:r>
          </w:p>
          <w:p w:rsidR="00515583" w:rsidRDefault="00515583">
            <w:pPr>
              <w:widowControl w:val="0"/>
              <w:ind w:firstLine="0"/>
            </w:pPr>
            <w:r>
              <w:t xml:space="preserve">2023 год – </w:t>
            </w:r>
            <w:r w:rsidR="00FB2668">
              <w:t>104,35</w:t>
            </w:r>
            <w:r>
              <w:t xml:space="preserve"> млн. руб.;</w:t>
            </w:r>
          </w:p>
          <w:p w:rsidR="00515583" w:rsidRDefault="00FB2668">
            <w:pPr>
              <w:widowControl w:val="0"/>
              <w:ind w:firstLine="0"/>
            </w:pPr>
            <w:r>
              <w:t>2024 год – 62,34</w:t>
            </w:r>
            <w:r w:rsidR="00515583">
              <w:t xml:space="preserve"> млн. руб.;</w:t>
            </w:r>
          </w:p>
          <w:p w:rsidR="00515583" w:rsidRDefault="00515583">
            <w:pPr>
              <w:widowControl w:val="0"/>
              <w:ind w:firstLine="0"/>
            </w:pPr>
            <w:r>
              <w:lastRenderedPageBreak/>
              <w:t xml:space="preserve">2025 год – </w:t>
            </w:r>
            <w:r w:rsidR="00FB2668">
              <w:rPr>
                <w:color w:val="000000"/>
                <w:lang w:eastAsia="ru-RU"/>
              </w:rPr>
              <w:t>62,34</w:t>
            </w:r>
            <w:r>
              <w:t xml:space="preserve"> млн. руб.;</w:t>
            </w:r>
          </w:p>
          <w:p w:rsidR="00515583" w:rsidRDefault="00515583">
            <w:pPr>
              <w:widowControl w:val="0"/>
              <w:ind w:firstLine="0"/>
            </w:pPr>
            <w:r>
              <w:t>- местные бюджеты:</w:t>
            </w:r>
          </w:p>
          <w:p w:rsidR="00515583" w:rsidRDefault="00515583">
            <w:pPr>
              <w:widowControl w:val="0"/>
              <w:ind w:firstLine="0"/>
            </w:pPr>
            <w:r>
              <w:t>2021 год – 15</w:t>
            </w:r>
            <w:r w:rsidR="005B34BF">
              <w:t>,00</w:t>
            </w:r>
            <w:r>
              <w:t xml:space="preserve"> млн. руб.;</w:t>
            </w:r>
          </w:p>
          <w:p w:rsidR="00515583" w:rsidRDefault="00515583">
            <w:pPr>
              <w:widowControl w:val="0"/>
              <w:ind w:firstLine="0"/>
            </w:pPr>
            <w:r>
              <w:t xml:space="preserve">2022 год – </w:t>
            </w:r>
            <w:r>
              <w:rPr>
                <w:color w:val="000000"/>
                <w:lang w:eastAsia="ru-RU"/>
              </w:rPr>
              <w:t>15</w:t>
            </w:r>
            <w:r w:rsidR="005B34BF">
              <w:rPr>
                <w:color w:val="000000"/>
                <w:lang w:eastAsia="ru-RU"/>
              </w:rPr>
              <w:t>,00</w:t>
            </w:r>
            <w:r>
              <w:rPr>
                <w:color w:val="000000"/>
                <w:lang w:eastAsia="ru-RU"/>
              </w:rPr>
              <w:t xml:space="preserve"> </w:t>
            </w:r>
            <w:r>
              <w:t>млн. руб.;</w:t>
            </w:r>
          </w:p>
          <w:p w:rsidR="00515583" w:rsidRDefault="00515583">
            <w:pPr>
              <w:widowControl w:val="0"/>
              <w:ind w:firstLine="0"/>
              <w:rPr>
                <w:rFonts w:eastAsia="Calibri"/>
              </w:rPr>
            </w:pPr>
            <w:r>
              <w:t>2025 год – 15</w:t>
            </w:r>
            <w:r w:rsidR="005B34BF">
              <w:t>,00</w:t>
            </w:r>
            <w:r>
              <w:t xml:space="preserve"> млн. руб.</w:t>
            </w:r>
          </w:p>
        </w:tc>
      </w:tr>
      <w:tr w:rsidR="00515583" w:rsidTr="00515583">
        <w:tc>
          <w:tcPr>
            <w:tcW w:w="1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583" w:rsidRDefault="00515583">
            <w:pPr>
              <w:ind w:firstLine="0"/>
              <w:rPr>
                <w:rFonts w:eastAsia="Calibri"/>
              </w:rPr>
            </w:pPr>
            <w:r>
              <w:lastRenderedPageBreak/>
              <w:t>Плановые объемы финансирования подпрограмм Государственной программы по годам реализации</w:t>
            </w:r>
          </w:p>
        </w:tc>
        <w:tc>
          <w:tcPr>
            <w:tcW w:w="3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583" w:rsidRDefault="00515583">
            <w:pPr>
              <w:widowControl w:val="0"/>
              <w:ind w:firstLine="0"/>
              <w:rPr>
                <w:rFonts w:eastAsia="Times New Roman"/>
              </w:rPr>
            </w:pPr>
            <w:r>
              <w:t xml:space="preserve">- подпрограмма </w:t>
            </w:r>
            <w:r>
              <w:rPr>
                <w:rFonts w:eastAsia="Calibri"/>
              </w:rPr>
              <w:t xml:space="preserve">«Развитие </w:t>
            </w:r>
            <w:proofErr w:type="gramStart"/>
            <w:r>
              <w:rPr>
                <w:rFonts w:eastAsia="Calibri"/>
              </w:rPr>
              <w:t>инициативного</w:t>
            </w:r>
            <w:proofErr w:type="gramEnd"/>
            <w:r>
              <w:rPr>
                <w:rFonts w:eastAsia="Calibri"/>
              </w:rPr>
              <w:t xml:space="preserve"> бюджетирования на территории Ярославской области</w:t>
            </w:r>
            <w:r>
              <w:t>»:</w:t>
            </w:r>
          </w:p>
          <w:p w:rsidR="00515583" w:rsidRDefault="00515583">
            <w:pPr>
              <w:widowControl w:val="0"/>
              <w:ind w:firstLine="0"/>
            </w:pPr>
            <w:r>
              <w:t xml:space="preserve">всего </w:t>
            </w:r>
            <w:r>
              <w:rPr>
                <w:rFonts w:eastAsia="Calibri"/>
              </w:rPr>
              <w:t xml:space="preserve">– </w:t>
            </w:r>
            <w:r w:rsidR="00A36FDE">
              <w:t>795</w:t>
            </w:r>
            <w:r w:rsidR="005A6BAC">
              <w:t>,02</w:t>
            </w:r>
            <w:r>
              <w:t xml:space="preserve"> млн. руб., из них:</w:t>
            </w:r>
          </w:p>
          <w:p w:rsidR="00515583" w:rsidRPr="007644B6" w:rsidRDefault="00515583">
            <w:pPr>
              <w:widowControl w:val="0"/>
              <w:ind w:firstLine="0"/>
            </w:pPr>
            <w:r>
              <w:t xml:space="preserve">2021 год – </w:t>
            </w:r>
            <w:r w:rsidR="009F460D">
              <w:t>446,28</w:t>
            </w:r>
            <w:r w:rsidRPr="007644B6">
              <w:t xml:space="preserve"> млн. руб.;</w:t>
            </w:r>
          </w:p>
          <w:p w:rsidR="00515583" w:rsidRPr="007644B6" w:rsidRDefault="00515583">
            <w:pPr>
              <w:widowControl w:val="0"/>
              <w:ind w:firstLine="0"/>
            </w:pPr>
            <w:r w:rsidRPr="007644B6">
              <w:t xml:space="preserve">2022 год – </w:t>
            </w:r>
            <w:r w:rsidRPr="007644B6">
              <w:rPr>
                <w:color w:val="000000"/>
                <w:lang w:eastAsia="ru-RU"/>
              </w:rPr>
              <w:t>2</w:t>
            </w:r>
            <w:r w:rsidR="00C714F4">
              <w:rPr>
                <w:color w:val="000000"/>
                <w:lang w:eastAsia="ru-RU"/>
              </w:rPr>
              <w:t>94,7</w:t>
            </w:r>
            <w:r w:rsidR="00A36FDE">
              <w:rPr>
                <w:color w:val="000000"/>
                <w:lang w:eastAsia="ru-RU"/>
              </w:rPr>
              <w:t>0</w:t>
            </w:r>
            <w:r w:rsidRPr="007644B6">
              <w:rPr>
                <w:color w:val="000000"/>
                <w:lang w:eastAsia="ru-RU"/>
              </w:rPr>
              <w:t xml:space="preserve"> </w:t>
            </w:r>
            <w:r w:rsidRPr="007644B6">
              <w:t>млн. руб.;</w:t>
            </w:r>
          </w:p>
          <w:p w:rsidR="00F835AA" w:rsidRDefault="002A1CD0">
            <w:pPr>
              <w:widowControl w:val="0"/>
              <w:ind w:firstLine="0"/>
            </w:pPr>
            <w:r>
              <w:t xml:space="preserve">2023 год – </w:t>
            </w:r>
            <w:r w:rsidR="005A6BAC">
              <w:t>39,04</w:t>
            </w:r>
            <w:r w:rsidR="00A36FDE">
              <w:t xml:space="preserve"> млн. руб.;</w:t>
            </w:r>
          </w:p>
          <w:p w:rsidR="00A36FDE" w:rsidRDefault="00A36FDE">
            <w:pPr>
              <w:widowControl w:val="0"/>
              <w:ind w:firstLine="0"/>
            </w:pPr>
            <w:r>
              <w:t>2025 год – 15,00 млн. руб.;</w:t>
            </w:r>
          </w:p>
          <w:p w:rsidR="00515583" w:rsidRDefault="00515583">
            <w:pPr>
              <w:widowControl w:val="0"/>
              <w:ind w:firstLine="0"/>
            </w:pPr>
            <w:r>
              <w:t>- подпрограмма «Повышение эффективности деятельности органов местного самоуправления Ярославской области»:</w:t>
            </w:r>
          </w:p>
          <w:p w:rsidR="00515583" w:rsidRDefault="00186C48">
            <w:pPr>
              <w:widowControl w:val="0"/>
              <w:ind w:firstLine="0"/>
            </w:pPr>
            <w:r>
              <w:t>всего – 280</w:t>
            </w:r>
            <w:r w:rsidR="00515583">
              <w:t xml:space="preserve"> млн. руб., из них:</w:t>
            </w:r>
          </w:p>
          <w:p w:rsidR="00515583" w:rsidRDefault="00515583">
            <w:pPr>
              <w:widowControl w:val="0"/>
              <w:ind w:firstLine="0"/>
            </w:pPr>
            <w:r>
              <w:t>2021 год – 50 млн. руб.;</w:t>
            </w:r>
          </w:p>
          <w:p w:rsidR="00515583" w:rsidRDefault="00515583">
            <w:pPr>
              <w:widowControl w:val="0"/>
              <w:ind w:firstLine="0"/>
            </w:pPr>
            <w:r>
              <w:t>2022 год – 65</w:t>
            </w:r>
            <w:r>
              <w:rPr>
                <w:color w:val="000000"/>
                <w:lang w:eastAsia="ru-RU"/>
              </w:rPr>
              <w:t xml:space="preserve"> </w:t>
            </w:r>
            <w:r>
              <w:t>млн. руб.;</w:t>
            </w:r>
          </w:p>
          <w:p w:rsidR="00186C48" w:rsidRDefault="00186C48">
            <w:pPr>
              <w:widowControl w:val="0"/>
              <w:ind w:firstLine="0"/>
            </w:pPr>
            <w:r>
              <w:t>2023 год – 55 млн. руб.;</w:t>
            </w:r>
          </w:p>
          <w:p w:rsidR="00186C48" w:rsidRDefault="00186C48">
            <w:pPr>
              <w:widowControl w:val="0"/>
              <w:ind w:firstLine="0"/>
            </w:pPr>
            <w:r>
              <w:t>2024 год – 55 млн. руб.;</w:t>
            </w:r>
          </w:p>
          <w:p w:rsidR="00515583" w:rsidRDefault="00186C48">
            <w:pPr>
              <w:widowControl w:val="0"/>
              <w:ind w:firstLine="0"/>
            </w:pPr>
            <w:r>
              <w:t>2025 год – 55</w:t>
            </w:r>
            <w:r w:rsidR="00515583">
              <w:t xml:space="preserve"> млн. руб.;</w:t>
            </w:r>
          </w:p>
          <w:p w:rsidR="00515583" w:rsidRDefault="00515583">
            <w:pPr>
              <w:widowControl w:val="0"/>
              <w:ind w:firstLine="0"/>
            </w:pPr>
            <w:r>
              <w:t xml:space="preserve">- ведомственная целевая программа </w:t>
            </w:r>
            <w:r>
              <w:rPr>
                <w:color w:val="000000"/>
              </w:rPr>
              <w:t>«Организация межмуниципального сотрудничества органов местного самоуправления Ярославской области»</w:t>
            </w:r>
            <w:r>
              <w:t>:</w:t>
            </w:r>
          </w:p>
          <w:p w:rsidR="00515583" w:rsidRDefault="004E344D">
            <w:pPr>
              <w:widowControl w:val="0"/>
              <w:ind w:firstLine="0"/>
            </w:pPr>
            <w:r>
              <w:t>всего – 60,6</w:t>
            </w:r>
            <w:r w:rsidR="00515583">
              <w:t xml:space="preserve"> млн. руб., из них:</w:t>
            </w:r>
          </w:p>
          <w:p w:rsidR="00515583" w:rsidRDefault="00515583">
            <w:pPr>
              <w:widowControl w:val="0"/>
              <w:ind w:firstLine="0"/>
            </w:pPr>
            <w:r>
              <w:t>2021</w:t>
            </w:r>
            <w:r w:rsidR="009F460D">
              <w:t xml:space="preserve"> год – 9,</w:t>
            </w:r>
            <w:r w:rsidR="00B60FFB">
              <w:t>8</w:t>
            </w:r>
            <w:r>
              <w:t xml:space="preserve"> млн. руб.;</w:t>
            </w:r>
          </w:p>
          <w:p w:rsidR="00515583" w:rsidRDefault="00186C48">
            <w:pPr>
              <w:widowControl w:val="0"/>
              <w:ind w:firstLine="0"/>
            </w:pPr>
            <w:r>
              <w:t>2022 год – 25,81</w:t>
            </w:r>
            <w:r w:rsidR="00515583">
              <w:t xml:space="preserve"> млн. руб.;</w:t>
            </w:r>
          </w:p>
          <w:p w:rsidR="00515583" w:rsidRDefault="00186C48">
            <w:pPr>
              <w:widowControl w:val="0"/>
              <w:ind w:firstLine="0"/>
            </w:pPr>
            <w:r>
              <w:t>2023 год – 10,31</w:t>
            </w:r>
            <w:r w:rsidR="00515583">
              <w:t xml:space="preserve"> млн. руб.;</w:t>
            </w:r>
          </w:p>
          <w:p w:rsidR="00515583" w:rsidRDefault="00515583">
            <w:pPr>
              <w:widowControl w:val="0"/>
              <w:ind w:firstLine="0"/>
            </w:pPr>
            <w:r>
              <w:t>2024 год – 7,34 млн. руб.;</w:t>
            </w:r>
          </w:p>
          <w:p w:rsidR="00515583" w:rsidRDefault="004E344D">
            <w:pPr>
              <w:widowControl w:val="0"/>
              <w:ind w:firstLine="0"/>
              <w:rPr>
                <w:rFonts w:eastAsia="Times New Roman"/>
              </w:rPr>
            </w:pPr>
            <w:r>
              <w:t>2025 год – 7,34</w:t>
            </w:r>
            <w:r w:rsidR="00515583">
              <w:t xml:space="preserve"> млн. руб.</w:t>
            </w:r>
          </w:p>
        </w:tc>
      </w:tr>
      <w:tr w:rsidR="00515583" w:rsidTr="00515583">
        <w:tc>
          <w:tcPr>
            <w:tcW w:w="1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583" w:rsidRDefault="00515583">
            <w:pPr>
              <w:widowControl w:val="0"/>
              <w:ind w:firstLine="0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Конечные результаты Государственной программы</w:t>
            </w:r>
          </w:p>
        </w:tc>
        <w:tc>
          <w:tcPr>
            <w:tcW w:w="3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583" w:rsidRDefault="00515583">
            <w:pPr>
              <w:widowControl w:val="0"/>
              <w:ind w:firstLine="0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прирост уровня удовлетворенности населения Ярославской области работой органов местного самоуправления муниципальных образований Ярославской области на 2,7 процентного пункта</w:t>
            </w:r>
          </w:p>
        </w:tc>
      </w:tr>
      <w:tr w:rsidR="00515583" w:rsidTr="00515583">
        <w:trPr>
          <w:trHeight w:val="347"/>
        </w:trPr>
        <w:tc>
          <w:tcPr>
            <w:tcW w:w="1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583" w:rsidRDefault="00515583">
            <w:pPr>
              <w:ind w:firstLine="0"/>
              <w:rPr>
                <w:rFonts w:eastAsia="Calibri"/>
              </w:rPr>
            </w:pPr>
            <w:r>
              <w:rPr>
                <w:rFonts w:eastAsia="Calibri"/>
              </w:rPr>
              <w:t>Электронный адрес размещения Государственной программы в информационно-телекоммуникационной сети «Интернет»</w:t>
            </w:r>
          </w:p>
        </w:tc>
        <w:tc>
          <w:tcPr>
            <w:tcW w:w="3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583" w:rsidRDefault="00515583">
            <w:pPr>
              <w:ind w:firstLine="0"/>
              <w:rPr>
                <w:rFonts w:eastAsia="Times New Roman"/>
              </w:rPr>
            </w:pPr>
            <w:r>
              <w:t>http://www.yarregion.ru/depts/drp</w:t>
            </w:r>
          </w:p>
        </w:tc>
      </w:tr>
    </w:tbl>
    <w:p w:rsidR="00292736" w:rsidRPr="00292736" w:rsidRDefault="00292736" w:rsidP="00515583">
      <w:pPr>
        <w:jc w:val="both"/>
        <w:rPr>
          <w:sz w:val="24"/>
          <w:szCs w:val="24"/>
        </w:rPr>
      </w:pPr>
    </w:p>
    <w:sectPr w:rsidR="00292736" w:rsidRPr="00292736" w:rsidSect="00A52527">
      <w:headerReference w:type="even" r:id="rId8"/>
      <w:headerReference w:type="default" r:id="rId9"/>
      <w:headerReference w:type="first" r:id="rId10"/>
      <w:pgSz w:w="11907" w:h="16840" w:code="9"/>
      <w:pgMar w:top="1134" w:right="624" w:bottom="1134" w:left="1985" w:header="454" w:footer="567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7BF1" w:rsidRDefault="00B57BF1">
      <w:r>
        <w:separator/>
      </w:r>
    </w:p>
  </w:endnote>
  <w:endnote w:type="continuationSeparator" w:id="0">
    <w:p w:rsidR="00B57BF1" w:rsidRDefault="00B57B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7BF1" w:rsidRDefault="00B57BF1">
      <w:r>
        <w:separator/>
      </w:r>
    </w:p>
  </w:footnote>
  <w:footnote w:type="continuationSeparator" w:id="0">
    <w:p w:rsidR="00B57BF1" w:rsidRDefault="00B57BF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160D" w:rsidRDefault="00495A7F" w:rsidP="008823A1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D7160D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D7160D" w:rsidRDefault="00D7160D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70F8" w:rsidRDefault="00B970F8" w:rsidP="00B970F8">
    <w:pPr>
      <w:pStyle w:val="a5"/>
      <w:framePr w:wrap="around" w:vAnchor="text" w:hAnchor="margin" w:xAlign="center" w:y="1"/>
      <w:jc w:val="center"/>
      <w:rPr>
        <w:rStyle w:val="a6"/>
        <w:sz w:val="24"/>
        <w:lang w:val="en-US"/>
      </w:rPr>
    </w:pPr>
  </w:p>
  <w:p w:rsidR="00D7160D" w:rsidRPr="00B970F8" w:rsidRDefault="00495A7F" w:rsidP="00B970F8">
    <w:pPr>
      <w:pStyle w:val="a5"/>
      <w:framePr w:wrap="around" w:vAnchor="text" w:hAnchor="margin" w:xAlign="center" w:y="1"/>
      <w:jc w:val="center"/>
      <w:rPr>
        <w:rStyle w:val="a6"/>
        <w:sz w:val="24"/>
      </w:rPr>
    </w:pPr>
    <w:r w:rsidRPr="00B970F8">
      <w:rPr>
        <w:rStyle w:val="a6"/>
        <w:sz w:val="24"/>
      </w:rPr>
      <w:fldChar w:fldCharType="begin"/>
    </w:r>
    <w:r w:rsidR="00D7160D" w:rsidRPr="00B970F8">
      <w:rPr>
        <w:rStyle w:val="a6"/>
        <w:sz w:val="24"/>
      </w:rPr>
      <w:instrText xml:space="preserve">PAGE  </w:instrText>
    </w:r>
    <w:r w:rsidRPr="00B970F8">
      <w:rPr>
        <w:rStyle w:val="a6"/>
        <w:sz w:val="24"/>
      </w:rPr>
      <w:fldChar w:fldCharType="separate"/>
    </w:r>
    <w:r w:rsidR="00FA24E8">
      <w:rPr>
        <w:rStyle w:val="a6"/>
        <w:noProof/>
        <w:sz w:val="24"/>
      </w:rPr>
      <w:t>2</w:t>
    </w:r>
    <w:r w:rsidRPr="00B970F8">
      <w:rPr>
        <w:rStyle w:val="a6"/>
        <w:sz w:val="24"/>
      </w:rPr>
      <w:fldChar w:fldCharType="end"/>
    </w:r>
  </w:p>
  <w:p w:rsidR="00D7160D" w:rsidRDefault="00D7160D">
    <w:pPr>
      <w:pStyle w:val="a5"/>
      <w:rPr>
        <w:lang w:val="en-US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2147" w:rsidRPr="00352147" w:rsidRDefault="00352147" w:rsidP="008C09D2">
    <w:pPr>
      <w:pStyle w:val="a5"/>
      <w:tabs>
        <w:tab w:val="clear" w:pos="4677"/>
        <w:tab w:val="clear" w:pos="9355"/>
        <w:tab w:val="left" w:pos="2339"/>
      </w:tabs>
      <w:ind w:left="198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776166"/>
    <w:multiLevelType w:val="multilevel"/>
    <w:tmpl w:val="0419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activeWritingStyle w:appName="MSWord" w:lang="ru-RU" w:vendorID="1" w:dllVersion="512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0475"/>
    <w:rsid w:val="000044B7"/>
    <w:rsid w:val="000134B2"/>
    <w:rsid w:val="0001445B"/>
    <w:rsid w:val="00014F79"/>
    <w:rsid w:val="00020697"/>
    <w:rsid w:val="00033AF8"/>
    <w:rsid w:val="0005079F"/>
    <w:rsid w:val="00051078"/>
    <w:rsid w:val="00057B1B"/>
    <w:rsid w:val="0006082B"/>
    <w:rsid w:val="000663B2"/>
    <w:rsid w:val="00082B8D"/>
    <w:rsid w:val="00085CE8"/>
    <w:rsid w:val="00095DA7"/>
    <w:rsid w:val="000C455C"/>
    <w:rsid w:val="000C4C30"/>
    <w:rsid w:val="000C5C8F"/>
    <w:rsid w:val="000E05AD"/>
    <w:rsid w:val="000E3D8C"/>
    <w:rsid w:val="000E509C"/>
    <w:rsid w:val="00102136"/>
    <w:rsid w:val="001161FD"/>
    <w:rsid w:val="001412D6"/>
    <w:rsid w:val="00143CA1"/>
    <w:rsid w:val="00143E74"/>
    <w:rsid w:val="00166D24"/>
    <w:rsid w:val="001718AA"/>
    <w:rsid w:val="00175F02"/>
    <w:rsid w:val="00177FAB"/>
    <w:rsid w:val="00180475"/>
    <w:rsid w:val="001827CE"/>
    <w:rsid w:val="00186C48"/>
    <w:rsid w:val="001870EC"/>
    <w:rsid w:val="00192D6D"/>
    <w:rsid w:val="001D7C14"/>
    <w:rsid w:val="001E0E71"/>
    <w:rsid w:val="001E5EF8"/>
    <w:rsid w:val="001F14D1"/>
    <w:rsid w:val="001F1F55"/>
    <w:rsid w:val="00210AE7"/>
    <w:rsid w:val="0022272F"/>
    <w:rsid w:val="002321FE"/>
    <w:rsid w:val="002326E3"/>
    <w:rsid w:val="00247871"/>
    <w:rsid w:val="00247B75"/>
    <w:rsid w:val="00267EF0"/>
    <w:rsid w:val="00282F59"/>
    <w:rsid w:val="0028500D"/>
    <w:rsid w:val="00292736"/>
    <w:rsid w:val="0029507F"/>
    <w:rsid w:val="002A1CD0"/>
    <w:rsid w:val="002B2E38"/>
    <w:rsid w:val="002D3EC6"/>
    <w:rsid w:val="002E2211"/>
    <w:rsid w:val="002E2A8F"/>
    <w:rsid w:val="002E6030"/>
    <w:rsid w:val="002E71DD"/>
    <w:rsid w:val="002F5299"/>
    <w:rsid w:val="00311956"/>
    <w:rsid w:val="0032234F"/>
    <w:rsid w:val="00352147"/>
    <w:rsid w:val="0035432A"/>
    <w:rsid w:val="0035489C"/>
    <w:rsid w:val="00360FDC"/>
    <w:rsid w:val="00370EC0"/>
    <w:rsid w:val="00376845"/>
    <w:rsid w:val="003773FA"/>
    <w:rsid w:val="003B6922"/>
    <w:rsid w:val="003C0137"/>
    <w:rsid w:val="003C447A"/>
    <w:rsid w:val="003E22CA"/>
    <w:rsid w:val="003E34C5"/>
    <w:rsid w:val="003F158E"/>
    <w:rsid w:val="003F6ACD"/>
    <w:rsid w:val="00413EAE"/>
    <w:rsid w:val="00440606"/>
    <w:rsid w:val="00452996"/>
    <w:rsid w:val="0045667C"/>
    <w:rsid w:val="00456E9A"/>
    <w:rsid w:val="004573D3"/>
    <w:rsid w:val="00471C88"/>
    <w:rsid w:val="00484214"/>
    <w:rsid w:val="004849D2"/>
    <w:rsid w:val="00495A7F"/>
    <w:rsid w:val="00496194"/>
    <w:rsid w:val="004A0D47"/>
    <w:rsid w:val="004B513D"/>
    <w:rsid w:val="004E344D"/>
    <w:rsid w:val="004F0BA6"/>
    <w:rsid w:val="004F5FCE"/>
    <w:rsid w:val="005153A9"/>
    <w:rsid w:val="00515583"/>
    <w:rsid w:val="00516303"/>
    <w:rsid w:val="00517029"/>
    <w:rsid w:val="00523688"/>
    <w:rsid w:val="005448B5"/>
    <w:rsid w:val="0054522B"/>
    <w:rsid w:val="005507A1"/>
    <w:rsid w:val="0056426B"/>
    <w:rsid w:val="00565617"/>
    <w:rsid w:val="005674E6"/>
    <w:rsid w:val="005740BC"/>
    <w:rsid w:val="0058529C"/>
    <w:rsid w:val="005936EB"/>
    <w:rsid w:val="005A376F"/>
    <w:rsid w:val="005A6BAC"/>
    <w:rsid w:val="005A7282"/>
    <w:rsid w:val="005B34BF"/>
    <w:rsid w:val="005C3BA8"/>
    <w:rsid w:val="005C4D12"/>
    <w:rsid w:val="005D1AA0"/>
    <w:rsid w:val="005D3E47"/>
    <w:rsid w:val="005E719A"/>
    <w:rsid w:val="005F7339"/>
    <w:rsid w:val="0061137B"/>
    <w:rsid w:val="00616DFE"/>
    <w:rsid w:val="00616E1B"/>
    <w:rsid w:val="006342D8"/>
    <w:rsid w:val="00643CED"/>
    <w:rsid w:val="0069635A"/>
    <w:rsid w:val="006A0365"/>
    <w:rsid w:val="006A23DF"/>
    <w:rsid w:val="006A3E2B"/>
    <w:rsid w:val="006C3294"/>
    <w:rsid w:val="006E2583"/>
    <w:rsid w:val="006E27A0"/>
    <w:rsid w:val="006E7AFF"/>
    <w:rsid w:val="006F5BE1"/>
    <w:rsid w:val="007476EA"/>
    <w:rsid w:val="00756745"/>
    <w:rsid w:val="00761EB2"/>
    <w:rsid w:val="0076256A"/>
    <w:rsid w:val="007644B6"/>
    <w:rsid w:val="00772602"/>
    <w:rsid w:val="00791794"/>
    <w:rsid w:val="007A008E"/>
    <w:rsid w:val="007A6943"/>
    <w:rsid w:val="007A6E55"/>
    <w:rsid w:val="007B1A06"/>
    <w:rsid w:val="007B3F54"/>
    <w:rsid w:val="007D39B3"/>
    <w:rsid w:val="007F45D8"/>
    <w:rsid w:val="007F5A97"/>
    <w:rsid w:val="007F75AC"/>
    <w:rsid w:val="008172CF"/>
    <w:rsid w:val="008225B3"/>
    <w:rsid w:val="00824D97"/>
    <w:rsid w:val="00844F21"/>
    <w:rsid w:val="0084708D"/>
    <w:rsid w:val="0086259F"/>
    <w:rsid w:val="00865E19"/>
    <w:rsid w:val="00881CD8"/>
    <w:rsid w:val="008823A1"/>
    <w:rsid w:val="0089152B"/>
    <w:rsid w:val="008A5169"/>
    <w:rsid w:val="008A573F"/>
    <w:rsid w:val="008B50A1"/>
    <w:rsid w:val="008C09D2"/>
    <w:rsid w:val="008C2451"/>
    <w:rsid w:val="008C4D18"/>
    <w:rsid w:val="008C4FF6"/>
    <w:rsid w:val="008C78F8"/>
    <w:rsid w:val="008E16DB"/>
    <w:rsid w:val="008E1E2B"/>
    <w:rsid w:val="008E2E14"/>
    <w:rsid w:val="008F6CA4"/>
    <w:rsid w:val="00901F12"/>
    <w:rsid w:val="00906205"/>
    <w:rsid w:val="00910348"/>
    <w:rsid w:val="00910985"/>
    <w:rsid w:val="0091505A"/>
    <w:rsid w:val="00923AD6"/>
    <w:rsid w:val="00945529"/>
    <w:rsid w:val="00950B4F"/>
    <w:rsid w:val="00960C96"/>
    <w:rsid w:val="00963C4B"/>
    <w:rsid w:val="00974374"/>
    <w:rsid w:val="0097763B"/>
    <w:rsid w:val="00993988"/>
    <w:rsid w:val="009949AE"/>
    <w:rsid w:val="009A0AE3"/>
    <w:rsid w:val="009B650B"/>
    <w:rsid w:val="009B79F9"/>
    <w:rsid w:val="009C79EE"/>
    <w:rsid w:val="009F460D"/>
    <w:rsid w:val="00A02A1D"/>
    <w:rsid w:val="00A15298"/>
    <w:rsid w:val="00A2387A"/>
    <w:rsid w:val="00A3171A"/>
    <w:rsid w:val="00A32EDE"/>
    <w:rsid w:val="00A33B5F"/>
    <w:rsid w:val="00A36FDE"/>
    <w:rsid w:val="00A419C8"/>
    <w:rsid w:val="00A52527"/>
    <w:rsid w:val="00A55D70"/>
    <w:rsid w:val="00A7501C"/>
    <w:rsid w:val="00A820B0"/>
    <w:rsid w:val="00A8581C"/>
    <w:rsid w:val="00A92E6B"/>
    <w:rsid w:val="00AA04EA"/>
    <w:rsid w:val="00AA41A4"/>
    <w:rsid w:val="00AA6761"/>
    <w:rsid w:val="00AB3C32"/>
    <w:rsid w:val="00AB4770"/>
    <w:rsid w:val="00AC3A45"/>
    <w:rsid w:val="00AC7169"/>
    <w:rsid w:val="00AD42F9"/>
    <w:rsid w:val="00AD734F"/>
    <w:rsid w:val="00AF025D"/>
    <w:rsid w:val="00AF7478"/>
    <w:rsid w:val="00B179A6"/>
    <w:rsid w:val="00B268B9"/>
    <w:rsid w:val="00B26AAD"/>
    <w:rsid w:val="00B3710A"/>
    <w:rsid w:val="00B44E85"/>
    <w:rsid w:val="00B5176A"/>
    <w:rsid w:val="00B51F7E"/>
    <w:rsid w:val="00B526D3"/>
    <w:rsid w:val="00B57BF1"/>
    <w:rsid w:val="00B60FFB"/>
    <w:rsid w:val="00B71884"/>
    <w:rsid w:val="00B970F8"/>
    <w:rsid w:val="00BA52D1"/>
    <w:rsid w:val="00BA5972"/>
    <w:rsid w:val="00BA6922"/>
    <w:rsid w:val="00BB69E8"/>
    <w:rsid w:val="00BC1EE9"/>
    <w:rsid w:val="00BC5B33"/>
    <w:rsid w:val="00BD0BFE"/>
    <w:rsid w:val="00BD56D6"/>
    <w:rsid w:val="00BF4148"/>
    <w:rsid w:val="00C069FC"/>
    <w:rsid w:val="00C10498"/>
    <w:rsid w:val="00C33136"/>
    <w:rsid w:val="00C3328E"/>
    <w:rsid w:val="00C5025A"/>
    <w:rsid w:val="00C5140E"/>
    <w:rsid w:val="00C516AF"/>
    <w:rsid w:val="00C619EB"/>
    <w:rsid w:val="00C714F4"/>
    <w:rsid w:val="00C771DC"/>
    <w:rsid w:val="00CA2B1F"/>
    <w:rsid w:val="00CD430D"/>
    <w:rsid w:val="00CE1CDA"/>
    <w:rsid w:val="00CF659C"/>
    <w:rsid w:val="00CF7925"/>
    <w:rsid w:val="00D00240"/>
    <w:rsid w:val="00D21EA1"/>
    <w:rsid w:val="00D259A6"/>
    <w:rsid w:val="00D33F47"/>
    <w:rsid w:val="00D42F9E"/>
    <w:rsid w:val="00D4683B"/>
    <w:rsid w:val="00D60077"/>
    <w:rsid w:val="00D7160D"/>
    <w:rsid w:val="00D85E62"/>
    <w:rsid w:val="00D871C5"/>
    <w:rsid w:val="00D87611"/>
    <w:rsid w:val="00D910DC"/>
    <w:rsid w:val="00D93F47"/>
    <w:rsid w:val="00D941E8"/>
    <w:rsid w:val="00DB4469"/>
    <w:rsid w:val="00DB57BB"/>
    <w:rsid w:val="00DE1C2A"/>
    <w:rsid w:val="00E23E8E"/>
    <w:rsid w:val="00E24CE3"/>
    <w:rsid w:val="00E55F5E"/>
    <w:rsid w:val="00E61C21"/>
    <w:rsid w:val="00E66481"/>
    <w:rsid w:val="00E67B15"/>
    <w:rsid w:val="00E9164F"/>
    <w:rsid w:val="00E9250B"/>
    <w:rsid w:val="00EA11FE"/>
    <w:rsid w:val="00EA27FF"/>
    <w:rsid w:val="00EB0237"/>
    <w:rsid w:val="00EB1D68"/>
    <w:rsid w:val="00EB3469"/>
    <w:rsid w:val="00EB5250"/>
    <w:rsid w:val="00EB5EE8"/>
    <w:rsid w:val="00EC2B3A"/>
    <w:rsid w:val="00ED7F0D"/>
    <w:rsid w:val="00EE4217"/>
    <w:rsid w:val="00EF6631"/>
    <w:rsid w:val="00F23801"/>
    <w:rsid w:val="00F24E07"/>
    <w:rsid w:val="00F34F60"/>
    <w:rsid w:val="00F426AA"/>
    <w:rsid w:val="00F431FB"/>
    <w:rsid w:val="00F45026"/>
    <w:rsid w:val="00F60984"/>
    <w:rsid w:val="00F629F1"/>
    <w:rsid w:val="00F70F16"/>
    <w:rsid w:val="00F714BC"/>
    <w:rsid w:val="00F81637"/>
    <w:rsid w:val="00F835AA"/>
    <w:rsid w:val="00F84245"/>
    <w:rsid w:val="00F857B0"/>
    <w:rsid w:val="00F87225"/>
    <w:rsid w:val="00F93CAA"/>
    <w:rsid w:val="00F96592"/>
    <w:rsid w:val="00FA24E8"/>
    <w:rsid w:val="00FA5911"/>
    <w:rsid w:val="00FB2668"/>
    <w:rsid w:val="00FB6CA2"/>
    <w:rsid w:val="00FC6732"/>
    <w:rsid w:val="00FC6F70"/>
    <w:rsid w:val="00FD3330"/>
    <w:rsid w:val="00FF48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annotation subjec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6E55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827CE"/>
    <w:rPr>
      <w:rFonts w:ascii="Tahoma" w:hAnsi="Tahoma" w:cs="Tahoma"/>
      <w:sz w:val="16"/>
      <w:szCs w:val="16"/>
    </w:rPr>
  </w:style>
  <w:style w:type="character" w:styleId="a4">
    <w:name w:val="Hyperlink"/>
    <w:rsid w:val="00901F12"/>
    <w:rPr>
      <w:color w:val="0000FF"/>
      <w:u w:val="single"/>
    </w:rPr>
  </w:style>
  <w:style w:type="paragraph" w:styleId="a5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F659C"/>
  </w:style>
  <w:style w:type="character" w:styleId="a7">
    <w:name w:val="FollowedHyperlink"/>
    <w:rsid w:val="000663B2"/>
    <w:rPr>
      <w:color w:val="800080"/>
      <w:u w:val="single"/>
    </w:rPr>
  </w:style>
  <w:style w:type="paragraph" w:styleId="a8">
    <w:name w:val="footer"/>
    <w:basedOn w:val="a"/>
    <w:link w:val="a9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F7339"/>
    <w:rPr>
      <w:rFonts w:ascii="Times New Roman" w:hAnsi="Times New Roman"/>
      <w:sz w:val="28"/>
    </w:rPr>
  </w:style>
  <w:style w:type="paragraph" w:styleId="aa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eastAsia="Calibri"/>
      <w:szCs w:val="22"/>
      <w:lang w:eastAsia="en-US"/>
    </w:rPr>
  </w:style>
  <w:style w:type="table" w:styleId="ab">
    <w:name w:val="Table Grid"/>
    <w:basedOn w:val="a1"/>
    <w:uiPriority w:val="59"/>
    <w:rsid w:val="002927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292736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Nonformat">
    <w:name w:val="ConsPlusNonformat"/>
    <w:rsid w:val="00292736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styleId="ac">
    <w:name w:val="annotation text"/>
    <w:basedOn w:val="a"/>
    <w:link w:val="ad"/>
    <w:semiHidden/>
    <w:unhideWhenUsed/>
    <w:rsid w:val="000C5C8F"/>
    <w:rPr>
      <w:sz w:val="20"/>
    </w:rPr>
  </w:style>
  <w:style w:type="character" w:customStyle="1" w:styleId="ad">
    <w:name w:val="Текст примечания Знак"/>
    <w:basedOn w:val="a0"/>
    <w:link w:val="ac"/>
    <w:semiHidden/>
    <w:rsid w:val="000C5C8F"/>
    <w:rPr>
      <w:rFonts w:ascii="Times New Roman" w:hAnsi="Times New Roman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0C5C8F"/>
    <w:pPr>
      <w:overflowPunct/>
      <w:autoSpaceDE/>
      <w:autoSpaceDN/>
      <w:adjustRightInd/>
      <w:ind w:firstLine="709"/>
      <w:textAlignment w:val="auto"/>
    </w:pPr>
    <w:rPr>
      <w:rFonts w:cs="Calibri"/>
      <w:b/>
      <w:bCs/>
      <w:lang w:eastAsia="en-US"/>
    </w:rPr>
  </w:style>
  <w:style w:type="character" w:customStyle="1" w:styleId="af">
    <w:name w:val="Тема примечания Знак"/>
    <w:basedOn w:val="ad"/>
    <w:link w:val="ae"/>
    <w:uiPriority w:val="99"/>
    <w:semiHidden/>
    <w:rsid w:val="000C5C8F"/>
    <w:rPr>
      <w:rFonts w:ascii="Times New Roman" w:hAnsi="Times New Roman" w:cs="Calibri"/>
      <w:b/>
      <w:bCs/>
      <w:lang w:eastAsia="en-US"/>
    </w:rPr>
  </w:style>
  <w:style w:type="table" w:customStyle="1" w:styleId="122">
    <w:name w:val="Сетка таблицы122"/>
    <w:basedOn w:val="a1"/>
    <w:uiPriority w:val="59"/>
    <w:rsid w:val="00515583"/>
    <w:pPr>
      <w:ind w:firstLine="709"/>
    </w:pPr>
    <w:rPr>
      <w:rFonts w:ascii="Times New Roman" w:eastAsiaTheme="minorHAnsi" w:hAnsi="Times New Roman"/>
      <w:sz w:val="28"/>
      <w:szCs w:val="28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in-document-field">
    <w:name w:val="main-document-field"/>
    <w:basedOn w:val="a0"/>
    <w:rsid w:val="0051558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annotation subjec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6E55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827CE"/>
    <w:rPr>
      <w:rFonts w:ascii="Tahoma" w:hAnsi="Tahoma" w:cs="Tahoma"/>
      <w:sz w:val="16"/>
      <w:szCs w:val="16"/>
    </w:rPr>
  </w:style>
  <w:style w:type="character" w:styleId="a4">
    <w:name w:val="Hyperlink"/>
    <w:rsid w:val="00901F12"/>
    <w:rPr>
      <w:color w:val="0000FF"/>
      <w:u w:val="single"/>
    </w:rPr>
  </w:style>
  <w:style w:type="paragraph" w:styleId="a5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F659C"/>
  </w:style>
  <w:style w:type="character" w:styleId="a7">
    <w:name w:val="FollowedHyperlink"/>
    <w:rsid w:val="000663B2"/>
    <w:rPr>
      <w:color w:val="800080"/>
      <w:u w:val="single"/>
    </w:rPr>
  </w:style>
  <w:style w:type="paragraph" w:styleId="a8">
    <w:name w:val="footer"/>
    <w:basedOn w:val="a"/>
    <w:link w:val="a9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F7339"/>
    <w:rPr>
      <w:rFonts w:ascii="Times New Roman" w:hAnsi="Times New Roman"/>
      <w:sz w:val="28"/>
    </w:rPr>
  </w:style>
  <w:style w:type="paragraph" w:styleId="aa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eastAsia="Calibri"/>
      <w:szCs w:val="22"/>
      <w:lang w:eastAsia="en-US"/>
    </w:rPr>
  </w:style>
  <w:style w:type="table" w:styleId="ab">
    <w:name w:val="Table Grid"/>
    <w:basedOn w:val="a1"/>
    <w:uiPriority w:val="59"/>
    <w:rsid w:val="002927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292736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Nonformat">
    <w:name w:val="ConsPlusNonformat"/>
    <w:rsid w:val="00292736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styleId="ac">
    <w:name w:val="annotation text"/>
    <w:basedOn w:val="a"/>
    <w:link w:val="ad"/>
    <w:semiHidden/>
    <w:unhideWhenUsed/>
    <w:rsid w:val="000C5C8F"/>
    <w:rPr>
      <w:sz w:val="20"/>
    </w:rPr>
  </w:style>
  <w:style w:type="character" w:customStyle="1" w:styleId="ad">
    <w:name w:val="Текст примечания Знак"/>
    <w:basedOn w:val="a0"/>
    <w:link w:val="ac"/>
    <w:semiHidden/>
    <w:rsid w:val="000C5C8F"/>
    <w:rPr>
      <w:rFonts w:ascii="Times New Roman" w:hAnsi="Times New Roman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0C5C8F"/>
    <w:pPr>
      <w:overflowPunct/>
      <w:autoSpaceDE/>
      <w:autoSpaceDN/>
      <w:adjustRightInd/>
      <w:ind w:firstLine="709"/>
      <w:textAlignment w:val="auto"/>
    </w:pPr>
    <w:rPr>
      <w:rFonts w:cs="Calibri"/>
      <w:b/>
      <w:bCs/>
      <w:lang w:eastAsia="en-US"/>
    </w:rPr>
  </w:style>
  <w:style w:type="character" w:customStyle="1" w:styleId="af">
    <w:name w:val="Тема примечания Знак"/>
    <w:basedOn w:val="ad"/>
    <w:link w:val="ae"/>
    <w:uiPriority w:val="99"/>
    <w:semiHidden/>
    <w:rsid w:val="000C5C8F"/>
    <w:rPr>
      <w:rFonts w:ascii="Times New Roman" w:hAnsi="Times New Roman" w:cs="Calibri"/>
      <w:b/>
      <w:bCs/>
      <w:lang w:eastAsia="en-US"/>
    </w:rPr>
  </w:style>
  <w:style w:type="table" w:customStyle="1" w:styleId="122">
    <w:name w:val="Сетка таблицы122"/>
    <w:basedOn w:val="a1"/>
    <w:uiPriority w:val="59"/>
    <w:rsid w:val="00515583"/>
    <w:pPr>
      <w:ind w:firstLine="709"/>
    </w:pPr>
    <w:rPr>
      <w:rFonts w:ascii="Times New Roman" w:eastAsiaTheme="minorHAnsi" w:hAnsi="Times New Roman"/>
      <w:sz w:val="28"/>
      <w:szCs w:val="28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in-document-field">
    <w:name w:val="main-document-field"/>
    <w:basedOn w:val="a0"/>
    <w:rsid w:val="005155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078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4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8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64;&#1080;&#1075;&#1080;&#1085;&#1072;\Application%20Data\Microsoft\&#1064;&#1072;&#1073;&#1083;&#1086;&#1085;&#1099;\&#1041;&#1083;&#1072;&#1085;&#1082;%20&#1087;&#1080;&#1089;&#1100;&#1084;&#1072;%20&#1076;&#1077;&#1087;&#1072;&#1088;&#1090;&#1072;&#1084;&#1077;&#1085;&#1090;&#1072;_new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Бланк письма департамента_new.dot</Template>
  <TotalTime>2</TotalTime>
  <Pages>2</Pages>
  <Words>364</Words>
  <Characters>2716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письма департамента</vt:lpstr>
    </vt:vector>
  </TitlesOfParts>
  <Company>Правительство ЯО</Company>
  <LinksUpToDate>false</LinksUpToDate>
  <CharactersWithSpaces>3074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письма департамента</dc:title>
  <dc:subject>Шаблоны</dc:subject>
  <dc:creator>Исаева Наталья Васильевна</dc:creator>
  <cp:lastModifiedBy>Новожилова Татьяна Николаевна</cp:lastModifiedBy>
  <cp:revision>3</cp:revision>
  <cp:lastPrinted>2022-10-31T05:57:00Z</cp:lastPrinted>
  <dcterms:created xsi:type="dcterms:W3CDTF">2022-10-31T05:56:00Z</dcterms:created>
  <dcterms:modified xsi:type="dcterms:W3CDTF">2022-10-31T06:10:00Z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Р*Подписант...*Должность">
    <vt:lpwstr>Директор департамента</vt:lpwstr>
  </property>
  <property fmtid="{D5CDD505-2E9C-101B-9397-08002B2CF9AE}" pid="3" name="SYS_CODE_DIRECTUM">
    <vt:lpwstr>DIRECTUM</vt:lpwstr>
  </property>
  <property fmtid="{D5CDD505-2E9C-101B-9397-08002B2CF9AE}" pid="4" name="Р*Подписант...*ИОФамилия">
    <vt:lpwstr>А.В. Иванов</vt:lpwstr>
  </property>
  <property fmtid="{D5CDD505-2E9C-101B-9397-08002B2CF9AE}" pid="5" name="Р*Исполнитель...*ИОФамилия">
    <vt:lpwstr>[ИОФамилия]</vt:lpwstr>
  </property>
  <property fmtid="{D5CDD505-2E9C-101B-9397-08002B2CF9AE}" pid="6" name="Р*Исполнитель...*Телефон">
    <vt:lpwstr>(4852) 40-10-58</vt:lpwstr>
  </property>
  <property fmtid="{D5CDD505-2E9C-101B-9397-08002B2CF9AE}" pid="7" name="Заголовок">
    <vt:lpwstr>О направлении информации на запрос</vt:lpwstr>
  </property>
  <property fmtid="{D5CDD505-2E9C-101B-9397-08002B2CF9AE}" pid="8" name="На №">
    <vt:lpwstr>ИХ.45-1141/21</vt:lpwstr>
  </property>
  <property fmtid="{D5CDD505-2E9C-101B-9397-08002B2CF9AE}" pid="9" name="от">
    <vt:lpwstr>22.09.2021</vt:lpwstr>
  </property>
  <property fmtid="{D5CDD505-2E9C-101B-9397-08002B2CF9AE}" pid="10" name="Р*Исполнитель...*Фамилия И.О.">
    <vt:lpwstr>Благов Алексей Евгеньевич</vt:lpwstr>
  </property>
  <property fmtid="{D5CDD505-2E9C-101B-9397-08002B2CF9AE}" pid="11" name="Номер версии">
    <vt:lpwstr>2</vt:lpwstr>
  </property>
  <property fmtid="{D5CDD505-2E9C-101B-9397-08002B2CF9AE}" pid="12" name="ИД">
    <vt:lpwstr>16746641</vt:lpwstr>
  </property>
  <property fmtid="{D5CDD505-2E9C-101B-9397-08002B2CF9AE}" pid="13" name="INSTALL_ID">
    <vt:lpwstr>34115</vt:lpwstr>
  </property>
</Properties>
</file>