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38C" w:rsidRPr="0035338C" w:rsidRDefault="0035338C" w:rsidP="0035338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338C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5338C">
        <w:rPr>
          <w:rFonts w:ascii="Times New Roman" w:hAnsi="Times New Roman" w:cs="Times New Roman"/>
          <w:b w:val="0"/>
          <w:sz w:val="28"/>
          <w:szCs w:val="28"/>
        </w:rPr>
        <w:t>ЯРОСЛАВСКОЙ ОБЛАСТИ "ОБЕСПЕЧЕНИЕ ОБЩЕСТВЕННОГО ПОРЯДКА</w:t>
      </w:r>
    </w:p>
    <w:p w:rsidR="0035338C" w:rsidRPr="0035338C" w:rsidRDefault="0035338C" w:rsidP="0035338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338C">
        <w:rPr>
          <w:rFonts w:ascii="Times New Roman" w:hAnsi="Times New Roman" w:cs="Times New Roman"/>
          <w:b w:val="0"/>
          <w:sz w:val="28"/>
          <w:szCs w:val="28"/>
        </w:rPr>
        <w:t>И ПРОТИВОДЕЙСТВИЕ ПРЕСТУПНОСТИ НА ТЕРРИТОРИИ ЯРОСЛАВСКОЙ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5338C">
        <w:rPr>
          <w:rFonts w:ascii="Times New Roman" w:hAnsi="Times New Roman" w:cs="Times New Roman"/>
          <w:b w:val="0"/>
          <w:sz w:val="28"/>
          <w:szCs w:val="28"/>
        </w:rPr>
        <w:t>ОБЛАСТИ" НА 2021 - 2025 ГОДЫ</w:t>
      </w:r>
    </w:p>
    <w:p w:rsidR="0035338C" w:rsidRPr="0035338C" w:rsidRDefault="0035338C" w:rsidP="0035338C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35338C" w:rsidRPr="0035338C" w:rsidRDefault="0035338C" w:rsidP="0035338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5338C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35338C" w:rsidRPr="0035338C" w:rsidRDefault="0035338C" w:rsidP="003533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6804"/>
      </w:tblGrid>
      <w:tr w:rsidR="0035338C" w:rsidRPr="0035338C" w:rsidTr="00200381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безопасности Ярославской области (далее - ДРБ), директор ДРБ Соловьев Михаил Николаевич, тел. 40-04-18</w:t>
            </w:r>
          </w:p>
        </w:tc>
      </w:tr>
      <w:tr w:rsidR="0035338C" w:rsidRPr="0035338C" w:rsidTr="00200381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  <w:proofErr w:type="spellStart"/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Михайлович, тел. 78-60-07</w:t>
            </w:r>
          </w:p>
        </w:tc>
      </w:tr>
      <w:tr w:rsidR="0035338C" w:rsidRPr="0035338C" w:rsidTr="00200381">
        <w:tblPrEx>
          <w:tblBorders>
            <w:insideH w:val="single" w:sz="4" w:space="0" w:color="auto"/>
          </w:tblBorders>
        </w:tblPrEx>
        <w:tc>
          <w:tcPr>
            <w:tcW w:w="2756" w:type="dxa"/>
            <w:tcBorders>
              <w:top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ДРБ</w:t>
            </w:r>
          </w:p>
        </w:tc>
      </w:tr>
      <w:tr w:rsidR="0035338C" w:rsidRPr="0035338C" w:rsidTr="00200381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04" w:type="dxa"/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35338C" w:rsidRPr="0035338C" w:rsidTr="00200381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804" w:type="dxa"/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- снижение общего уровня преступности;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уровня </w:t>
            </w:r>
            <w:proofErr w:type="spellStart"/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наркопотребления</w:t>
            </w:r>
            <w:proofErr w:type="spellEnd"/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Ярославской области;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- повышение безопасности дорожного движения</w:t>
            </w:r>
          </w:p>
        </w:tc>
      </w:tr>
      <w:tr w:rsidR="0035338C" w:rsidRPr="0035338C" w:rsidTr="00200381">
        <w:tblPrEx>
          <w:tblBorders>
            <w:insideH w:val="single" w:sz="4" w:space="0" w:color="auto"/>
          </w:tblBorders>
        </w:tblPrEx>
        <w:tc>
          <w:tcPr>
            <w:tcW w:w="2756" w:type="dxa"/>
            <w:tcBorders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58">
              <w:r w:rsidRPr="0035338C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 "Профилактика правонарушений в Ярославской области";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77">
              <w:r w:rsidRPr="0035338C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"Комплексные меры противодействия злоупотреблению наркотиками и их незаконному обороту";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35338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дорожного движения в Ярославской области"</w:t>
            </w:r>
          </w:p>
        </w:tc>
      </w:tr>
      <w:tr w:rsidR="0035338C" w:rsidRPr="0035338C" w:rsidTr="00200381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- 36,1 млн. руб., </w:t>
            </w:r>
            <w:r w:rsidR="002532B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из них областные средства: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2021 год - 6,4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2022 год - 14,2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2023 год - 6,0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2024 год - 6,0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2025 год - 3,6 млн. руб.</w:t>
            </w:r>
          </w:p>
        </w:tc>
      </w:tr>
      <w:tr w:rsidR="0035338C" w:rsidRPr="0035338C" w:rsidTr="00200381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77">
              <w:r w:rsidRPr="0035338C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"Комплексные меры противодействия злоупотреблению наркотиками и их незаконному обороту":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всего - 2,1 млн. руб., из них: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2021 год - 0,6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2022 год - 0,6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2023 год - 0,3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2024 год - 0,3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2025 год - 0,3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58">
              <w:r w:rsidRPr="0035338C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 "Профилактика правонарушений в Ярославской области":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всего - 24,9 млн. руб., из них: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2021 год - 3,7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2022 год - 11,3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2023 год - 3,3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2024 год - 3,3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2025 год - 3,3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35338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5338C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дорожного движения в Ярославской области":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всего - 10,9 млн. руб., в том числе по Государственной программе - 9,0 млн. руб.</w:t>
            </w:r>
            <w:bookmarkStart w:id="0" w:name="_GoBack"/>
            <w:bookmarkEnd w:id="0"/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2020 год - 1,9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2021 год - 2,0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2022 год - 2,3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2023 год - 2,3 млн. руб.;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2024 год - 2,3 млн. руб.</w:t>
            </w:r>
          </w:p>
        </w:tc>
      </w:tr>
      <w:tr w:rsidR="0035338C" w:rsidRPr="0035338C" w:rsidTr="00200381">
        <w:tc>
          <w:tcPr>
            <w:tcW w:w="2756" w:type="dxa"/>
            <w:tcBorders>
              <w:top w:val="single" w:sz="4" w:space="0" w:color="auto"/>
              <w:bottom w:val="nil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- снижение социального риска до 69,02 процента;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- снижение уровня первичной заболеваемости наркоманией до 6,61 случая на 100 тыс. населения;</w:t>
            </w:r>
          </w:p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- снижение уровня зарегистрированных преступлений до 97 процентов</w:t>
            </w:r>
          </w:p>
        </w:tc>
      </w:tr>
      <w:tr w:rsidR="0035338C" w:rsidRPr="0035338C" w:rsidTr="00200381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proofErr w:type="spellStart"/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2003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6804" w:type="dxa"/>
          </w:tcPr>
          <w:p w:rsidR="0035338C" w:rsidRPr="0035338C" w:rsidRDefault="0035338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http://www.yarregion.ru/depts/drb/tmpPages/programs.</w:t>
            </w:r>
            <w:r w:rsidR="0020038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5338C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2532BA">
      <w:headerReference w:type="default" r:id="rId9"/>
      <w:pgSz w:w="11906" w:h="16838"/>
      <w:pgMar w:top="851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09E" w:rsidRDefault="00FA309E" w:rsidP="0035338C">
      <w:pPr>
        <w:spacing w:after="0" w:line="240" w:lineRule="auto"/>
      </w:pPr>
      <w:r>
        <w:separator/>
      </w:r>
    </w:p>
  </w:endnote>
  <w:endnote w:type="continuationSeparator" w:id="0">
    <w:p w:rsidR="00FA309E" w:rsidRDefault="00FA309E" w:rsidP="0035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09E" w:rsidRDefault="00FA309E" w:rsidP="0035338C">
      <w:pPr>
        <w:spacing w:after="0" w:line="240" w:lineRule="auto"/>
      </w:pPr>
      <w:r>
        <w:separator/>
      </w:r>
    </w:p>
  </w:footnote>
  <w:footnote w:type="continuationSeparator" w:id="0">
    <w:p w:rsidR="00FA309E" w:rsidRDefault="00FA309E" w:rsidP="00353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989751560"/>
      <w:docPartObj>
        <w:docPartGallery w:val="Page Numbers (Top of Page)"/>
        <w:docPartUnique/>
      </w:docPartObj>
    </w:sdtPr>
    <w:sdtEndPr/>
    <w:sdtContent>
      <w:p w:rsidR="0035338C" w:rsidRPr="0035338C" w:rsidRDefault="0035338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533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533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533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038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533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5338C" w:rsidRDefault="003533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8C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381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2B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338C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3548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3DE8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09E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38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5338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3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338C"/>
  </w:style>
  <w:style w:type="paragraph" w:styleId="a5">
    <w:name w:val="footer"/>
    <w:basedOn w:val="a"/>
    <w:link w:val="a6"/>
    <w:uiPriority w:val="99"/>
    <w:unhideWhenUsed/>
    <w:rsid w:val="00353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33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38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5338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3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338C"/>
  </w:style>
  <w:style w:type="paragraph" w:styleId="a5">
    <w:name w:val="footer"/>
    <w:basedOn w:val="a"/>
    <w:link w:val="a6"/>
    <w:uiPriority w:val="99"/>
    <w:unhideWhenUsed/>
    <w:rsid w:val="00353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3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4CEF81E034A102EF748882FD42E605A54CEE3EEB82C9EB5340058C97DD98D5C3F0045F33776CA3CA7DF563CBAC53F054ED3510CF71584D98D823DEv52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4CEF81E034A102EF748882FD42E605A54CEE3EEB82C9EB5340058C97DD98D5C3F0045F33776CA3CA7DF563CBAC53F054ED3510CF71584D98D823DEv52A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2022-10-25T10:30:00Z</dcterms:created>
  <dcterms:modified xsi:type="dcterms:W3CDTF">2022-10-25T10:47:00Z</dcterms:modified>
</cp:coreProperties>
</file>