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1BA" w:rsidRPr="004C11BA" w:rsidRDefault="004C11BA" w:rsidP="004C11B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C11BA">
        <w:rPr>
          <w:rFonts w:ascii="Times New Roman" w:hAnsi="Times New Roman" w:cs="Times New Roman"/>
          <w:b w:val="0"/>
          <w:sz w:val="28"/>
          <w:szCs w:val="28"/>
        </w:rPr>
        <w:t>ГОСУДАРСТВЕННАЯ ПРОГРАММА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C11BA">
        <w:rPr>
          <w:rFonts w:ascii="Times New Roman" w:hAnsi="Times New Roman" w:cs="Times New Roman"/>
          <w:b w:val="0"/>
          <w:sz w:val="28"/>
          <w:szCs w:val="28"/>
        </w:rPr>
        <w:t xml:space="preserve">ЯРОСЛАВСКОЙ ОБЛАСТИ "ОБЕСПЕЧЕНИЕ </w:t>
      </w:r>
      <w:proofErr w:type="gramStart"/>
      <w:r w:rsidRPr="004C11BA">
        <w:rPr>
          <w:rFonts w:ascii="Times New Roman" w:hAnsi="Times New Roman" w:cs="Times New Roman"/>
          <w:b w:val="0"/>
          <w:sz w:val="28"/>
          <w:szCs w:val="28"/>
        </w:rPr>
        <w:t>КАЧЕСТВЕННЫМИ</w:t>
      </w:r>
      <w:proofErr w:type="gramEnd"/>
      <w:r w:rsidRPr="004C11BA">
        <w:rPr>
          <w:rFonts w:ascii="Times New Roman" w:hAnsi="Times New Roman" w:cs="Times New Roman"/>
          <w:b w:val="0"/>
          <w:sz w:val="28"/>
          <w:szCs w:val="28"/>
        </w:rPr>
        <w:t xml:space="preserve"> КОММУНАЛЬНЫМИ</w:t>
      </w:r>
    </w:p>
    <w:p w:rsidR="004C11BA" w:rsidRDefault="004C11BA" w:rsidP="004C11B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C11BA">
        <w:rPr>
          <w:rFonts w:ascii="Times New Roman" w:hAnsi="Times New Roman" w:cs="Times New Roman"/>
          <w:b w:val="0"/>
          <w:sz w:val="28"/>
          <w:szCs w:val="28"/>
        </w:rPr>
        <w:t xml:space="preserve">УСЛУГАМИ НАСЕЛЕНИЯ ЯРОСЛАВСКОЙ ОБЛАСТИ" </w:t>
      </w:r>
    </w:p>
    <w:p w:rsidR="004C11BA" w:rsidRPr="004C11BA" w:rsidRDefault="004C11BA" w:rsidP="004C11B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C11BA">
        <w:rPr>
          <w:rFonts w:ascii="Times New Roman" w:hAnsi="Times New Roman" w:cs="Times New Roman"/>
          <w:b w:val="0"/>
          <w:sz w:val="28"/>
          <w:szCs w:val="28"/>
        </w:rPr>
        <w:t>НА 2021 - 2025 ГОДЫ</w:t>
      </w:r>
    </w:p>
    <w:p w:rsidR="004C11BA" w:rsidRPr="004C11BA" w:rsidRDefault="004C11BA" w:rsidP="004C11BA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4C11BA" w:rsidRPr="004C11BA" w:rsidRDefault="004C11BA" w:rsidP="004C11B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C11BA">
        <w:rPr>
          <w:rFonts w:ascii="Times New Roman" w:hAnsi="Times New Roman" w:cs="Times New Roman"/>
          <w:b w:val="0"/>
          <w:sz w:val="28"/>
          <w:szCs w:val="28"/>
        </w:rPr>
        <w:t>Паспорт Государственной программы</w:t>
      </w:r>
    </w:p>
    <w:p w:rsidR="004C11BA" w:rsidRPr="004C11BA" w:rsidRDefault="004C11BA" w:rsidP="004C11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6895"/>
      </w:tblGrid>
      <w:tr w:rsidR="004C11BA" w:rsidRPr="004C11BA" w:rsidTr="004C11BA"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895" w:type="dxa"/>
            <w:tcBorders>
              <w:top w:val="single" w:sz="4" w:space="0" w:color="auto"/>
              <w:bottom w:val="single" w:sz="4" w:space="0" w:color="auto"/>
            </w:tcBorders>
          </w:tcPr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департамент жилищно-коммунального хозяйства Ярославской области (далее - ДЖКХ), директор ДЖКХ Рябченков Алексей Владимирович, тел. (4852) 40-06-67</w:t>
            </w:r>
          </w:p>
        </w:tc>
      </w:tr>
      <w:tr w:rsidR="004C11BA" w:rsidRPr="004C11BA" w:rsidTr="004C11BA"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895" w:type="dxa"/>
            <w:tcBorders>
              <w:top w:val="single" w:sz="4" w:space="0" w:color="auto"/>
              <w:bottom w:val="single" w:sz="4" w:space="0" w:color="auto"/>
            </w:tcBorders>
          </w:tcPr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Неженец Виктор Станиславович, тел. (4852) 40-04-37</w:t>
            </w:r>
          </w:p>
        </w:tc>
      </w:tr>
      <w:tr w:rsidR="004C11BA" w:rsidRPr="004C11BA" w:rsidTr="004C11BA"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895" w:type="dxa"/>
            <w:tcBorders>
              <w:top w:val="single" w:sz="4" w:space="0" w:color="auto"/>
              <w:bottom w:val="single" w:sz="4" w:space="0" w:color="auto"/>
            </w:tcBorders>
          </w:tcPr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ДЖКХ, департамент государственного жилищного надзора Ярославской области (далее - ДГЖН)</w:t>
            </w:r>
          </w:p>
        </w:tc>
      </w:tr>
      <w:tr w:rsidR="004C11BA" w:rsidRPr="004C11BA" w:rsidTr="004C11BA">
        <w:tblPrEx>
          <w:tblBorders>
            <w:insideH w:val="single" w:sz="4" w:space="0" w:color="auto"/>
          </w:tblBorders>
        </w:tblPrEx>
        <w:tc>
          <w:tcPr>
            <w:tcW w:w="2948" w:type="dxa"/>
            <w:tcBorders>
              <w:top w:val="single" w:sz="4" w:space="0" w:color="auto"/>
            </w:tcBorders>
          </w:tcPr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895" w:type="dxa"/>
            <w:tcBorders>
              <w:top w:val="single" w:sz="4" w:space="0" w:color="auto"/>
            </w:tcBorders>
          </w:tcPr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4C11BA" w:rsidRPr="004C11BA" w:rsidTr="000E76F7">
        <w:tblPrEx>
          <w:tblBorders>
            <w:insideH w:val="single" w:sz="4" w:space="0" w:color="auto"/>
          </w:tblBorders>
        </w:tblPrEx>
        <w:tc>
          <w:tcPr>
            <w:tcW w:w="2948" w:type="dxa"/>
            <w:tcBorders>
              <w:bottom w:val="single" w:sz="4" w:space="0" w:color="auto"/>
            </w:tcBorders>
          </w:tcPr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895" w:type="dxa"/>
            <w:tcBorders>
              <w:bottom w:val="single" w:sz="4" w:space="0" w:color="auto"/>
            </w:tcBorders>
          </w:tcPr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повышение качества и надежности предоставления жилищно-коммунальных услуг населению Ярославской области</w:t>
            </w:r>
          </w:p>
        </w:tc>
      </w:tr>
      <w:tr w:rsidR="004C11BA" w:rsidRPr="004C11BA" w:rsidTr="000E76F7">
        <w:tblPrEx>
          <w:tblBorders>
            <w:insideH w:val="single" w:sz="4" w:space="0" w:color="auto"/>
          </w:tblBorders>
        </w:tblPrEx>
        <w:tc>
          <w:tcPr>
            <w:tcW w:w="2948" w:type="dxa"/>
            <w:vMerge w:val="restart"/>
            <w:tcBorders>
              <w:bottom w:val="single" w:sz="4" w:space="0" w:color="auto"/>
            </w:tcBorders>
          </w:tcPr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895" w:type="dxa"/>
            <w:tcBorders>
              <w:bottom w:val="single" w:sz="4" w:space="0" w:color="auto"/>
            </w:tcBorders>
          </w:tcPr>
          <w:p w:rsidR="004C11BA" w:rsidRPr="004C11BA" w:rsidRDefault="004C11BA" w:rsidP="00310F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</w:t>
            </w:r>
            <w:hyperlink w:anchor="P1368">
              <w:r w:rsidRPr="004C11B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4C11BA">
              <w:rPr>
                <w:rFonts w:ascii="Times New Roman" w:hAnsi="Times New Roman" w:cs="Times New Roman"/>
                <w:sz w:val="28"/>
                <w:szCs w:val="28"/>
              </w:rPr>
              <w:t xml:space="preserve"> ДЖКХ </w:t>
            </w:r>
            <w:r w:rsidR="00E926E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0" w:name="_GoBack"/>
            <w:bookmarkEnd w:id="0"/>
            <w:r w:rsidRPr="004C11BA">
              <w:rPr>
                <w:rFonts w:ascii="Times New Roman" w:hAnsi="Times New Roman" w:cs="Times New Roman"/>
                <w:sz w:val="28"/>
                <w:szCs w:val="28"/>
              </w:rPr>
              <w:t xml:space="preserve">на 2021 - 2025 годы </w:t>
            </w:r>
          </w:p>
        </w:tc>
      </w:tr>
      <w:tr w:rsidR="004C11BA" w:rsidRPr="004C11BA" w:rsidTr="000E76F7">
        <w:tblPrEx>
          <w:tblBorders>
            <w:insideH w:val="single" w:sz="4" w:space="0" w:color="auto"/>
          </w:tblBorders>
        </w:tblPrEx>
        <w:tc>
          <w:tcPr>
            <w:tcW w:w="2948" w:type="dxa"/>
            <w:vMerge/>
            <w:tcBorders>
              <w:bottom w:val="single" w:sz="4" w:space="0" w:color="auto"/>
            </w:tcBorders>
          </w:tcPr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5" w:type="dxa"/>
            <w:tcBorders>
              <w:bottom w:val="single" w:sz="4" w:space="0" w:color="auto"/>
            </w:tcBorders>
          </w:tcPr>
          <w:p w:rsidR="004C11BA" w:rsidRPr="004C11BA" w:rsidRDefault="004C11BA" w:rsidP="00310F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</w:t>
            </w:r>
            <w:hyperlink w:anchor="P1946">
              <w:r w:rsidRPr="004C11B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4C11BA">
              <w:rPr>
                <w:rFonts w:ascii="Times New Roman" w:hAnsi="Times New Roman" w:cs="Times New Roman"/>
                <w:sz w:val="28"/>
                <w:szCs w:val="28"/>
              </w:rPr>
              <w:t xml:space="preserve"> ДГЖН на 2021 - 2025 годы </w:t>
            </w:r>
          </w:p>
        </w:tc>
      </w:tr>
      <w:tr w:rsidR="004C11BA" w:rsidRPr="004C11BA" w:rsidTr="000E76F7">
        <w:tblPrEx>
          <w:tblBorders>
            <w:insideH w:val="single" w:sz="4" w:space="0" w:color="auto"/>
          </w:tblBorders>
        </w:tblPrEx>
        <w:tc>
          <w:tcPr>
            <w:tcW w:w="2948" w:type="dxa"/>
            <w:vMerge/>
            <w:tcBorders>
              <w:bottom w:val="single" w:sz="4" w:space="0" w:color="auto"/>
            </w:tcBorders>
          </w:tcPr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5" w:type="dxa"/>
            <w:tcBorders>
              <w:bottom w:val="single" w:sz="4" w:space="0" w:color="auto"/>
            </w:tcBorders>
          </w:tcPr>
          <w:p w:rsidR="004C11BA" w:rsidRPr="004C11BA" w:rsidRDefault="000E43B5" w:rsidP="00310F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2130">
              <w:r w:rsidR="004C11BA" w:rsidRPr="004C11BA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4C11BA" w:rsidRPr="004C11BA">
              <w:rPr>
                <w:rFonts w:ascii="Times New Roman" w:hAnsi="Times New Roman" w:cs="Times New Roman"/>
                <w:sz w:val="28"/>
                <w:szCs w:val="28"/>
              </w:rPr>
              <w:t xml:space="preserve"> "Модернизация объектов коммунальной инфраструктуры Ярославской области" на 2022 и 2023 годы </w:t>
            </w:r>
          </w:p>
        </w:tc>
      </w:tr>
      <w:tr w:rsidR="004C11BA" w:rsidRPr="004C11BA" w:rsidTr="000E76F7">
        <w:tblPrEx>
          <w:tblBorders>
            <w:insideH w:val="single" w:sz="4" w:space="0" w:color="auto"/>
          </w:tblBorders>
        </w:tblPrEx>
        <w:tc>
          <w:tcPr>
            <w:tcW w:w="2948" w:type="dxa"/>
            <w:vMerge/>
            <w:tcBorders>
              <w:bottom w:val="single" w:sz="4" w:space="0" w:color="auto"/>
            </w:tcBorders>
          </w:tcPr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5" w:type="dxa"/>
            <w:tcBorders>
              <w:bottom w:val="single" w:sz="4" w:space="0" w:color="auto"/>
            </w:tcBorders>
          </w:tcPr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</w:t>
            </w:r>
            <w:hyperlink r:id="rId7">
              <w:r w:rsidRPr="004C11B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4C11BA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капитального ремонта общего имущества в многоквартирных домах Ярославской области на 2014 - 2043 годы</w:t>
            </w:r>
          </w:p>
        </w:tc>
      </w:tr>
      <w:tr w:rsidR="004C11BA" w:rsidRPr="004C11BA" w:rsidTr="000E76F7">
        <w:tblPrEx>
          <w:tblBorders>
            <w:insideH w:val="single" w:sz="4" w:space="0" w:color="auto"/>
          </w:tblBorders>
        </w:tblPrEx>
        <w:tc>
          <w:tcPr>
            <w:tcW w:w="2948" w:type="dxa"/>
            <w:vMerge/>
            <w:tcBorders>
              <w:bottom w:val="single" w:sz="4" w:space="0" w:color="auto"/>
            </w:tcBorders>
          </w:tcPr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5" w:type="dxa"/>
            <w:tcBorders>
              <w:bottom w:val="single" w:sz="4" w:space="0" w:color="auto"/>
            </w:tcBorders>
          </w:tcPr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</w:t>
            </w:r>
            <w:hyperlink r:id="rId8">
              <w:r w:rsidRPr="004C11B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4C11BA">
              <w:rPr>
                <w:rFonts w:ascii="Times New Roman" w:hAnsi="Times New Roman" w:cs="Times New Roman"/>
                <w:sz w:val="28"/>
                <w:szCs w:val="28"/>
              </w:rPr>
              <w:t xml:space="preserve"> "Газификация жилищно-коммунального хозяйства, промышленных и иных организаций Ярославской области" на 2022 - 2031 годы</w:t>
            </w:r>
          </w:p>
        </w:tc>
      </w:tr>
      <w:tr w:rsidR="004C11BA" w:rsidRPr="004C11BA" w:rsidTr="000E76F7">
        <w:tc>
          <w:tcPr>
            <w:tcW w:w="294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auto"/>
              <w:bottom w:val="single" w:sz="4" w:space="0" w:color="auto"/>
            </w:tcBorders>
          </w:tcPr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</w:t>
            </w:r>
            <w:hyperlink r:id="rId9">
              <w:r w:rsidRPr="004C11B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4C11BA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водоснабжения и водоотведения Ярославской области" на 2018 - 2024 годы</w:t>
            </w:r>
          </w:p>
        </w:tc>
      </w:tr>
      <w:tr w:rsidR="004C11BA" w:rsidRPr="004C11BA" w:rsidTr="004C11BA"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895" w:type="dxa"/>
            <w:tcBorders>
              <w:top w:val="single" w:sz="4" w:space="0" w:color="auto"/>
              <w:bottom w:val="single" w:sz="4" w:space="0" w:color="auto"/>
            </w:tcBorders>
          </w:tcPr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- 40072,32 млн. руб., из них: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2021 год - 1213,78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2022 год - 1122,60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2023 год - 2262,96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2024 год - 1665,19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2021 год - 3205,21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2022 год - 2894,53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2023 год - 2511,69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2024 год - 2274,50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2025 год - 2208,20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2021 год - 16,88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2022 год - 37,12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2023 год - 12,43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2024 год - 3,76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2021 год - 2020,47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2022 год - 3284,43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2023 год - 3992,04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2024 год - 4711,78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2025 год - 6634,75 млн. руб.</w:t>
            </w:r>
          </w:p>
        </w:tc>
      </w:tr>
      <w:tr w:rsidR="004C11BA" w:rsidRPr="004C11BA" w:rsidTr="004C11BA"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895" w:type="dxa"/>
            <w:tcBorders>
              <w:top w:val="single" w:sz="4" w:space="0" w:color="auto"/>
              <w:bottom w:val="single" w:sz="4" w:space="0" w:color="auto"/>
            </w:tcBorders>
          </w:tcPr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1368">
              <w:r w:rsidRPr="004C11B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4C11BA">
              <w:rPr>
                <w:rFonts w:ascii="Times New Roman" w:hAnsi="Times New Roman" w:cs="Times New Roman"/>
                <w:sz w:val="28"/>
                <w:szCs w:val="28"/>
              </w:rPr>
              <w:t xml:space="preserve"> ДЖКХ: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всего - 11969,62 млн. руб., из них: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2021 год - 2913,38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2022 год - 2532,77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2023 год - 2174,49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2024 год - 2174,49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2025 год - 2174,49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1946">
              <w:r w:rsidRPr="004C11B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4C11BA">
              <w:rPr>
                <w:rFonts w:ascii="Times New Roman" w:hAnsi="Times New Roman" w:cs="Times New Roman"/>
                <w:sz w:val="28"/>
                <w:szCs w:val="28"/>
              </w:rPr>
              <w:t xml:space="preserve"> ДГЖН: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всего - 75,10 млн. руб., из них: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2021 год - 15,51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2022 год - 15,04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2023 год - 14,85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2024 год - 14,85 млн. руб.;</w:t>
            </w:r>
          </w:p>
          <w:p w:rsid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2025 год - 14,85 млн. руб.;</w:t>
            </w:r>
          </w:p>
          <w:p w:rsidR="00310F15" w:rsidRPr="004C11BA" w:rsidRDefault="00310F1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hyperlink w:anchor="P2130">
              <w:r w:rsidRPr="004C11BA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4C11BA">
              <w:rPr>
                <w:rFonts w:ascii="Times New Roman" w:hAnsi="Times New Roman" w:cs="Times New Roman"/>
                <w:sz w:val="28"/>
                <w:szCs w:val="28"/>
              </w:rPr>
              <w:t xml:space="preserve"> "Модернизация объектов коммунальной инфраструктуры Ярославской области":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всего - 38,75 млн. руб., из них: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2022 год - 38,75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</w:t>
            </w:r>
            <w:hyperlink r:id="rId10">
              <w:r w:rsidRPr="004C11B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4C11BA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водоснабжения и водоотведения Ярославской области":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всего - 10414,36 млн. руб., из них: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2021 год - 1345,79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2022 год - 2414,27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2023 год - 3876,37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2024 год - 2777,93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</w:t>
            </w:r>
            <w:hyperlink r:id="rId11">
              <w:r w:rsidRPr="004C11B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4C11BA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капитального ремонта общего имущества в многоквартирных домах Ярославской области: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всего - 8515,39 млн. руб., из них: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2021 год - 1530,57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2022 год - 1573,25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2023 год - 888,21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2024 год - 694,21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2025 год - 3829,15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</w:t>
            </w:r>
            <w:hyperlink r:id="rId12">
              <w:r w:rsidRPr="004C11B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4C11BA">
              <w:rPr>
                <w:rFonts w:ascii="Times New Roman" w:hAnsi="Times New Roman" w:cs="Times New Roman"/>
                <w:sz w:val="28"/>
                <w:szCs w:val="28"/>
              </w:rPr>
              <w:t xml:space="preserve"> "Газификация жилищно-коммунального хозяйства, промышленных и иных организаций Ярославской области":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всего - 8408,03 млн. руб., из них: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2022 год - 764,60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2023 год - 1825,20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2024 год - 2993,76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2025 год - 2824,47 млн. руб.;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</w:t>
            </w:r>
            <w:hyperlink r:id="rId13">
              <w:r w:rsidRPr="004C11B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4C11BA">
              <w:rPr>
                <w:rFonts w:ascii="Times New Roman" w:hAnsi="Times New Roman" w:cs="Times New Roman"/>
                <w:sz w:val="28"/>
                <w:szCs w:val="28"/>
              </w:rPr>
              <w:t xml:space="preserve"> "Газификация и модернизация жилищно-коммунального хозяйства, промышленных и иных организаций Ярославской области":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всего - 651,07 млн. руб., из них: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2021 год - 651,07 млн. руб.</w:t>
            </w:r>
          </w:p>
        </w:tc>
      </w:tr>
      <w:tr w:rsidR="004C11BA" w:rsidRPr="004C11BA" w:rsidTr="004C11BA"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895" w:type="dxa"/>
            <w:tcBorders>
              <w:top w:val="single" w:sz="4" w:space="0" w:color="auto"/>
              <w:bottom w:val="single" w:sz="4" w:space="0" w:color="auto"/>
            </w:tcBorders>
          </w:tcPr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населения, обеспеченного питьевой водой из систем централизованного водоснабжения, </w:t>
            </w:r>
            <w:r w:rsidR="00310F1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до 95,0 процента к концу 2025 года;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- увеличение уровня газификации населения природным газом до 88,37 процента к концу 2025 года;</w:t>
            </w:r>
          </w:p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многоквартирных домов, </w:t>
            </w:r>
            <w:r w:rsidR="00310F1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 xml:space="preserve">в которых выполнены работы по капитальному ремонту общего имущества по необходимым видам работ, </w:t>
            </w:r>
            <w:r w:rsidR="00310F1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до 4065 штук к концу 2025 года</w:t>
            </w:r>
          </w:p>
        </w:tc>
      </w:tr>
      <w:tr w:rsidR="004C11BA" w:rsidRPr="004C11BA" w:rsidTr="004C11BA">
        <w:tblPrEx>
          <w:tblBorders>
            <w:insideH w:val="single" w:sz="4" w:space="0" w:color="auto"/>
          </w:tblBorders>
        </w:tblPrEx>
        <w:tc>
          <w:tcPr>
            <w:tcW w:w="2948" w:type="dxa"/>
            <w:tcBorders>
              <w:top w:val="single" w:sz="4" w:space="0" w:color="auto"/>
            </w:tcBorders>
          </w:tcPr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</w:t>
            </w:r>
            <w:proofErr w:type="spellStart"/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телекоммуникацион</w:t>
            </w:r>
            <w:proofErr w:type="spellEnd"/>
            <w:r w:rsidR="00310F1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ной сети "Интернет"</w:t>
            </w:r>
          </w:p>
        </w:tc>
        <w:tc>
          <w:tcPr>
            <w:tcW w:w="6895" w:type="dxa"/>
            <w:tcBorders>
              <w:top w:val="single" w:sz="4" w:space="0" w:color="auto"/>
            </w:tcBorders>
          </w:tcPr>
          <w:p w:rsidR="004C11BA" w:rsidRPr="004C11BA" w:rsidRDefault="004C11BA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http://www.yarregion.ru/depts/dzkh/tmpPages/programs.</w:t>
            </w:r>
            <w:r w:rsidR="00310F1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4C11BA">
              <w:rPr>
                <w:rFonts w:ascii="Times New Roman" w:hAnsi="Times New Roman" w:cs="Times New Roman"/>
                <w:sz w:val="28"/>
                <w:szCs w:val="28"/>
              </w:rPr>
              <w:t>aspx</w:t>
            </w:r>
            <w:proofErr w:type="spellEnd"/>
          </w:p>
        </w:tc>
      </w:tr>
    </w:tbl>
    <w:p w:rsidR="005D0A2B" w:rsidRDefault="005D0A2B"/>
    <w:sectPr w:rsidR="005D0A2B" w:rsidSect="004C11BA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3B5" w:rsidRDefault="000E43B5" w:rsidP="004C11BA">
      <w:pPr>
        <w:spacing w:after="0" w:line="240" w:lineRule="auto"/>
      </w:pPr>
      <w:r>
        <w:separator/>
      </w:r>
    </w:p>
  </w:endnote>
  <w:endnote w:type="continuationSeparator" w:id="0">
    <w:p w:rsidR="000E43B5" w:rsidRDefault="000E43B5" w:rsidP="004C1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3B5" w:rsidRDefault="000E43B5" w:rsidP="004C11BA">
      <w:pPr>
        <w:spacing w:after="0" w:line="240" w:lineRule="auto"/>
      </w:pPr>
      <w:r>
        <w:separator/>
      </w:r>
    </w:p>
  </w:footnote>
  <w:footnote w:type="continuationSeparator" w:id="0">
    <w:p w:rsidR="000E43B5" w:rsidRDefault="000E43B5" w:rsidP="004C1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316017437"/>
      <w:docPartObj>
        <w:docPartGallery w:val="Page Numbers (Top of Page)"/>
        <w:docPartUnique/>
      </w:docPartObj>
    </w:sdtPr>
    <w:sdtEndPr/>
    <w:sdtContent>
      <w:p w:rsidR="004C11BA" w:rsidRPr="004C11BA" w:rsidRDefault="004C11B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C11B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C11B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C11B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926EC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4C11B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C11BA" w:rsidRDefault="004C11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1BA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40AD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43B5"/>
    <w:rsid w:val="000E61F8"/>
    <w:rsid w:val="000E6FB1"/>
    <w:rsid w:val="000E715F"/>
    <w:rsid w:val="000E76F7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0F15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1BA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37A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3AD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5DF0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316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6EC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11B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4C11B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4C1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11BA"/>
  </w:style>
  <w:style w:type="paragraph" w:styleId="a5">
    <w:name w:val="footer"/>
    <w:basedOn w:val="a"/>
    <w:link w:val="a6"/>
    <w:uiPriority w:val="99"/>
    <w:unhideWhenUsed/>
    <w:rsid w:val="004C1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11BA"/>
  </w:style>
  <w:style w:type="paragraph" w:styleId="a7">
    <w:name w:val="Balloon Text"/>
    <w:basedOn w:val="a"/>
    <w:link w:val="a8"/>
    <w:uiPriority w:val="99"/>
    <w:semiHidden/>
    <w:unhideWhenUsed/>
    <w:rsid w:val="00E92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26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11B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4C11B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4C1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11BA"/>
  </w:style>
  <w:style w:type="paragraph" w:styleId="a5">
    <w:name w:val="footer"/>
    <w:basedOn w:val="a"/>
    <w:link w:val="a6"/>
    <w:uiPriority w:val="99"/>
    <w:unhideWhenUsed/>
    <w:rsid w:val="004C1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11BA"/>
  </w:style>
  <w:style w:type="paragraph" w:styleId="a7">
    <w:name w:val="Balloon Text"/>
    <w:basedOn w:val="a"/>
    <w:link w:val="a8"/>
    <w:uiPriority w:val="99"/>
    <w:semiHidden/>
    <w:unhideWhenUsed/>
    <w:rsid w:val="00E92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26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061A914CFD3E8DCA697E6E14D089D888488B87562A3F45AFE682E6BFA1E2890C8945F3E529133B1C1546A0CE62B6C227471445D7DA9770A6B19E1Bt0Y5H" TargetMode="External"/><Relationship Id="rId13" Type="http://schemas.openxmlformats.org/officeDocument/2006/relationships/hyperlink" Target="consultantplus://offline/ref=C4061A914CFD3E8DCA697E6E14D089D888488B87562A3D42ADE282E6BFA1E2890C8945F3E529133B1C1546A0CE62B6C227471445D7DA9770A6B19E1Bt0Y5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4061A914CFD3E8DCA697E6E14D089D888488B87562A3940AFE682E6BFA1E2890C8945F3E529133B1C1541A5CD62B6C227471445D7DA9770A6B19E1Bt0Y5H" TargetMode="External"/><Relationship Id="rId12" Type="http://schemas.openxmlformats.org/officeDocument/2006/relationships/hyperlink" Target="consultantplus://offline/ref=C4061A914CFD3E8DCA697E6E14D089D888488B87562A3F45AFE682E6BFA1E2890C8945F3E529133B1C1546A0CE62B6C227471445D7DA9770A6B19E1Bt0Y5H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4061A914CFD3E8DCA697E6E14D089D888488B87562A3940AFE682E6BFA1E2890C8945F3E529133B1C1541A5CD62B6C227471445D7DA9770A6B19E1Bt0Y5H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4061A914CFD3E8DCA697E6E14D089D888488B87562A3941ADE782E6BFA1E2890C8945F3E529133B1C164FA1C862B6C227471445D7DA9770A6B19E1Bt0Y5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4061A914CFD3E8DCA697E6E14D089D888488B87562A3941ADE782E6BFA1E2890C8945F3E529133B1C164FA1C862B6C227471445D7DA9770A6B19E1Bt0Y5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5</cp:revision>
  <cp:lastPrinted>2022-10-25T11:06:00Z</cp:lastPrinted>
  <dcterms:created xsi:type="dcterms:W3CDTF">2022-10-25T11:00:00Z</dcterms:created>
  <dcterms:modified xsi:type="dcterms:W3CDTF">2022-10-25T11:06:00Z</dcterms:modified>
</cp:coreProperties>
</file>