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52" w:rsidRPr="00AC5439" w:rsidRDefault="00032952" w:rsidP="0003295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63"/>
      <w:bookmarkEnd w:id="0"/>
      <w:r w:rsidRPr="00AC5439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 ЯРОСЛАВСКОЙ ОБЛАСТИ</w:t>
      </w:r>
    </w:p>
    <w:p w:rsidR="00032952" w:rsidRPr="00AC5439" w:rsidRDefault="00032952" w:rsidP="0003295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C5439">
        <w:rPr>
          <w:rFonts w:ascii="Times New Roman" w:hAnsi="Times New Roman" w:cs="Times New Roman"/>
          <w:b w:val="0"/>
          <w:sz w:val="28"/>
          <w:szCs w:val="28"/>
        </w:rPr>
        <w:t>"РАЗВИТИЕ ЗДРАВООХРАНЕНИЯ В ЯРОСЛАВСКОЙ ОБЛАСТИ"</w:t>
      </w:r>
    </w:p>
    <w:p w:rsidR="00032952" w:rsidRPr="00AC5439" w:rsidRDefault="00032952" w:rsidP="0003295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C5439">
        <w:rPr>
          <w:rFonts w:ascii="Times New Roman" w:hAnsi="Times New Roman" w:cs="Times New Roman"/>
          <w:b w:val="0"/>
          <w:sz w:val="28"/>
          <w:szCs w:val="28"/>
        </w:rPr>
        <w:t>НА 2020 - 2024 ГОДЫ</w:t>
      </w:r>
    </w:p>
    <w:p w:rsidR="00AC5439" w:rsidRPr="00AC5439" w:rsidRDefault="00AC5439" w:rsidP="00AC5439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032952" w:rsidRPr="00AC5439" w:rsidRDefault="00032952" w:rsidP="0003295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C5439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032952" w:rsidRPr="00032952" w:rsidRDefault="00032952" w:rsidP="00032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7229"/>
      </w:tblGrid>
      <w:tr w:rsidR="00954A09" w:rsidRPr="00954A09" w:rsidTr="00AC5439">
        <w:tc>
          <w:tcPr>
            <w:tcW w:w="2614" w:type="dxa"/>
          </w:tcPr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7229" w:type="dxa"/>
          </w:tcPr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здравоохранения и фармации Ярославской области, директор департамента здравоохранения и фармации Ярославской области Луганский Сергей </w:t>
            </w:r>
            <w:proofErr w:type="spellStart"/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Викториевич</w:t>
            </w:r>
            <w:proofErr w:type="spellEnd"/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, тел. (4852) 40-18-91</w:t>
            </w:r>
          </w:p>
        </w:tc>
      </w:tr>
      <w:tr w:rsidR="00954A09" w:rsidRPr="00954A09" w:rsidTr="00AC5439">
        <w:tc>
          <w:tcPr>
            <w:tcW w:w="2614" w:type="dxa"/>
          </w:tcPr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7229" w:type="dxa"/>
          </w:tcPr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Андреева Лариса Михайловна, тел. (4852) 40-14-83</w:t>
            </w:r>
          </w:p>
        </w:tc>
      </w:tr>
      <w:tr w:rsidR="00954A09" w:rsidRPr="00954A09" w:rsidTr="00AC5439">
        <w:tc>
          <w:tcPr>
            <w:tcW w:w="2614" w:type="dxa"/>
          </w:tcPr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7229" w:type="dxa"/>
          </w:tcPr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департамент здравоохранения и фармации Ярославской области</w:t>
            </w:r>
          </w:p>
        </w:tc>
      </w:tr>
      <w:tr w:rsidR="00954A09" w:rsidRPr="00954A09" w:rsidTr="00AC5439">
        <w:tc>
          <w:tcPr>
            <w:tcW w:w="2614" w:type="dxa"/>
          </w:tcPr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7229" w:type="dxa"/>
          </w:tcPr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2020 - 2024 годы</w:t>
            </w:r>
          </w:p>
        </w:tc>
      </w:tr>
      <w:tr w:rsidR="00954A09" w:rsidRPr="00954A09" w:rsidTr="00AC5439">
        <w:tc>
          <w:tcPr>
            <w:tcW w:w="2614" w:type="dxa"/>
          </w:tcPr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7229" w:type="dxa"/>
          </w:tcPr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медицинской помощи и повышение эффективности медицинских услуг, объемы, виды и качество которых должны соответствовать уровню заболеваемости и потребностям населения</w:t>
            </w:r>
          </w:p>
        </w:tc>
      </w:tr>
      <w:tr w:rsidR="00954A09" w:rsidRPr="00954A09" w:rsidTr="00AC5439">
        <w:tblPrEx>
          <w:tblBorders>
            <w:insideH w:val="nil"/>
          </w:tblBorders>
        </w:tblPrEx>
        <w:tc>
          <w:tcPr>
            <w:tcW w:w="2614" w:type="dxa"/>
            <w:tcBorders>
              <w:bottom w:val="single" w:sz="4" w:space="0" w:color="auto"/>
            </w:tcBorders>
          </w:tcPr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2005">
              <w:r w:rsidRPr="00954A0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здравоохранения и фармации Ярославской области;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4133">
              <w:r w:rsidRPr="00954A09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материально-технической базы медицинских организаций Ярославской области" </w:t>
            </w:r>
            <w:r w:rsidR="00AC543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на 2020 - 2024 годы;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7">
              <w:r w:rsidRPr="00954A0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 "Борьба с </w:t>
            </w:r>
            <w:proofErr w:type="gramStart"/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сердечно-сосудистыми</w:t>
            </w:r>
            <w:proofErr w:type="gramEnd"/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 заболеваниями";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>
              <w:r w:rsidRPr="00954A0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 "Борьба с онкологическими заболеваниями";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9">
              <w:r w:rsidRPr="00954A0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детского здравоохранения, включая создание современной инфраструктуры оказания медицинской помощи детям, в Ярославской области";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0">
              <w:r w:rsidRPr="00954A0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системы оказания первичной медико-санитарной помощи";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1">
              <w:r w:rsidRPr="00954A0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 "Улучшение кадрового обеспеч</w:t>
            </w:r>
            <w:bookmarkStart w:id="1" w:name="_GoBack"/>
            <w:bookmarkEnd w:id="1"/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ения государственных медицинских организаций Ярославской области";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региональная целевая </w:t>
            </w:r>
            <w:hyperlink r:id="rId12">
              <w:r w:rsidRPr="00954A0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экспорта медицинских услуг в Ярославской области";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3">
              <w:r w:rsidRPr="00954A0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4">
              <w:r w:rsidRPr="00954A0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 "Формирование системы мотивации граждан к здоровому образу жизни, включая здоровое питание и отказ от вредных привычек";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</w:t>
            </w:r>
            <w:hyperlink r:id="rId15">
              <w:r w:rsidRPr="00954A0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 "Модернизация первичного звена здравоохранения Ярославской области";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- региональная программа "Оптимальная для восстановления здоровья медицинская реабилитация"</w:t>
            </w:r>
          </w:p>
        </w:tc>
      </w:tr>
      <w:tr w:rsidR="00954A09" w:rsidRPr="00954A09" w:rsidTr="00AC5439">
        <w:tblPrEx>
          <w:tblBorders>
            <w:insideH w:val="nil"/>
          </w:tblBorders>
        </w:tblPrEx>
        <w:tc>
          <w:tcPr>
            <w:tcW w:w="2614" w:type="dxa"/>
            <w:tcBorders>
              <w:top w:val="single" w:sz="4" w:space="0" w:color="auto"/>
              <w:bottom w:val="single" w:sz="4" w:space="0" w:color="auto"/>
            </w:tcBorders>
          </w:tcPr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и источники финансирования Государственной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- 77770,14 млн. рублей, из них: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2020 год - 4096,11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2021 год - 5718,29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2022 год - 3714,32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2023 год - 2170,99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2024 год - 2289,88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2020 год - 11031,37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2021 год - 12185,56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2022 год - 12510,34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2023 год - 11905,12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2024 год - 11259,14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2020 год - 44,48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2021 год - 191,92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2022 год - 211,81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2023 год - 201,95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2024 год - 238,86 млн. рублей</w:t>
            </w:r>
          </w:p>
        </w:tc>
      </w:tr>
      <w:tr w:rsidR="00954A09" w:rsidRPr="00954A09" w:rsidTr="00AC5439">
        <w:tblPrEx>
          <w:tblBorders>
            <w:insideH w:val="nil"/>
          </w:tblBorders>
        </w:tblPrEx>
        <w:tc>
          <w:tcPr>
            <w:tcW w:w="2614" w:type="dxa"/>
            <w:tcBorders>
              <w:top w:val="single" w:sz="4" w:space="0" w:color="auto"/>
              <w:bottom w:val="single" w:sz="4" w:space="0" w:color="auto"/>
            </w:tcBorders>
          </w:tcPr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2005">
              <w:r w:rsidRPr="00954A0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здравоохранения и фармации Ярославской области: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всего - 63276,06 млн. рублей, из них: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2020 год - 13246,99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2021 год - 15054,23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2022 год - 12044,32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2023 год - 11463,25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2024 год - 11467,27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4133">
              <w:r w:rsidRPr="00954A09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материально-технической базы медицинских организаций Ярославской области":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всего - 1071,90 млн. рублей, из них: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год - 644,92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2021 год - 4,78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2022 год - 23,75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2023 год - 398,45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6">
              <w:r w:rsidRPr="00954A0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 "Борьба с </w:t>
            </w:r>
            <w:proofErr w:type="gramStart"/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сердечно-сосудистыми</w:t>
            </w:r>
            <w:proofErr w:type="gramEnd"/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 заболеваниями":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всего - 1206,11 млн. рублей, из них: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2020 год - 207,90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2021 год - 219,93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2022 год - 271,18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2023 год - 208,58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2024 год - 298,52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7">
              <w:r w:rsidRPr="00954A0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 "Борьба с онкологическими заболеваниями":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всего - 4231,26 млн. рублей, из них: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2020 год - 475,82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2021 год - 1436,73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2022 год - 1924,71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2023 год - 311,76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2024 год - 82,24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8">
              <w:r w:rsidRPr="00954A0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всего - 681,20 млн. рублей, из них: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2020 год - 390,2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2021 год - 111,22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2022 год - 74,11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2023 год - 50,29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2024 год - 55,38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9">
              <w:r w:rsidRPr="00954A0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системы оказания первичной медико-санитарной помощи":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всего - 103,03 млн. рублей, из них: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2020 год - 1,29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2021 год - 26,4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2022 год - 25,11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2023 год - 25,11 млн. рублей;</w:t>
            </w:r>
          </w:p>
          <w:p w:rsidR="00032952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2024 год - 25,12 млн. рублей;</w:t>
            </w:r>
          </w:p>
          <w:p w:rsidR="00AC5439" w:rsidRPr="00954A09" w:rsidRDefault="00AC5439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20">
              <w:r w:rsidRPr="00954A0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 "Улучшение кадрового обеспечения государственных медицинских организаций Ярославской области":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всего - 344,90 млн. рублей, из них: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2020 год - 48,23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2021 год - 41,73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 год - 148,20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2023 год - 52,46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2024 год - 54,28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21">
              <w:r w:rsidRPr="00954A0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детского здравоохранения, включая создание современной инфраструктуры оказания медицинской помощи детям, в Ярославской области":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всего - 1946,52 млн. рублей, из них: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2020 год - 156,61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2021 год - 44,49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2022 год - 592,01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2023 год - 577,13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2024 год - 576,28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</w:t>
            </w:r>
            <w:hyperlink r:id="rId22">
              <w:r w:rsidRPr="00954A0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 "Модернизация первичного звена здравоохранения Ярославской области":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всего - 4812,10 млн. рублей, из них: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2021 год - 1156,26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2022 год - 1236,02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2023 год - 1191,03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2024 год - 1228,79 млн. рублей;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- региональная программа "Оптимальная для восстановления здоровья медицинская реабилитация":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всего - 97,06 млн. рублей, из них:</w:t>
            </w:r>
          </w:p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2022 год - 97,06 млн. рублей</w:t>
            </w:r>
          </w:p>
        </w:tc>
      </w:tr>
      <w:tr w:rsidR="00954A09" w:rsidRPr="00954A09" w:rsidTr="00AC5439">
        <w:tc>
          <w:tcPr>
            <w:tcW w:w="2614" w:type="dxa"/>
            <w:tcBorders>
              <w:top w:val="single" w:sz="4" w:space="0" w:color="auto"/>
            </w:tcBorders>
          </w:tcPr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реализации Государственной программы к концу 2024 года ожидается увеличение продолжительности жизни при рождении до 73,13 года, снижение смертности от всех причин до 14,5 случая </w:t>
            </w:r>
            <w:r w:rsidR="00AC543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на 1 тыс. населения, снижение смертности от болезней системы кровообращения до 450 случаев на 100 тыс. населения, снижение смертности от новообразований </w:t>
            </w:r>
            <w:r w:rsidR="00AC543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(в том числе злокачественных) до 185 случаев на 100 тыс. населения, снижение смертности</w:t>
            </w:r>
            <w:proofErr w:type="gramEnd"/>
            <w:r w:rsidRPr="00954A09">
              <w:rPr>
                <w:rFonts w:ascii="Times New Roman" w:hAnsi="Times New Roman" w:cs="Times New Roman"/>
                <w:sz w:val="28"/>
                <w:szCs w:val="28"/>
              </w:rPr>
              <w:t xml:space="preserve"> от туберкулеза </w:t>
            </w:r>
            <w:r w:rsidR="00AC543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до 3,6 случая на 100 тыс. населения</w:t>
            </w:r>
          </w:p>
        </w:tc>
      </w:tr>
      <w:tr w:rsidR="00954A09" w:rsidRPr="00954A09" w:rsidTr="00AC5439">
        <w:tc>
          <w:tcPr>
            <w:tcW w:w="2614" w:type="dxa"/>
          </w:tcPr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7229" w:type="dxa"/>
          </w:tcPr>
          <w:p w:rsidR="00032952" w:rsidRPr="00954A09" w:rsidRDefault="0003295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4A09">
              <w:rPr>
                <w:rFonts w:ascii="Times New Roman" w:hAnsi="Times New Roman" w:cs="Times New Roman"/>
                <w:sz w:val="28"/>
                <w:szCs w:val="28"/>
              </w:rPr>
              <w:t>https://www.yarregion.ru/depts/zdrav/tmpPages/programs.aspx</w:t>
            </w:r>
          </w:p>
        </w:tc>
      </w:tr>
    </w:tbl>
    <w:p w:rsidR="005D0A2B" w:rsidRDefault="005D0A2B"/>
    <w:sectPr w:rsidR="005D0A2B" w:rsidSect="00AC5439">
      <w:headerReference w:type="default" r:id="rId23"/>
      <w:pgSz w:w="11906" w:h="16838"/>
      <w:pgMar w:top="851" w:right="424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7D4" w:rsidRDefault="006107D4" w:rsidP="00032952">
      <w:pPr>
        <w:spacing w:after="0" w:line="240" w:lineRule="auto"/>
      </w:pPr>
      <w:r>
        <w:separator/>
      </w:r>
    </w:p>
  </w:endnote>
  <w:endnote w:type="continuationSeparator" w:id="0">
    <w:p w:rsidR="006107D4" w:rsidRDefault="006107D4" w:rsidP="0003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7D4" w:rsidRDefault="006107D4" w:rsidP="00032952">
      <w:pPr>
        <w:spacing w:after="0" w:line="240" w:lineRule="auto"/>
      </w:pPr>
      <w:r>
        <w:separator/>
      </w:r>
    </w:p>
  </w:footnote>
  <w:footnote w:type="continuationSeparator" w:id="0">
    <w:p w:rsidR="006107D4" w:rsidRDefault="006107D4" w:rsidP="00032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636378080"/>
      <w:docPartObj>
        <w:docPartGallery w:val="Page Numbers (Top of Page)"/>
        <w:docPartUnique/>
      </w:docPartObj>
    </w:sdtPr>
    <w:sdtEndPr/>
    <w:sdtContent>
      <w:p w:rsidR="00032952" w:rsidRPr="00032952" w:rsidRDefault="0003295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329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3295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329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C543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329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32952" w:rsidRDefault="000329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952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2952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07D4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09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39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2B9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032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3DD0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95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03295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rsid w:val="00032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3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2952"/>
  </w:style>
  <w:style w:type="paragraph" w:styleId="a5">
    <w:name w:val="footer"/>
    <w:basedOn w:val="a"/>
    <w:link w:val="a6"/>
    <w:uiPriority w:val="99"/>
    <w:unhideWhenUsed/>
    <w:rsid w:val="0003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29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95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03295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rsid w:val="00032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3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2952"/>
  </w:style>
  <w:style w:type="paragraph" w:styleId="a5">
    <w:name w:val="footer"/>
    <w:basedOn w:val="a"/>
    <w:link w:val="a6"/>
    <w:uiPriority w:val="99"/>
    <w:unhideWhenUsed/>
    <w:rsid w:val="00032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2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B0A7C6C1D6010B6D87BFFCF3B63EC2BCEFA6740DFA8A23EAE2C51FBEECBD52C0F07AB2504250A6B4500487BB81689A0713ED365B47C70E1F5E6236sA48F" TargetMode="External"/><Relationship Id="rId13" Type="http://schemas.openxmlformats.org/officeDocument/2006/relationships/hyperlink" Target="consultantplus://offline/ref=FCB0A7C6C1D6010B6D87BFFCF3B63EC2BCEFA6740DFA8D25E7E6C51FBEECBD52C0F07AB2504250A6B4510C86BC81689A0713ED365B47C70E1F5E6236sA48F" TargetMode="External"/><Relationship Id="rId18" Type="http://schemas.openxmlformats.org/officeDocument/2006/relationships/hyperlink" Target="consultantplus://offline/ref=FCB0A7C6C1D6010B6D87BFFCF3B63EC2BCEFA6740DFA8D25E7E6C51FBEECBD52C0F07AB2504250A6B4510C86BC81689A0713ED365B47C70E1F5E6236sA48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CB0A7C6C1D6010B6D87BFFCF3B63EC2BCEFA6740DFB8A23E1EFC51FBEECBD52C0F07AB2504250A6B4510C86B981689A0713ED365B47C70E1F5E6236sA48F" TargetMode="External"/><Relationship Id="rId7" Type="http://schemas.openxmlformats.org/officeDocument/2006/relationships/hyperlink" Target="consultantplus://offline/ref=FCB0A7C6C1D6010B6D87BFFCF3B63EC2BCEFA6740DFA8B20EBE3C51FBEECBD52C0F07AB2504250A6B4540B83BC81689A0713ED365B47C70E1F5E6236sA48F" TargetMode="External"/><Relationship Id="rId12" Type="http://schemas.openxmlformats.org/officeDocument/2006/relationships/hyperlink" Target="consultantplus://offline/ref=FCB0A7C6C1D6010B6D87BFFCF3B63EC2BCEFA6740DFB8A26E2E2C51FBEECBD52C0F07AB2504250A6B4510C86BC81689A0713ED365B47C70E1F5E6236sA48F" TargetMode="External"/><Relationship Id="rId17" Type="http://schemas.openxmlformats.org/officeDocument/2006/relationships/hyperlink" Target="consultantplus://offline/ref=FCB0A7C6C1D6010B6D87BFFCF3B63EC2BCEFA6740DFA8A23EAE2C51FBEECBD52C0F07AB2504250A6B4500487BB81689A0713ED365B47C70E1F5E6236sA48F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CB0A7C6C1D6010B6D87BFFCF3B63EC2BCEFA6740DFA8B20EBE3C51FBEECBD52C0F07AB2504250A6B4540B83BC81689A0713ED365B47C70E1F5E6236sA48F" TargetMode="External"/><Relationship Id="rId20" Type="http://schemas.openxmlformats.org/officeDocument/2006/relationships/hyperlink" Target="consultantplus://offline/ref=FCB0A7C6C1D6010B6D87BFFCF3B63EC2BCEFA6740DFA8A2CE4EEC51FBEECBD52C0F07AB2504250A6B4510C86B481689A0713ED365B47C70E1F5E6236sA48F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CB0A7C6C1D6010B6D87BFFCF3B63EC2BCEFA6740DFA8A2CE4EEC51FBEECBD52C0F07AB2504250A6B4510C86B481689A0713ED365B47C70E1F5E6236sA48F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CB0A7C6C1D6010B6D87BFFCF3B63EC2BCEFA6740DFA8A2DE6E4C51FBEECBD52C0F07AB2504250A6B1570F8EB481689A0713ED365B47C70E1F5E6236sA48F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FCB0A7C6C1D6010B6D87BFFCF3B63EC2BCEFA6740DFB8923E5EEC51FBEECBD52C0F07AB2504250A6B4510C86BD81689A0713ED365B47C70E1F5E6236sA48F" TargetMode="External"/><Relationship Id="rId19" Type="http://schemas.openxmlformats.org/officeDocument/2006/relationships/hyperlink" Target="consultantplus://offline/ref=FCB0A7C6C1D6010B6D87BFFCF3B63EC2BCEFA6740DFB8923E5EEC51FBEECBD52C0F07AB2504250A6B4510C86BD81689A0713ED365B47C70E1F5E6236sA4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B0A7C6C1D6010B6D87BFFCF3B63EC2BCEFA6740DFB8A23E1EFC51FBEECBD52C0F07AB2504250A6B4510C86B981689A0713ED365B47C70E1F5E6236sA48F" TargetMode="External"/><Relationship Id="rId14" Type="http://schemas.openxmlformats.org/officeDocument/2006/relationships/hyperlink" Target="consultantplus://offline/ref=FCB0A7C6C1D6010B6D87BFFCF3B63EC2BCEFA6740DFB8A2CE7E7C51FBEECBD52C0F07AB2504250A6B4510C86BD81689A0713ED365B47C70E1F5E6236sA48F" TargetMode="External"/><Relationship Id="rId22" Type="http://schemas.openxmlformats.org/officeDocument/2006/relationships/hyperlink" Target="consultantplus://offline/ref=FCB0A7C6C1D6010B6D87BFFCF3B63EC2BCEFA6740DFA8A2DE6E4C51FBEECBD52C0F07AB2504250A6B1570F8EB481689A0713ED365B47C70E1F5E6236sA4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1427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9548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4</cp:revision>
  <cp:lastPrinted>2022-10-25T08:36:00Z</cp:lastPrinted>
  <dcterms:created xsi:type="dcterms:W3CDTF">2022-10-25T08:30:00Z</dcterms:created>
  <dcterms:modified xsi:type="dcterms:W3CDTF">2022-10-25T08:39:00Z</dcterms:modified>
</cp:coreProperties>
</file>