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6BB4" w:rsidRPr="003F6BB4" w:rsidRDefault="003F6BB4" w:rsidP="003F6B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 w:rsidRPr="003F6BB4">
        <w:rPr>
          <w:rFonts w:ascii="Times New Roman" w:hAnsi="Times New Roman" w:cs="Times New Roman"/>
          <w:b/>
          <w:bCs/>
          <w:sz w:val="28"/>
          <w:szCs w:val="28"/>
        </w:rPr>
        <w:t>ГОСУДАРСТВЕННАЯ ПРОГРАММА ЯРОСЛАВСКОЙ ОБЛАСТИ</w:t>
      </w:r>
    </w:p>
    <w:p w:rsidR="003F6BB4" w:rsidRPr="003F6BB4" w:rsidRDefault="003F6BB4" w:rsidP="003F6B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F6BB4">
        <w:rPr>
          <w:rFonts w:ascii="Times New Roman" w:hAnsi="Times New Roman" w:cs="Times New Roman"/>
          <w:b/>
          <w:bCs/>
          <w:sz w:val="28"/>
          <w:szCs w:val="28"/>
        </w:rPr>
        <w:t>"РАЗВИТИЕ ТРАНСПОРТНОГО КОМПЛЕКСА В ЯРОСЛАВСКОЙ ОБЛАСТИ"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F6BB4">
        <w:rPr>
          <w:rFonts w:ascii="Times New Roman" w:hAnsi="Times New Roman" w:cs="Times New Roman"/>
          <w:b/>
          <w:bCs/>
          <w:sz w:val="28"/>
          <w:szCs w:val="28"/>
        </w:rPr>
        <w:t>НА 2021 - 2024 ГОДЫ</w:t>
      </w:r>
    </w:p>
    <w:p w:rsidR="003F6BB4" w:rsidRPr="003F6BB4" w:rsidRDefault="003F6BB4" w:rsidP="003F6B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06CAD" w:rsidRDefault="003F6BB4" w:rsidP="003F6BB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3F6BB4">
        <w:rPr>
          <w:rFonts w:ascii="Times New Roman" w:hAnsi="Times New Roman" w:cs="Times New Roman"/>
          <w:b/>
          <w:bCs/>
          <w:sz w:val="28"/>
          <w:szCs w:val="28"/>
        </w:rPr>
        <w:t xml:space="preserve">Паспорт </w:t>
      </w:r>
    </w:p>
    <w:p w:rsidR="003F6BB4" w:rsidRPr="003F6BB4" w:rsidRDefault="003F6BB4" w:rsidP="003F6BB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3F6BB4">
        <w:rPr>
          <w:rFonts w:ascii="Times New Roman" w:hAnsi="Times New Roman" w:cs="Times New Roman"/>
          <w:b/>
          <w:bCs/>
          <w:sz w:val="28"/>
          <w:szCs w:val="28"/>
        </w:rPr>
        <w:t>Государственной программы</w:t>
      </w:r>
    </w:p>
    <w:p w:rsidR="003F6BB4" w:rsidRPr="003F6BB4" w:rsidRDefault="003F6BB4" w:rsidP="003F6B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15"/>
        <w:gridCol w:w="5556"/>
      </w:tblGrid>
      <w:tr w:rsidR="003F6BB4" w:rsidRPr="003F6BB4"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BB4" w:rsidRPr="003F6BB4" w:rsidRDefault="003F6B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6BB4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Государственной программы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AD" w:rsidRDefault="003F6B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6BB4">
              <w:rPr>
                <w:rFonts w:ascii="Times New Roman" w:hAnsi="Times New Roman" w:cs="Times New Roman"/>
                <w:sz w:val="28"/>
                <w:szCs w:val="28"/>
              </w:rPr>
              <w:t xml:space="preserve">департамент </w:t>
            </w:r>
            <w:r w:rsidR="00E06CAD">
              <w:rPr>
                <w:rFonts w:ascii="Times New Roman" w:hAnsi="Times New Roman" w:cs="Times New Roman"/>
                <w:sz w:val="28"/>
                <w:szCs w:val="28"/>
              </w:rPr>
              <w:t>транспорта Ярославской области</w:t>
            </w:r>
            <w:r w:rsidRPr="003F6BB4">
              <w:rPr>
                <w:rFonts w:ascii="Times New Roman" w:hAnsi="Times New Roman" w:cs="Times New Roman"/>
                <w:sz w:val="28"/>
                <w:szCs w:val="28"/>
              </w:rPr>
              <w:t xml:space="preserve">, директор </w:t>
            </w:r>
            <w:r w:rsidR="00E06CAD">
              <w:rPr>
                <w:rFonts w:ascii="Times New Roman" w:hAnsi="Times New Roman" w:cs="Times New Roman"/>
                <w:sz w:val="28"/>
                <w:szCs w:val="28"/>
              </w:rPr>
              <w:t>департамента</w:t>
            </w:r>
          </w:p>
          <w:p w:rsidR="00134FE4" w:rsidRDefault="003F6B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6BB4">
              <w:rPr>
                <w:rFonts w:ascii="Times New Roman" w:hAnsi="Times New Roman" w:cs="Times New Roman"/>
                <w:sz w:val="28"/>
                <w:szCs w:val="28"/>
              </w:rPr>
              <w:t xml:space="preserve">Кайгородов Сергей Владимирович, </w:t>
            </w:r>
          </w:p>
          <w:p w:rsidR="003F6BB4" w:rsidRPr="003F6BB4" w:rsidRDefault="003F6B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6BB4">
              <w:rPr>
                <w:rFonts w:ascii="Times New Roman" w:hAnsi="Times New Roman" w:cs="Times New Roman"/>
                <w:sz w:val="28"/>
                <w:szCs w:val="28"/>
              </w:rPr>
              <w:t>телефон (4852) 78-63-95</w:t>
            </w:r>
          </w:p>
        </w:tc>
      </w:tr>
      <w:tr w:rsidR="003F6BB4" w:rsidRPr="003F6BB4"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BB4" w:rsidRPr="003F6BB4" w:rsidRDefault="003F6B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6BB4">
              <w:rPr>
                <w:rFonts w:ascii="Times New Roman" w:hAnsi="Times New Roman" w:cs="Times New Roman"/>
                <w:sz w:val="28"/>
                <w:szCs w:val="28"/>
              </w:rPr>
              <w:t>Куратор Государственной программы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BB4" w:rsidRPr="003F6BB4" w:rsidRDefault="003F6B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6BB4"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 Правительства области Авдеев Максим Александрович, телефон (4852) 40-05-25, 78-60-40</w:t>
            </w:r>
          </w:p>
        </w:tc>
      </w:tr>
      <w:tr w:rsidR="003F6BB4" w:rsidRPr="003F6BB4"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BB4" w:rsidRPr="003F6BB4" w:rsidRDefault="003F6B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6BB4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подпрограмм Государственной программы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BB4" w:rsidRPr="003F6BB4" w:rsidRDefault="00E06C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06CAD">
              <w:rPr>
                <w:rFonts w:ascii="Times New Roman" w:hAnsi="Times New Roman" w:cs="Times New Roman"/>
                <w:sz w:val="28"/>
                <w:szCs w:val="28"/>
              </w:rPr>
              <w:t>департамент транспорта Ярославской области</w:t>
            </w:r>
          </w:p>
        </w:tc>
      </w:tr>
      <w:tr w:rsidR="003F6BB4" w:rsidRPr="003F6BB4"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BB4" w:rsidRPr="003F6BB4" w:rsidRDefault="003F6B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6BB4">
              <w:rPr>
                <w:rFonts w:ascii="Times New Roman" w:hAnsi="Times New Roman" w:cs="Times New Roman"/>
                <w:sz w:val="28"/>
                <w:szCs w:val="28"/>
              </w:rPr>
              <w:t>Сроки реализации Государственной программы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BB4" w:rsidRPr="003F6BB4" w:rsidRDefault="003F6BB4" w:rsidP="00E06C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6BB4">
              <w:rPr>
                <w:rFonts w:ascii="Times New Roman" w:hAnsi="Times New Roman" w:cs="Times New Roman"/>
                <w:sz w:val="28"/>
                <w:szCs w:val="28"/>
              </w:rPr>
              <w:t xml:space="preserve">2021 </w:t>
            </w:r>
            <w:r w:rsidR="00E06CAD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3F6BB4">
              <w:rPr>
                <w:rFonts w:ascii="Times New Roman" w:hAnsi="Times New Roman" w:cs="Times New Roman"/>
                <w:sz w:val="28"/>
                <w:szCs w:val="28"/>
              </w:rPr>
              <w:t xml:space="preserve"> 2024 годы</w:t>
            </w:r>
          </w:p>
        </w:tc>
      </w:tr>
      <w:tr w:rsidR="003F6BB4" w:rsidRPr="003F6BB4"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BB4" w:rsidRPr="003F6BB4" w:rsidRDefault="003F6B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6BB4">
              <w:rPr>
                <w:rFonts w:ascii="Times New Roman" w:hAnsi="Times New Roman" w:cs="Times New Roman"/>
                <w:sz w:val="28"/>
                <w:szCs w:val="28"/>
              </w:rPr>
              <w:t>Цель Государственной программы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BB4" w:rsidRPr="003F6BB4" w:rsidRDefault="003F6B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6BB4">
              <w:rPr>
                <w:rFonts w:ascii="Times New Roman" w:hAnsi="Times New Roman" w:cs="Times New Roman"/>
                <w:sz w:val="28"/>
                <w:szCs w:val="28"/>
              </w:rPr>
              <w:t>обеспечение качества и доступности предоставления транспортных услуг населению Ярославской области</w:t>
            </w:r>
          </w:p>
        </w:tc>
      </w:tr>
      <w:tr w:rsidR="003F6BB4" w:rsidRPr="003F6BB4" w:rsidTr="003F6BB4"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BB4" w:rsidRPr="003F6BB4" w:rsidRDefault="003F6B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6BB4">
              <w:rPr>
                <w:rFonts w:ascii="Times New Roman" w:hAnsi="Times New Roman" w:cs="Times New Roman"/>
                <w:sz w:val="28"/>
                <w:szCs w:val="28"/>
              </w:rPr>
              <w:t>Перечень подпрограмм Государственной программы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BB4" w:rsidRPr="003F6BB4" w:rsidRDefault="003F6B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6BB4">
              <w:rPr>
                <w:rFonts w:ascii="Times New Roman" w:hAnsi="Times New Roman" w:cs="Times New Roman"/>
                <w:sz w:val="28"/>
                <w:szCs w:val="28"/>
              </w:rPr>
              <w:t xml:space="preserve">- ведомственная целевая </w:t>
            </w:r>
            <w:hyperlink r:id="rId7" w:history="1">
              <w:r w:rsidRPr="003F6BB4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3F6BB4">
              <w:rPr>
                <w:rFonts w:ascii="Times New Roman" w:hAnsi="Times New Roman" w:cs="Times New Roman"/>
                <w:sz w:val="28"/>
                <w:szCs w:val="28"/>
              </w:rPr>
              <w:t xml:space="preserve"> "Транспортное обслуживание населения Ярославской области";</w:t>
            </w:r>
          </w:p>
          <w:p w:rsidR="003F6BB4" w:rsidRPr="003F6BB4" w:rsidRDefault="003F6B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6BB4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hyperlink r:id="rId8" w:history="1">
              <w:r w:rsidRPr="003F6BB4">
                <w:rPr>
                  <w:rFonts w:ascii="Times New Roman" w:hAnsi="Times New Roman" w:cs="Times New Roman"/>
                  <w:sz w:val="28"/>
                  <w:szCs w:val="28"/>
                </w:rPr>
                <w:t>подпрограмма</w:t>
              </w:r>
            </w:hyperlink>
            <w:r w:rsidRPr="003F6BB4">
              <w:rPr>
                <w:rFonts w:ascii="Times New Roman" w:hAnsi="Times New Roman" w:cs="Times New Roman"/>
                <w:sz w:val="28"/>
                <w:szCs w:val="28"/>
              </w:rPr>
              <w:t xml:space="preserve"> "Развитие транспортной системы Ярославской области";</w:t>
            </w:r>
          </w:p>
          <w:p w:rsidR="003F6BB4" w:rsidRPr="003F6BB4" w:rsidRDefault="003F6B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6BB4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hyperlink r:id="rId9" w:history="1">
              <w:r w:rsidRPr="003F6BB4">
                <w:rPr>
                  <w:rFonts w:ascii="Times New Roman" w:hAnsi="Times New Roman" w:cs="Times New Roman"/>
                  <w:sz w:val="28"/>
                  <w:szCs w:val="28"/>
                </w:rPr>
                <w:t>подпрограмма</w:t>
              </w:r>
            </w:hyperlink>
            <w:r w:rsidRPr="003F6BB4">
              <w:rPr>
                <w:rFonts w:ascii="Times New Roman" w:hAnsi="Times New Roman" w:cs="Times New Roman"/>
                <w:sz w:val="28"/>
                <w:szCs w:val="28"/>
              </w:rPr>
              <w:t xml:space="preserve"> "Развитие рынка газомоторного топлива в Ярославской области"</w:t>
            </w:r>
          </w:p>
        </w:tc>
      </w:tr>
      <w:tr w:rsidR="003F6BB4" w:rsidRPr="003F6BB4" w:rsidTr="003F6BB4"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BB4" w:rsidRPr="003F6BB4" w:rsidRDefault="003F6B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6BB4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Государственной программы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BB4" w:rsidRPr="003F6BB4" w:rsidRDefault="003F6B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6BB4">
              <w:rPr>
                <w:rFonts w:ascii="Times New Roman" w:hAnsi="Times New Roman" w:cs="Times New Roman"/>
                <w:sz w:val="28"/>
                <w:szCs w:val="28"/>
              </w:rPr>
              <w:t>всего по Государственной программе - 8018,11 млн. руб., из них:</w:t>
            </w:r>
          </w:p>
          <w:p w:rsidR="003F6BB4" w:rsidRPr="003F6BB4" w:rsidRDefault="003F6B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6BB4">
              <w:rPr>
                <w:rFonts w:ascii="Times New Roman" w:hAnsi="Times New Roman" w:cs="Times New Roman"/>
                <w:sz w:val="28"/>
                <w:szCs w:val="28"/>
              </w:rPr>
              <w:t>- федеральные средства - 1877,54 млн. руб.:</w:t>
            </w:r>
          </w:p>
          <w:p w:rsidR="003F6BB4" w:rsidRPr="003F6BB4" w:rsidRDefault="003F6B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6BB4">
              <w:rPr>
                <w:rFonts w:ascii="Times New Roman" w:hAnsi="Times New Roman" w:cs="Times New Roman"/>
                <w:sz w:val="28"/>
                <w:szCs w:val="28"/>
              </w:rPr>
              <w:t>2024 год - 1877,54 млн. руб.;</w:t>
            </w:r>
          </w:p>
          <w:p w:rsidR="003F6BB4" w:rsidRPr="003F6BB4" w:rsidRDefault="003F6B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6BB4">
              <w:rPr>
                <w:rFonts w:ascii="Times New Roman" w:hAnsi="Times New Roman" w:cs="Times New Roman"/>
                <w:sz w:val="28"/>
                <w:szCs w:val="28"/>
              </w:rPr>
              <w:t>- областные средства - 5650,57 млн. руб.:</w:t>
            </w:r>
          </w:p>
          <w:p w:rsidR="003F6BB4" w:rsidRPr="003F6BB4" w:rsidRDefault="003F6B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6BB4">
              <w:rPr>
                <w:rFonts w:ascii="Times New Roman" w:hAnsi="Times New Roman" w:cs="Times New Roman"/>
                <w:sz w:val="28"/>
                <w:szCs w:val="28"/>
              </w:rPr>
              <w:t>2021 год - 1806,88 млн. руб.;</w:t>
            </w:r>
          </w:p>
          <w:p w:rsidR="003F6BB4" w:rsidRPr="003F6BB4" w:rsidRDefault="003F6B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6BB4">
              <w:rPr>
                <w:rFonts w:ascii="Times New Roman" w:hAnsi="Times New Roman" w:cs="Times New Roman"/>
                <w:sz w:val="28"/>
                <w:szCs w:val="28"/>
              </w:rPr>
              <w:t>2022 год - 1198,80 млн. руб.;</w:t>
            </w:r>
          </w:p>
          <w:p w:rsidR="003F6BB4" w:rsidRPr="003F6BB4" w:rsidRDefault="003F6B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6BB4">
              <w:rPr>
                <w:rFonts w:ascii="Times New Roman" w:hAnsi="Times New Roman" w:cs="Times New Roman"/>
                <w:sz w:val="28"/>
                <w:szCs w:val="28"/>
              </w:rPr>
              <w:t>2023 год - 1332,09 млн. руб.;</w:t>
            </w:r>
          </w:p>
          <w:p w:rsidR="003F6BB4" w:rsidRPr="003F6BB4" w:rsidRDefault="003F6B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6BB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2024 год - 1312,80 млн. руб.;</w:t>
            </w:r>
          </w:p>
          <w:p w:rsidR="003F6BB4" w:rsidRPr="003F6BB4" w:rsidRDefault="003F6B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6BB4">
              <w:rPr>
                <w:rFonts w:ascii="Times New Roman" w:hAnsi="Times New Roman" w:cs="Times New Roman"/>
                <w:sz w:val="28"/>
                <w:szCs w:val="28"/>
              </w:rPr>
              <w:t>- иные источники - 490,00 млн. руб.:</w:t>
            </w:r>
          </w:p>
          <w:p w:rsidR="003F6BB4" w:rsidRPr="003F6BB4" w:rsidRDefault="003F6B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6BB4">
              <w:rPr>
                <w:rFonts w:ascii="Times New Roman" w:hAnsi="Times New Roman" w:cs="Times New Roman"/>
                <w:sz w:val="28"/>
                <w:szCs w:val="28"/>
              </w:rPr>
              <w:t>2021 год - 120,00 млн. руб.;</w:t>
            </w:r>
          </w:p>
          <w:p w:rsidR="003F6BB4" w:rsidRPr="003F6BB4" w:rsidRDefault="003F6B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6BB4">
              <w:rPr>
                <w:rFonts w:ascii="Times New Roman" w:hAnsi="Times New Roman" w:cs="Times New Roman"/>
                <w:sz w:val="28"/>
                <w:szCs w:val="28"/>
              </w:rPr>
              <w:t>2022 год - 120,00 млн. руб.;</w:t>
            </w:r>
          </w:p>
          <w:p w:rsidR="003F6BB4" w:rsidRPr="003F6BB4" w:rsidRDefault="003F6B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6BB4">
              <w:rPr>
                <w:rFonts w:ascii="Times New Roman" w:hAnsi="Times New Roman" w:cs="Times New Roman"/>
                <w:sz w:val="28"/>
                <w:szCs w:val="28"/>
              </w:rPr>
              <w:t>2023 год - 120,00 млн. руб.;</w:t>
            </w:r>
          </w:p>
          <w:p w:rsidR="003F6BB4" w:rsidRPr="003F6BB4" w:rsidRDefault="003F6B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6BB4">
              <w:rPr>
                <w:rFonts w:ascii="Times New Roman" w:hAnsi="Times New Roman" w:cs="Times New Roman"/>
                <w:sz w:val="28"/>
                <w:szCs w:val="28"/>
              </w:rPr>
              <w:t>2024 год - 130,00 млн. руб.</w:t>
            </w:r>
          </w:p>
        </w:tc>
      </w:tr>
      <w:tr w:rsidR="003F6BB4" w:rsidRPr="003F6BB4" w:rsidTr="003F6BB4">
        <w:tc>
          <w:tcPr>
            <w:tcW w:w="3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6BB4" w:rsidRPr="003F6BB4" w:rsidRDefault="003F6B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6BB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Плановые объемы финансирования подпрограмм Государственной программы по годам реализации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6BB4" w:rsidRPr="003F6BB4" w:rsidRDefault="003F6B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6BB4">
              <w:rPr>
                <w:rFonts w:ascii="Times New Roman" w:hAnsi="Times New Roman" w:cs="Times New Roman"/>
                <w:sz w:val="28"/>
                <w:szCs w:val="28"/>
              </w:rPr>
              <w:t xml:space="preserve">- ведомственная целевая </w:t>
            </w:r>
            <w:hyperlink r:id="rId10" w:history="1">
              <w:r w:rsidRPr="003F6BB4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3F6BB4">
              <w:rPr>
                <w:rFonts w:ascii="Times New Roman" w:hAnsi="Times New Roman" w:cs="Times New Roman"/>
                <w:sz w:val="28"/>
                <w:szCs w:val="28"/>
              </w:rPr>
              <w:t xml:space="preserve"> "Транспортное обслуживание населения Ярославской области":</w:t>
            </w:r>
          </w:p>
          <w:p w:rsidR="003F6BB4" w:rsidRPr="003F6BB4" w:rsidRDefault="003F6B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6BB4">
              <w:rPr>
                <w:rFonts w:ascii="Times New Roman" w:hAnsi="Times New Roman" w:cs="Times New Roman"/>
                <w:sz w:val="28"/>
                <w:szCs w:val="28"/>
              </w:rPr>
              <w:t>всего - 5478,73 млн. руб., из них областные средства - 5478,73 млн. руб.:</w:t>
            </w:r>
          </w:p>
          <w:p w:rsidR="003F6BB4" w:rsidRPr="003F6BB4" w:rsidRDefault="003F6B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6BB4">
              <w:rPr>
                <w:rFonts w:ascii="Times New Roman" w:hAnsi="Times New Roman" w:cs="Times New Roman"/>
                <w:sz w:val="28"/>
                <w:szCs w:val="28"/>
              </w:rPr>
              <w:t>2021 год - 1778,44 млн. руб.;</w:t>
            </w:r>
          </w:p>
          <w:p w:rsidR="003F6BB4" w:rsidRPr="003F6BB4" w:rsidRDefault="003F6B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6BB4">
              <w:rPr>
                <w:rFonts w:ascii="Times New Roman" w:hAnsi="Times New Roman" w:cs="Times New Roman"/>
                <w:sz w:val="28"/>
                <w:szCs w:val="28"/>
              </w:rPr>
              <w:t>2022 год - 1144,57 млн. руб.;</w:t>
            </w:r>
          </w:p>
          <w:p w:rsidR="003F6BB4" w:rsidRPr="003F6BB4" w:rsidRDefault="003F6B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6BB4">
              <w:rPr>
                <w:rFonts w:ascii="Times New Roman" w:hAnsi="Times New Roman" w:cs="Times New Roman"/>
                <w:sz w:val="28"/>
                <w:szCs w:val="28"/>
              </w:rPr>
              <w:t>2023 год - 1277,86 млн. руб.;</w:t>
            </w:r>
          </w:p>
          <w:p w:rsidR="003F6BB4" w:rsidRPr="003F6BB4" w:rsidRDefault="003F6B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6BB4">
              <w:rPr>
                <w:rFonts w:ascii="Times New Roman" w:hAnsi="Times New Roman" w:cs="Times New Roman"/>
                <w:sz w:val="28"/>
                <w:szCs w:val="28"/>
              </w:rPr>
              <w:t>2024 год - 1277,86 млн. руб.;</w:t>
            </w:r>
          </w:p>
          <w:p w:rsidR="003F6BB4" w:rsidRPr="003F6BB4" w:rsidRDefault="003F6B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6BB4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hyperlink r:id="rId11" w:history="1">
              <w:r w:rsidRPr="003F6BB4">
                <w:rPr>
                  <w:rFonts w:ascii="Times New Roman" w:hAnsi="Times New Roman" w:cs="Times New Roman"/>
                  <w:sz w:val="28"/>
                  <w:szCs w:val="28"/>
                </w:rPr>
                <w:t>подпрограмма</w:t>
              </w:r>
            </w:hyperlink>
            <w:r w:rsidRPr="003F6BB4">
              <w:rPr>
                <w:rFonts w:ascii="Times New Roman" w:hAnsi="Times New Roman" w:cs="Times New Roman"/>
                <w:sz w:val="28"/>
                <w:szCs w:val="28"/>
              </w:rPr>
              <w:t xml:space="preserve"> "Развитие транспортной системы Ярославской области": всего - 2049,38 млн. руб., из них: областные средства - 171,84 млн. руб.:</w:t>
            </w:r>
          </w:p>
          <w:p w:rsidR="003F6BB4" w:rsidRPr="003F6BB4" w:rsidRDefault="003F6B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6BB4">
              <w:rPr>
                <w:rFonts w:ascii="Times New Roman" w:hAnsi="Times New Roman" w:cs="Times New Roman"/>
                <w:sz w:val="28"/>
                <w:szCs w:val="28"/>
              </w:rPr>
              <w:t>2021 год - 28,44 млн. руб.;</w:t>
            </w:r>
          </w:p>
          <w:p w:rsidR="003F6BB4" w:rsidRPr="003F6BB4" w:rsidRDefault="003F6B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6BB4">
              <w:rPr>
                <w:rFonts w:ascii="Times New Roman" w:hAnsi="Times New Roman" w:cs="Times New Roman"/>
                <w:sz w:val="28"/>
                <w:szCs w:val="28"/>
              </w:rPr>
              <w:t>2022 год - 54,23 млн. руб.;</w:t>
            </w:r>
          </w:p>
          <w:p w:rsidR="003F6BB4" w:rsidRPr="003F6BB4" w:rsidRDefault="003F6B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6BB4">
              <w:rPr>
                <w:rFonts w:ascii="Times New Roman" w:hAnsi="Times New Roman" w:cs="Times New Roman"/>
                <w:sz w:val="28"/>
                <w:szCs w:val="28"/>
              </w:rPr>
              <w:t>2023 год - 54,23 млн. руб.;</w:t>
            </w:r>
          </w:p>
          <w:p w:rsidR="003F6BB4" w:rsidRPr="003F6BB4" w:rsidRDefault="003F6B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6BB4">
              <w:rPr>
                <w:rFonts w:ascii="Times New Roman" w:hAnsi="Times New Roman" w:cs="Times New Roman"/>
                <w:sz w:val="28"/>
                <w:szCs w:val="28"/>
              </w:rPr>
              <w:t>2024 год - 34,94 млн. руб.;</w:t>
            </w:r>
          </w:p>
          <w:p w:rsidR="003F6BB4" w:rsidRPr="003F6BB4" w:rsidRDefault="003F6B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6BB4">
              <w:rPr>
                <w:rFonts w:ascii="Times New Roman" w:hAnsi="Times New Roman" w:cs="Times New Roman"/>
                <w:sz w:val="28"/>
                <w:szCs w:val="28"/>
              </w:rPr>
              <w:t>федеральные средства - 1877,54 млн. руб.:</w:t>
            </w:r>
          </w:p>
          <w:p w:rsidR="003F6BB4" w:rsidRPr="003F6BB4" w:rsidRDefault="003F6B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6BB4">
              <w:rPr>
                <w:rFonts w:ascii="Times New Roman" w:hAnsi="Times New Roman" w:cs="Times New Roman"/>
                <w:sz w:val="28"/>
                <w:szCs w:val="28"/>
              </w:rPr>
              <w:t>2024 год - 1877,54 млн. руб.;</w:t>
            </w:r>
          </w:p>
          <w:p w:rsidR="003F6BB4" w:rsidRPr="003F6BB4" w:rsidRDefault="003F6B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6BB4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hyperlink r:id="rId12" w:history="1">
              <w:r w:rsidRPr="003F6BB4">
                <w:rPr>
                  <w:rFonts w:ascii="Times New Roman" w:hAnsi="Times New Roman" w:cs="Times New Roman"/>
                  <w:sz w:val="28"/>
                  <w:szCs w:val="28"/>
                </w:rPr>
                <w:t>подпрограмма</w:t>
              </w:r>
            </w:hyperlink>
            <w:r w:rsidRPr="003F6BB4">
              <w:rPr>
                <w:rFonts w:ascii="Times New Roman" w:hAnsi="Times New Roman" w:cs="Times New Roman"/>
                <w:sz w:val="28"/>
                <w:szCs w:val="28"/>
              </w:rPr>
              <w:t xml:space="preserve"> "Развитие рынка газомоторного топлива в Ярославской области": всего - 490,00 млн. руб., из них иные источники - 490,00 млн. руб.:</w:t>
            </w:r>
          </w:p>
          <w:p w:rsidR="003F6BB4" w:rsidRPr="003F6BB4" w:rsidRDefault="003F6B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6BB4">
              <w:rPr>
                <w:rFonts w:ascii="Times New Roman" w:hAnsi="Times New Roman" w:cs="Times New Roman"/>
                <w:sz w:val="28"/>
                <w:szCs w:val="28"/>
              </w:rPr>
              <w:t>2021 год - 120,00 млн. руб.;</w:t>
            </w:r>
          </w:p>
          <w:p w:rsidR="003F6BB4" w:rsidRPr="003F6BB4" w:rsidRDefault="003F6B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6BB4">
              <w:rPr>
                <w:rFonts w:ascii="Times New Roman" w:hAnsi="Times New Roman" w:cs="Times New Roman"/>
                <w:sz w:val="28"/>
                <w:szCs w:val="28"/>
              </w:rPr>
              <w:t>2022 год - 120,00 млн. руб.;</w:t>
            </w:r>
          </w:p>
          <w:p w:rsidR="003F6BB4" w:rsidRPr="003F6BB4" w:rsidRDefault="003F6B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6BB4">
              <w:rPr>
                <w:rFonts w:ascii="Times New Roman" w:hAnsi="Times New Roman" w:cs="Times New Roman"/>
                <w:sz w:val="28"/>
                <w:szCs w:val="28"/>
              </w:rPr>
              <w:t>2023 год - 120,00 млн. руб.;</w:t>
            </w:r>
          </w:p>
          <w:p w:rsidR="003F6BB4" w:rsidRPr="003F6BB4" w:rsidRDefault="003F6B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6BB4">
              <w:rPr>
                <w:rFonts w:ascii="Times New Roman" w:hAnsi="Times New Roman" w:cs="Times New Roman"/>
                <w:sz w:val="28"/>
                <w:szCs w:val="28"/>
              </w:rPr>
              <w:t>2024 год - 130,00 млн. руб.</w:t>
            </w:r>
          </w:p>
        </w:tc>
      </w:tr>
      <w:tr w:rsidR="003F6BB4" w:rsidRPr="003F6BB4"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BB4" w:rsidRPr="003F6BB4" w:rsidRDefault="003F6B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6BB4">
              <w:rPr>
                <w:rFonts w:ascii="Times New Roman" w:hAnsi="Times New Roman" w:cs="Times New Roman"/>
                <w:sz w:val="28"/>
                <w:szCs w:val="28"/>
              </w:rPr>
              <w:t>Конечные результаты Государственной программы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BB4" w:rsidRPr="003F6BB4" w:rsidRDefault="003F6B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6BB4">
              <w:rPr>
                <w:rFonts w:ascii="Times New Roman" w:hAnsi="Times New Roman" w:cs="Times New Roman"/>
                <w:sz w:val="28"/>
                <w:szCs w:val="28"/>
              </w:rPr>
              <w:t>- устойчивое функционирование пассажирских перевозок по 195 маршрутам автомобильного, водного, железнодорожного и воздушного транспорта;</w:t>
            </w:r>
          </w:p>
          <w:p w:rsidR="003F6BB4" w:rsidRPr="003F6BB4" w:rsidRDefault="003F6B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6BB4">
              <w:rPr>
                <w:rFonts w:ascii="Times New Roman" w:hAnsi="Times New Roman" w:cs="Times New Roman"/>
                <w:sz w:val="28"/>
                <w:szCs w:val="28"/>
              </w:rPr>
              <w:t>- рост пассажиропотока на территории Ярославской области до уровня 50,1 млн. человек к 2024 году, в том числе по межмуниципальным маршрутам до 15,0 млн. человек</w:t>
            </w:r>
          </w:p>
        </w:tc>
      </w:tr>
      <w:tr w:rsidR="003F6BB4" w:rsidRPr="003F6BB4"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BB4" w:rsidRPr="003F6BB4" w:rsidRDefault="003F6B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6BB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Электронный адрес размещения Государственной программы в информационно-телекоммуникационной сети "Интернет"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BB4" w:rsidRPr="003F6BB4" w:rsidRDefault="003F6B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6BB4">
              <w:rPr>
                <w:rFonts w:ascii="Times New Roman" w:hAnsi="Times New Roman" w:cs="Times New Roman"/>
                <w:sz w:val="28"/>
                <w:szCs w:val="28"/>
              </w:rPr>
              <w:t>https://www.yarregion.ru/depts/dt/default.aspx</w:t>
            </w:r>
          </w:p>
        </w:tc>
      </w:tr>
    </w:tbl>
    <w:p w:rsidR="00532698" w:rsidRPr="003F6BB4" w:rsidRDefault="00532698" w:rsidP="003F6BB4">
      <w:pPr>
        <w:rPr>
          <w:rFonts w:ascii="Times New Roman" w:hAnsi="Times New Roman" w:cs="Times New Roman"/>
          <w:sz w:val="28"/>
          <w:szCs w:val="28"/>
        </w:rPr>
      </w:pPr>
    </w:p>
    <w:sectPr w:rsidR="00532698" w:rsidRPr="003F6BB4" w:rsidSect="00B709AC">
      <w:headerReference w:type="default" r:id="rId13"/>
      <w:pgSz w:w="11905" w:h="16838"/>
      <w:pgMar w:top="1134" w:right="850" w:bottom="1134" w:left="1701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13FE" w:rsidRDefault="00E813FE" w:rsidP="00B709AC">
      <w:pPr>
        <w:spacing w:after="0" w:line="240" w:lineRule="auto"/>
      </w:pPr>
      <w:r>
        <w:separator/>
      </w:r>
    </w:p>
  </w:endnote>
  <w:endnote w:type="continuationSeparator" w:id="0">
    <w:p w:rsidR="00E813FE" w:rsidRDefault="00E813FE" w:rsidP="00B709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13FE" w:rsidRDefault="00E813FE" w:rsidP="00B709AC">
      <w:pPr>
        <w:spacing w:after="0" w:line="240" w:lineRule="auto"/>
      </w:pPr>
      <w:r>
        <w:separator/>
      </w:r>
    </w:p>
  </w:footnote>
  <w:footnote w:type="continuationSeparator" w:id="0">
    <w:p w:rsidR="00E813FE" w:rsidRDefault="00E813FE" w:rsidP="00B709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9572478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015231" w:rsidRDefault="00015231">
        <w:pPr>
          <w:pStyle w:val="a3"/>
          <w:jc w:val="center"/>
        </w:pPr>
      </w:p>
      <w:p w:rsidR="00015231" w:rsidRDefault="00015231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</w:p>
      <w:p w:rsidR="00B709AC" w:rsidRPr="00015231" w:rsidRDefault="00B709AC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01523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015231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015231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162E6E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015231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B709AC" w:rsidRDefault="00B709A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31BC"/>
    <w:rsid w:val="0000255F"/>
    <w:rsid w:val="00002983"/>
    <w:rsid w:val="000063DC"/>
    <w:rsid w:val="0001159D"/>
    <w:rsid w:val="00013E14"/>
    <w:rsid w:val="00015231"/>
    <w:rsid w:val="00030856"/>
    <w:rsid w:val="00040F1D"/>
    <w:rsid w:val="00050394"/>
    <w:rsid w:val="00050F64"/>
    <w:rsid w:val="00071CA7"/>
    <w:rsid w:val="000732BA"/>
    <w:rsid w:val="0007535B"/>
    <w:rsid w:val="000843DE"/>
    <w:rsid w:val="000846BD"/>
    <w:rsid w:val="000870E6"/>
    <w:rsid w:val="000A12F1"/>
    <w:rsid w:val="000A7ACA"/>
    <w:rsid w:val="000A7C3F"/>
    <w:rsid w:val="000B23A4"/>
    <w:rsid w:val="000B74C2"/>
    <w:rsid w:val="000D74F5"/>
    <w:rsid w:val="000D7D43"/>
    <w:rsid w:val="000E0F12"/>
    <w:rsid w:val="000E722A"/>
    <w:rsid w:val="000F4BD2"/>
    <w:rsid w:val="00110DDF"/>
    <w:rsid w:val="001178FA"/>
    <w:rsid w:val="001255B4"/>
    <w:rsid w:val="0013175E"/>
    <w:rsid w:val="00131DC6"/>
    <w:rsid w:val="00134FE4"/>
    <w:rsid w:val="001422C4"/>
    <w:rsid w:val="0015316A"/>
    <w:rsid w:val="00154946"/>
    <w:rsid w:val="0015666D"/>
    <w:rsid w:val="00162E6E"/>
    <w:rsid w:val="00164F93"/>
    <w:rsid w:val="0016619A"/>
    <w:rsid w:val="00173DA6"/>
    <w:rsid w:val="00180B88"/>
    <w:rsid w:val="001A6546"/>
    <w:rsid w:val="001B1907"/>
    <w:rsid w:val="001B5AFD"/>
    <w:rsid w:val="001C2813"/>
    <w:rsid w:val="001C555B"/>
    <w:rsid w:val="001D100A"/>
    <w:rsid w:val="001D1E75"/>
    <w:rsid w:val="001D3884"/>
    <w:rsid w:val="001D3907"/>
    <w:rsid w:val="002031BC"/>
    <w:rsid w:val="00216C32"/>
    <w:rsid w:val="00224ABC"/>
    <w:rsid w:val="00246164"/>
    <w:rsid w:val="0025289C"/>
    <w:rsid w:val="0025671F"/>
    <w:rsid w:val="00263742"/>
    <w:rsid w:val="0026396A"/>
    <w:rsid w:val="00270F45"/>
    <w:rsid w:val="00283B1A"/>
    <w:rsid w:val="00285BE2"/>
    <w:rsid w:val="00294215"/>
    <w:rsid w:val="002959CB"/>
    <w:rsid w:val="002A0B5D"/>
    <w:rsid w:val="002A6BE5"/>
    <w:rsid w:val="002A7959"/>
    <w:rsid w:val="002B448C"/>
    <w:rsid w:val="002B4A5C"/>
    <w:rsid w:val="002C64D6"/>
    <w:rsid w:val="002C680D"/>
    <w:rsid w:val="002D2FF8"/>
    <w:rsid w:val="002E0F29"/>
    <w:rsid w:val="002E23AA"/>
    <w:rsid w:val="002E7540"/>
    <w:rsid w:val="00302654"/>
    <w:rsid w:val="0031557B"/>
    <w:rsid w:val="0032157E"/>
    <w:rsid w:val="0032598C"/>
    <w:rsid w:val="003414F4"/>
    <w:rsid w:val="00350826"/>
    <w:rsid w:val="0036277A"/>
    <w:rsid w:val="0036306B"/>
    <w:rsid w:val="003715C0"/>
    <w:rsid w:val="0037283A"/>
    <w:rsid w:val="0037792C"/>
    <w:rsid w:val="003779D2"/>
    <w:rsid w:val="00381350"/>
    <w:rsid w:val="00385317"/>
    <w:rsid w:val="003A415A"/>
    <w:rsid w:val="003A68D7"/>
    <w:rsid w:val="003B06CF"/>
    <w:rsid w:val="003B2CAD"/>
    <w:rsid w:val="003B702D"/>
    <w:rsid w:val="003D15FD"/>
    <w:rsid w:val="003E3132"/>
    <w:rsid w:val="003E313C"/>
    <w:rsid w:val="003F6274"/>
    <w:rsid w:val="003F6BB4"/>
    <w:rsid w:val="00401783"/>
    <w:rsid w:val="0040196C"/>
    <w:rsid w:val="0040570E"/>
    <w:rsid w:val="0040719C"/>
    <w:rsid w:val="0041046D"/>
    <w:rsid w:val="0041200F"/>
    <w:rsid w:val="00417B47"/>
    <w:rsid w:val="004210EB"/>
    <w:rsid w:val="004224DA"/>
    <w:rsid w:val="004318EE"/>
    <w:rsid w:val="00436A45"/>
    <w:rsid w:val="004375AC"/>
    <w:rsid w:val="004408A8"/>
    <w:rsid w:val="0044717F"/>
    <w:rsid w:val="0046640A"/>
    <w:rsid w:val="00471B04"/>
    <w:rsid w:val="0047362A"/>
    <w:rsid w:val="004761F5"/>
    <w:rsid w:val="00483D2A"/>
    <w:rsid w:val="00485ACB"/>
    <w:rsid w:val="00486299"/>
    <w:rsid w:val="0049538A"/>
    <w:rsid w:val="0049640C"/>
    <w:rsid w:val="004B4DA7"/>
    <w:rsid w:val="004E0756"/>
    <w:rsid w:val="004E38F2"/>
    <w:rsid w:val="00512E08"/>
    <w:rsid w:val="00513995"/>
    <w:rsid w:val="00513D64"/>
    <w:rsid w:val="00515234"/>
    <w:rsid w:val="00526911"/>
    <w:rsid w:val="00532698"/>
    <w:rsid w:val="00540FD3"/>
    <w:rsid w:val="00541F70"/>
    <w:rsid w:val="0055331F"/>
    <w:rsid w:val="005639DD"/>
    <w:rsid w:val="00570AB0"/>
    <w:rsid w:val="00570AED"/>
    <w:rsid w:val="00575F03"/>
    <w:rsid w:val="005968FC"/>
    <w:rsid w:val="005B2B85"/>
    <w:rsid w:val="005C04A5"/>
    <w:rsid w:val="005C3742"/>
    <w:rsid w:val="005D2D33"/>
    <w:rsid w:val="005D5648"/>
    <w:rsid w:val="005D625B"/>
    <w:rsid w:val="005F57F2"/>
    <w:rsid w:val="00606125"/>
    <w:rsid w:val="00617E20"/>
    <w:rsid w:val="00622C20"/>
    <w:rsid w:val="00623FD0"/>
    <w:rsid w:val="00632D15"/>
    <w:rsid w:val="006345A0"/>
    <w:rsid w:val="0064696B"/>
    <w:rsid w:val="0065200A"/>
    <w:rsid w:val="0066147A"/>
    <w:rsid w:val="00663916"/>
    <w:rsid w:val="0067385F"/>
    <w:rsid w:val="0068085C"/>
    <w:rsid w:val="00693E28"/>
    <w:rsid w:val="006A4D82"/>
    <w:rsid w:val="006A6FD8"/>
    <w:rsid w:val="006B3F59"/>
    <w:rsid w:val="006B628A"/>
    <w:rsid w:val="006B753E"/>
    <w:rsid w:val="006C4DA0"/>
    <w:rsid w:val="006C6B43"/>
    <w:rsid w:val="006D1C2E"/>
    <w:rsid w:val="006D4879"/>
    <w:rsid w:val="006F49B3"/>
    <w:rsid w:val="007022B0"/>
    <w:rsid w:val="00702320"/>
    <w:rsid w:val="00706C07"/>
    <w:rsid w:val="0071766E"/>
    <w:rsid w:val="007232B6"/>
    <w:rsid w:val="00725FCF"/>
    <w:rsid w:val="0076053D"/>
    <w:rsid w:val="00760A0D"/>
    <w:rsid w:val="007746AF"/>
    <w:rsid w:val="0078110D"/>
    <w:rsid w:val="00786329"/>
    <w:rsid w:val="007921D7"/>
    <w:rsid w:val="00796C90"/>
    <w:rsid w:val="00797D01"/>
    <w:rsid w:val="00797D7E"/>
    <w:rsid w:val="007A26CA"/>
    <w:rsid w:val="007A315B"/>
    <w:rsid w:val="007B595C"/>
    <w:rsid w:val="007E4720"/>
    <w:rsid w:val="007F20B6"/>
    <w:rsid w:val="007F764D"/>
    <w:rsid w:val="008120B6"/>
    <w:rsid w:val="00814D06"/>
    <w:rsid w:val="00817404"/>
    <w:rsid w:val="00820EA0"/>
    <w:rsid w:val="00830006"/>
    <w:rsid w:val="00832CC9"/>
    <w:rsid w:val="00834893"/>
    <w:rsid w:val="00835253"/>
    <w:rsid w:val="00843B37"/>
    <w:rsid w:val="008452A1"/>
    <w:rsid w:val="00850A40"/>
    <w:rsid w:val="00853AED"/>
    <w:rsid w:val="008541D4"/>
    <w:rsid w:val="00857552"/>
    <w:rsid w:val="008639C4"/>
    <w:rsid w:val="00873E65"/>
    <w:rsid w:val="00882779"/>
    <w:rsid w:val="008935CA"/>
    <w:rsid w:val="008B1DDC"/>
    <w:rsid w:val="008B50DA"/>
    <w:rsid w:val="008C3FC7"/>
    <w:rsid w:val="008D3D71"/>
    <w:rsid w:val="008E346A"/>
    <w:rsid w:val="008F542D"/>
    <w:rsid w:val="008F752E"/>
    <w:rsid w:val="009011E3"/>
    <w:rsid w:val="00902745"/>
    <w:rsid w:val="00902C88"/>
    <w:rsid w:val="0090397B"/>
    <w:rsid w:val="00907BE0"/>
    <w:rsid w:val="009143CD"/>
    <w:rsid w:val="009278B8"/>
    <w:rsid w:val="009304B5"/>
    <w:rsid w:val="009449F9"/>
    <w:rsid w:val="0095039C"/>
    <w:rsid w:val="00964AD9"/>
    <w:rsid w:val="009815C9"/>
    <w:rsid w:val="00992297"/>
    <w:rsid w:val="009A25AD"/>
    <w:rsid w:val="009B04F0"/>
    <w:rsid w:val="009B116D"/>
    <w:rsid w:val="009B4D40"/>
    <w:rsid w:val="009B7C1B"/>
    <w:rsid w:val="009C4DD8"/>
    <w:rsid w:val="009C5097"/>
    <w:rsid w:val="009C54CA"/>
    <w:rsid w:val="009D14CE"/>
    <w:rsid w:val="009E00EF"/>
    <w:rsid w:val="009E5919"/>
    <w:rsid w:val="009E62C0"/>
    <w:rsid w:val="009F2DBA"/>
    <w:rsid w:val="00A46723"/>
    <w:rsid w:val="00A6036C"/>
    <w:rsid w:val="00A61B56"/>
    <w:rsid w:val="00A67E12"/>
    <w:rsid w:val="00A77084"/>
    <w:rsid w:val="00A775FA"/>
    <w:rsid w:val="00A83B56"/>
    <w:rsid w:val="00AA13E8"/>
    <w:rsid w:val="00AA19B2"/>
    <w:rsid w:val="00AA289D"/>
    <w:rsid w:val="00AA307E"/>
    <w:rsid w:val="00AB295B"/>
    <w:rsid w:val="00AC04B0"/>
    <w:rsid w:val="00AC3657"/>
    <w:rsid w:val="00AC3D44"/>
    <w:rsid w:val="00AD152B"/>
    <w:rsid w:val="00AD48AE"/>
    <w:rsid w:val="00AD6F9F"/>
    <w:rsid w:val="00AE3DBF"/>
    <w:rsid w:val="00AE7CCB"/>
    <w:rsid w:val="00AF01D1"/>
    <w:rsid w:val="00B07C2B"/>
    <w:rsid w:val="00B242EF"/>
    <w:rsid w:val="00B25583"/>
    <w:rsid w:val="00B26279"/>
    <w:rsid w:val="00B264CC"/>
    <w:rsid w:val="00B27FBF"/>
    <w:rsid w:val="00B27FF3"/>
    <w:rsid w:val="00B42A20"/>
    <w:rsid w:val="00B5116C"/>
    <w:rsid w:val="00B53EE5"/>
    <w:rsid w:val="00B61B7F"/>
    <w:rsid w:val="00B6424E"/>
    <w:rsid w:val="00B709AC"/>
    <w:rsid w:val="00B73A99"/>
    <w:rsid w:val="00B8335C"/>
    <w:rsid w:val="00B85B2F"/>
    <w:rsid w:val="00B96A6A"/>
    <w:rsid w:val="00BA0C5F"/>
    <w:rsid w:val="00BA1D07"/>
    <w:rsid w:val="00BB0453"/>
    <w:rsid w:val="00BB55BF"/>
    <w:rsid w:val="00BD277F"/>
    <w:rsid w:val="00BE150B"/>
    <w:rsid w:val="00BE3109"/>
    <w:rsid w:val="00BE707A"/>
    <w:rsid w:val="00BE76A1"/>
    <w:rsid w:val="00BF3562"/>
    <w:rsid w:val="00BF4953"/>
    <w:rsid w:val="00BF4E5F"/>
    <w:rsid w:val="00C00CFE"/>
    <w:rsid w:val="00C04A0C"/>
    <w:rsid w:val="00C15A21"/>
    <w:rsid w:val="00C16507"/>
    <w:rsid w:val="00C27ABC"/>
    <w:rsid w:val="00C3089C"/>
    <w:rsid w:val="00C37675"/>
    <w:rsid w:val="00C419BE"/>
    <w:rsid w:val="00C458E8"/>
    <w:rsid w:val="00C5030C"/>
    <w:rsid w:val="00C508FA"/>
    <w:rsid w:val="00C66756"/>
    <w:rsid w:val="00C70270"/>
    <w:rsid w:val="00C83F09"/>
    <w:rsid w:val="00C9041E"/>
    <w:rsid w:val="00C915DF"/>
    <w:rsid w:val="00CA167E"/>
    <w:rsid w:val="00CC27DA"/>
    <w:rsid w:val="00CC6048"/>
    <w:rsid w:val="00CE219E"/>
    <w:rsid w:val="00CE2B67"/>
    <w:rsid w:val="00CE3601"/>
    <w:rsid w:val="00CF0153"/>
    <w:rsid w:val="00CF5AD5"/>
    <w:rsid w:val="00CF7B45"/>
    <w:rsid w:val="00D1069A"/>
    <w:rsid w:val="00D14A8D"/>
    <w:rsid w:val="00D27D2B"/>
    <w:rsid w:val="00D43F1D"/>
    <w:rsid w:val="00D45890"/>
    <w:rsid w:val="00D50CD1"/>
    <w:rsid w:val="00D512D0"/>
    <w:rsid w:val="00D53180"/>
    <w:rsid w:val="00D5668A"/>
    <w:rsid w:val="00D56CAD"/>
    <w:rsid w:val="00D74AF0"/>
    <w:rsid w:val="00D81D7F"/>
    <w:rsid w:val="00D85F45"/>
    <w:rsid w:val="00D9160D"/>
    <w:rsid w:val="00D917CA"/>
    <w:rsid w:val="00DA424E"/>
    <w:rsid w:val="00DB2453"/>
    <w:rsid w:val="00DC765B"/>
    <w:rsid w:val="00DD3A4A"/>
    <w:rsid w:val="00DD5C93"/>
    <w:rsid w:val="00DD6BC7"/>
    <w:rsid w:val="00DE5B0A"/>
    <w:rsid w:val="00DE7868"/>
    <w:rsid w:val="00DF3DE2"/>
    <w:rsid w:val="00E030E4"/>
    <w:rsid w:val="00E04AFA"/>
    <w:rsid w:val="00E06CAD"/>
    <w:rsid w:val="00E11FD9"/>
    <w:rsid w:val="00E13999"/>
    <w:rsid w:val="00E212AD"/>
    <w:rsid w:val="00E230BD"/>
    <w:rsid w:val="00E3261F"/>
    <w:rsid w:val="00E34A73"/>
    <w:rsid w:val="00E43DAC"/>
    <w:rsid w:val="00E43E0B"/>
    <w:rsid w:val="00E45DFD"/>
    <w:rsid w:val="00E47246"/>
    <w:rsid w:val="00E52696"/>
    <w:rsid w:val="00E56DB3"/>
    <w:rsid w:val="00E612ED"/>
    <w:rsid w:val="00E6285E"/>
    <w:rsid w:val="00E7336D"/>
    <w:rsid w:val="00E73798"/>
    <w:rsid w:val="00E77D71"/>
    <w:rsid w:val="00E813FE"/>
    <w:rsid w:val="00E84277"/>
    <w:rsid w:val="00E84FD1"/>
    <w:rsid w:val="00E9407C"/>
    <w:rsid w:val="00EA5B71"/>
    <w:rsid w:val="00EA78A9"/>
    <w:rsid w:val="00EB5454"/>
    <w:rsid w:val="00EB7B41"/>
    <w:rsid w:val="00EC52F9"/>
    <w:rsid w:val="00EC64C0"/>
    <w:rsid w:val="00EC74B9"/>
    <w:rsid w:val="00ED299B"/>
    <w:rsid w:val="00ED2F56"/>
    <w:rsid w:val="00ED5C6C"/>
    <w:rsid w:val="00ED7004"/>
    <w:rsid w:val="00EE383E"/>
    <w:rsid w:val="00EE3F42"/>
    <w:rsid w:val="00EE4573"/>
    <w:rsid w:val="00EF654C"/>
    <w:rsid w:val="00EF6DD3"/>
    <w:rsid w:val="00EF7A40"/>
    <w:rsid w:val="00F33275"/>
    <w:rsid w:val="00F6217F"/>
    <w:rsid w:val="00F62EDF"/>
    <w:rsid w:val="00F71899"/>
    <w:rsid w:val="00F72C3D"/>
    <w:rsid w:val="00F81D85"/>
    <w:rsid w:val="00F830C1"/>
    <w:rsid w:val="00F85D34"/>
    <w:rsid w:val="00FA1034"/>
    <w:rsid w:val="00FA43C3"/>
    <w:rsid w:val="00FB020D"/>
    <w:rsid w:val="00FB1861"/>
    <w:rsid w:val="00FB3D1D"/>
    <w:rsid w:val="00FB46E0"/>
    <w:rsid w:val="00FC1934"/>
    <w:rsid w:val="00FD06A9"/>
    <w:rsid w:val="00FE46DE"/>
    <w:rsid w:val="00FF1CEA"/>
    <w:rsid w:val="00FF3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67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6675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6675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B709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709AC"/>
  </w:style>
  <w:style w:type="paragraph" w:styleId="a5">
    <w:name w:val="footer"/>
    <w:basedOn w:val="a"/>
    <w:link w:val="a6"/>
    <w:uiPriority w:val="99"/>
    <w:unhideWhenUsed/>
    <w:rsid w:val="00B709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709A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67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6675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6675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B709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709AC"/>
  </w:style>
  <w:style w:type="paragraph" w:styleId="a5">
    <w:name w:val="footer"/>
    <w:basedOn w:val="a"/>
    <w:link w:val="a6"/>
    <w:uiPriority w:val="99"/>
    <w:unhideWhenUsed/>
    <w:rsid w:val="00B709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709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26091AC4CC4877F67CEE84D3B24D4D10D2038FDE60FE21C53D8867175997705727A7A06D41BFDDACD68E8C2D9A3C9C907BF22D2B73AE606C552CD33DBq4G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26091AC4CC4877F67CEE84D3B24D4D10D2038FDE60FE21C53D8867175997705727A7A06D41BFDDACD68ECC3D4A3C9C907BF22D2B73AE606C552CD33DBq4G" TargetMode="External"/><Relationship Id="rId12" Type="http://schemas.openxmlformats.org/officeDocument/2006/relationships/hyperlink" Target="consultantplus://offline/ref=D26091AC4CC4877F67CEE84D3B24D4D10D2038FDE60FE21C53D8867175997705727A7A06D41BFDDACD68E7C2D8A3C9C907BF22D2B73AE606C552CD33DBq4G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D26091AC4CC4877F67CEE84D3B24D4D10D2038FDE60FE21C53D8867175997705727A7A06D41BFDDACD68E8C2D9A3C9C907BF22D2B73AE606C552CD33DBq4G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D26091AC4CC4877F67CEE84D3B24D4D10D2038FDE60FE21C53D8867175997705727A7A06D41BFDDACD68ECC3D4A3C9C907BF22D2B73AE606C552CD33DBq4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26091AC4CC4877F67CEE84D3B24D4D10D2038FDE60FE21C53D8867175997705727A7A06D41BFDDACD68E7C2D8A3C9C907BF22D2B73AE606C552CD33DBq4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607</Words>
  <Characters>3463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4062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Петухова Юлия Сергеевна</dc:creator>
  <cp:lastModifiedBy>Молчанова Ольга Петровна</cp:lastModifiedBy>
  <cp:revision>2</cp:revision>
  <dcterms:created xsi:type="dcterms:W3CDTF">2021-11-01T09:51:00Z</dcterms:created>
  <dcterms:modified xsi:type="dcterms:W3CDTF">2021-11-01T09:51:00Z</dcterms:modified>
</cp:coreProperties>
</file>