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E6" w:rsidRPr="00506331" w:rsidRDefault="003541E6" w:rsidP="003541E6">
      <w:pPr>
        <w:ind w:left="1680" w:firstLine="420"/>
        <w:jc w:val="right"/>
      </w:pPr>
      <w:bookmarkStart w:id="0" w:name="_GoBack"/>
      <w:bookmarkEnd w:id="0"/>
      <w:r w:rsidRPr="00506331">
        <w:rPr>
          <w:color w:val="000000"/>
          <w:sz w:val="28"/>
          <w:szCs w:val="28"/>
        </w:rPr>
        <w:t xml:space="preserve">Приложение </w:t>
      </w:r>
      <w:r w:rsidR="00C168C2">
        <w:rPr>
          <w:color w:val="000000"/>
          <w:sz w:val="28"/>
          <w:szCs w:val="28"/>
        </w:rPr>
        <w:t>2</w:t>
      </w:r>
    </w:p>
    <w:p w:rsidR="003541E6" w:rsidRPr="00506331" w:rsidRDefault="003541E6" w:rsidP="003541E6">
      <w:pPr>
        <w:ind w:firstLine="420"/>
        <w:jc w:val="right"/>
      </w:pPr>
      <w:r w:rsidRPr="00506331">
        <w:rPr>
          <w:color w:val="000000"/>
          <w:sz w:val="28"/>
          <w:szCs w:val="28"/>
        </w:rPr>
        <w:t>к Закону Ярославской области</w:t>
      </w:r>
    </w:p>
    <w:p w:rsidR="003541E6" w:rsidRPr="00506331" w:rsidRDefault="003541E6" w:rsidP="003541E6">
      <w:pPr>
        <w:jc w:val="right"/>
        <w:rPr>
          <w:color w:val="000000"/>
          <w:sz w:val="28"/>
          <w:szCs w:val="28"/>
        </w:rPr>
      </w:pPr>
      <w:r w:rsidRPr="00506331">
        <w:rPr>
          <w:color w:val="000000"/>
          <w:sz w:val="28"/>
          <w:szCs w:val="28"/>
        </w:rPr>
        <w:t>от</w:t>
      </w:r>
      <w:r w:rsidRPr="00506331">
        <w:rPr>
          <w:color w:val="000000"/>
          <w:sz w:val="18"/>
          <w:szCs w:val="28"/>
        </w:rPr>
        <w:t xml:space="preserve"> </w:t>
      </w:r>
      <w:r w:rsidRPr="00506331">
        <w:rPr>
          <w:color w:val="000000"/>
          <w:sz w:val="28"/>
          <w:szCs w:val="28"/>
        </w:rPr>
        <w:t>________________ № _____</w:t>
      </w:r>
    </w:p>
    <w:p w:rsidR="003541E6" w:rsidRPr="00506331" w:rsidRDefault="003541E6" w:rsidP="003541E6">
      <w:pPr>
        <w:ind w:left="1680" w:firstLine="420"/>
        <w:jc w:val="right"/>
        <w:rPr>
          <w:color w:val="000000"/>
          <w:sz w:val="28"/>
          <w:szCs w:val="28"/>
        </w:rPr>
      </w:pPr>
    </w:p>
    <w:p w:rsidR="003541E6" w:rsidRPr="00506331" w:rsidRDefault="003541E6" w:rsidP="003541E6">
      <w:pPr>
        <w:jc w:val="right"/>
      </w:pPr>
      <w:r w:rsidRPr="00506331">
        <w:rPr>
          <w:snapToGrid w:val="0"/>
          <w:sz w:val="28"/>
          <w:szCs w:val="28"/>
        </w:rPr>
        <w:t>"</w:t>
      </w:r>
      <w:r w:rsidRPr="00506331">
        <w:rPr>
          <w:color w:val="000000"/>
          <w:sz w:val="28"/>
          <w:szCs w:val="28"/>
        </w:rPr>
        <w:t>Приложение 7</w:t>
      </w:r>
    </w:p>
    <w:p w:rsidR="003541E6" w:rsidRPr="00506331" w:rsidRDefault="003541E6" w:rsidP="003541E6">
      <w:pPr>
        <w:jc w:val="right"/>
      </w:pPr>
      <w:r w:rsidRPr="00506331">
        <w:rPr>
          <w:color w:val="000000"/>
          <w:sz w:val="28"/>
          <w:szCs w:val="28"/>
        </w:rPr>
        <w:t>к Закону Ярославской области</w:t>
      </w:r>
    </w:p>
    <w:p w:rsidR="003541E6" w:rsidRPr="00506331" w:rsidRDefault="003541E6" w:rsidP="003541E6">
      <w:pPr>
        <w:jc w:val="right"/>
        <w:rPr>
          <w:color w:val="000000"/>
          <w:sz w:val="28"/>
          <w:szCs w:val="28"/>
        </w:rPr>
      </w:pPr>
      <w:r w:rsidRPr="00506331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2</w:t>
      </w:r>
      <w:r w:rsidRPr="00506331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50633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</w:t>
      </w:r>
      <w:r w:rsidRPr="00506331">
        <w:rPr>
          <w:color w:val="000000"/>
          <w:sz w:val="28"/>
          <w:szCs w:val="28"/>
        </w:rPr>
        <w:t>0-з</w:t>
      </w:r>
    </w:p>
    <w:p w:rsidR="003541E6" w:rsidRDefault="003541E6" w:rsidP="003541E6">
      <w:pPr>
        <w:jc w:val="right"/>
        <w:rPr>
          <w:color w:val="000000"/>
          <w:sz w:val="28"/>
          <w:szCs w:val="28"/>
        </w:rPr>
      </w:pPr>
    </w:p>
    <w:p w:rsidR="003541E6" w:rsidRDefault="003541E6" w:rsidP="003541E6">
      <w:pPr>
        <w:jc w:val="right"/>
        <w:rPr>
          <w:color w:val="000000"/>
          <w:sz w:val="28"/>
          <w:szCs w:val="28"/>
        </w:rPr>
      </w:pPr>
    </w:p>
    <w:p w:rsidR="006B4130" w:rsidRDefault="006B4130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6B4130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130" w:rsidRDefault="000925B5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</w:t>
            </w:r>
            <w:proofErr w:type="gramEnd"/>
          </w:p>
          <w:p w:rsidR="006B4130" w:rsidRDefault="000925B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программам и непрограммным направлениям деятельности)</w:t>
            </w:r>
          </w:p>
          <w:p w:rsidR="006B4130" w:rsidRDefault="000925B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  <w:p w:rsidR="006B4130" w:rsidRDefault="000925B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 на 2021 год</w:t>
            </w:r>
          </w:p>
          <w:p w:rsidR="006B4130" w:rsidRDefault="006B4130">
            <w:pPr>
              <w:ind w:firstLine="420"/>
              <w:jc w:val="center"/>
            </w:pPr>
          </w:p>
          <w:p w:rsidR="006B4130" w:rsidRDefault="006B4130">
            <w:pPr>
              <w:ind w:firstLine="420"/>
              <w:jc w:val="center"/>
            </w:pPr>
          </w:p>
        </w:tc>
      </w:tr>
    </w:tbl>
    <w:p w:rsidR="006B4130" w:rsidRDefault="006B4130">
      <w:pPr>
        <w:rPr>
          <w:vanish/>
        </w:rPr>
      </w:pPr>
      <w:bookmarkStart w:id="1" w:name="__bookmark_1"/>
      <w:bookmarkEnd w:id="1"/>
    </w:p>
    <w:tbl>
      <w:tblPr>
        <w:tblOverlap w:val="never"/>
        <w:tblW w:w="10490" w:type="dxa"/>
        <w:tblLayout w:type="fixed"/>
        <w:tblLook w:val="01E0" w:firstRow="1" w:lastRow="1" w:firstColumn="1" w:lastColumn="1" w:noHBand="0" w:noVBand="0"/>
      </w:tblPr>
      <w:tblGrid>
        <w:gridCol w:w="5892"/>
        <w:gridCol w:w="1701"/>
        <w:gridCol w:w="851"/>
        <w:gridCol w:w="1762"/>
        <w:gridCol w:w="284"/>
      </w:tblGrid>
      <w:tr w:rsidR="001F0810" w:rsidTr="001F0810">
        <w:trPr>
          <w:gridAfter w:val="1"/>
          <w:wAfter w:w="284" w:type="dxa"/>
          <w:tblHeader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01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1"/>
            </w:tblGrid>
            <w:tr w:rsidR="001F0810" w:rsidTr="00FC0493">
              <w:trPr>
                <w:jc w:val="center"/>
              </w:trPr>
              <w:tc>
                <w:tcPr>
                  <w:tcW w:w="50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810" w:rsidRDefault="001F0810" w:rsidP="00FC049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1F0810" w:rsidRDefault="001F0810" w:rsidP="00FC049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целевой</w:t>
            </w:r>
          </w:p>
          <w:p w:rsidR="001F0810" w:rsidRPr="001E2E88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статьи</w:t>
            </w:r>
          </w:p>
          <w:p w:rsidR="001F0810" w:rsidRDefault="001F0810" w:rsidP="00FC0493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</w:t>
            </w:r>
          </w:p>
          <w:p w:rsidR="001F0810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1F0810" w:rsidRPr="001E2E88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</w:p>
          <w:p w:rsidR="001F0810" w:rsidRDefault="001F0810" w:rsidP="00FC0493">
            <w:pPr>
              <w:spacing w:line="1" w:lineRule="auto"/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  <w:p w:rsidR="001F0810" w:rsidRPr="001E2E88" w:rsidRDefault="001F0810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1F0810" w:rsidRDefault="001F0810" w:rsidP="00FC0493">
            <w:pPr>
              <w:spacing w:line="1" w:lineRule="auto"/>
            </w:pP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15 936 750 606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13 370 922 076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7 521 139 977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01.3.01.56220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приобретению лекарственных препаратов для лечения пациентов с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инфекцией, получающих медицинскую помощь в амбулаторных условиях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01.3.01.58430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194 577 500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194 577 500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546 963 100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546 963 100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3 096 889 146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113 611 574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23 081 500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2 957 322 072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1 909 943 959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97 820 010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1 812 123 949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51 494 100</w:t>
            </w:r>
          </w:p>
        </w:tc>
      </w:tr>
      <w:tr w:rsidR="00D856A3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A3" w:rsidRDefault="00D85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56A3" w:rsidRDefault="00D85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56A3" w:rsidRDefault="00D85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56A3" w:rsidRDefault="00D856A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</w:t>
            </w:r>
          </w:p>
        </w:tc>
      </w:tr>
      <w:tr w:rsidR="00D856A3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A3" w:rsidRDefault="00D85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56A3" w:rsidRDefault="00D85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56A3" w:rsidRDefault="00D85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56A3" w:rsidRDefault="00D856A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51 143 400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осуществление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117 250 600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117 250 600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129 056 432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140 537 279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134 409 479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134 409 479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551 680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145 874 179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145 874 179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145 874 179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44 718 209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44 718 209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5 365 396 000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1 106 208 293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1 106 208 293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902 365 493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902 365 493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26 402 199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Подготовка технической документации для устройства вертолетных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на строительство вертолетных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01.9.01.76830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111 220 938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111 220 938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111 220 938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103 720 938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145 683 470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227 705 001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658 420 129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21 848 762 113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20 720 340 083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3 844 692 278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3 618 840 382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52 806 035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5 206 695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3 560 784 648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благоустройству зданий государственных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02.1.01.R2554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11 818 407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11 818 407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16 346 553 125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251 247 845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251 247 845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617 070 605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617 070 605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98 017 548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98 017 548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131 736 071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131 736 071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7 991 550 484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7 991 550 484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321 655 135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321 655 135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5 780 326 427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5 780 326 427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284 572 680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02.1.03.77440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02.1.03.R2551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244 522 000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02.1.04.67363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206 522 000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205 300 000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860 093 535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88 465 310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480 047 343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02.7.E1.54810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327 626 200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327 626 200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проведение ремонтных работ в помещениях, предназначенных для создания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51 505 835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198 898 901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30 841 771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02.7.E6.51770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02.7.E6.61624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профессиональных образовательных организаций в целях повышения конкурентоспособности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02.7.E6.70020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02.7.E8.54120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268 328 495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6 546 618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6 546 618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6 546 618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261 781 877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02.8.P2.Д2320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14 959 272 075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12 555 764 166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8 431 680 277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27 865 600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27 865 600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134 173 005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134 173 005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65 403 888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64 576 000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2 054 640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513 301 000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513 301 000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856 277 000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856 277 000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541 787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1 644 279 653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1 644 279 653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422 921 525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422 921 525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92 714 947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92 714 947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5 244 688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359 636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355 020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компенсацию отдельным категориям граждан оплаты взноса на капитальный ремонт общего имущества в многоквартирном доме в части расходов по доставке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722 269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722 269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37 568 300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37 568 300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6 751 004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6 672 260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2 547 118 588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2 547 118 588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44 473 510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44 473 510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3 754 821 413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</w:t>
            </w:r>
            <w:proofErr w:type="gramEnd"/>
            <w:r>
              <w:rPr>
                <w:color w:val="000000"/>
                <w:sz w:val="24"/>
                <w:szCs w:val="24"/>
              </w:rPr>
              <w:t>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03.1.02.58370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2 290 100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208 520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2 081 580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1 352 896 854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99 473 347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27 315 735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1 225 911 319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473 407 546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330 287 741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92 787 205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46 180 347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4 151 206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1 920 204 513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1 920 204 513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6 022 400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4 578 400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358 550 032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3 756 065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2 600 680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10 566 444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10 566 444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10 446 444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188 009 024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38 240 977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38 240 977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6 992 050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26 198 927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149 568 047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26 510 383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26 510 383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13 564 381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13 564 381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84 138 486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84 138 486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11 416 541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11 416 541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2 215 498 885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1 961 921 836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828 858 436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828 858 436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253 577 049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20 596 416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20 596 416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11 890 516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7 902 368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1 347 564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6 554 804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3 988 148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3 988 148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2 897 973 743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747 749 094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14 316 709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14 316 709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14 316 709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градостроительной документации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05.1.09.76960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43 422 700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20 264 000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20 264 000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5 281 765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3 781 765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3 781 765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 гражданам, жилые помещения которых утрачены в результате чрезвычайной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212 720 447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многоквартирном доме по адресу: ул. </w:t>
            </w:r>
            <w:proofErr w:type="spellStart"/>
            <w:r>
              <w:rPr>
                <w:color w:val="000000"/>
                <w:sz w:val="24"/>
                <w:szCs w:val="24"/>
              </w:rPr>
              <w:t>Батова</w:t>
            </w:r>
            <w:proofErr w:type="spellEnd"/>
            <w:r>
              <w:rPr>
                <w:color w:val="000000"/>
                <w:sz w:val="24"/>
                <w:szCs w:val="24"/>
              </w:rPr>
              <w:t>, д. 5, корп. 2 в г. Ярославле 21 августа 2020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05.1.15.R6180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212 720 447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212 720 447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48 058 468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43 999 832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43 999 832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29 205 079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8 960 040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5 834 713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258 636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892 980 861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892 980 861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869 696 584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396 670 000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473 026 584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05.4.F1.Д0210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23 284 277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23 284 277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защиты прав граждан – 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616 029 896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616 029 896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616 029 896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473 529 896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473 529 896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1 340 832 256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1 339 782 256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201 010 370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187 159 175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127 368 829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50 547 377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8 482 244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760 725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1 132 065 300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1 132 065 300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3 329 970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15 130 297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1 058 807 033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24 798 000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6 706 586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6 706 586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6 706 586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7 042 576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2 049 927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1 623 057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832 974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517 974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517 974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517 974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 с использованием единого банка данных по вопросам, касающимся оборота наркотических средств, психотропных веществ и их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прекурсоров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, а также противодействия их незаконному обороту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4 159 675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1 915 180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оперативно-технических и специальных технических средств контроля и 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304 416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304 416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промышленного швейного оборудования в целях обеспечения трудовой занятости осужденных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08.6.01.77370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2 244 495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содействия мигрантам" на формирование имущественного взноса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08.6.02.77390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608 092 683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2 354 189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проектно-сметной документации и строительству пожарного депо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10.1.02.77380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138 689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602 898 494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532 233 144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482 222 853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482 222 853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49 971 171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49 971 171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11 769 234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11 769 234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11 769 234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14 008 492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14 008 492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14 008 492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923 400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4 260 098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39 704 126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39 704 126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35 924 293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3 770 431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1 991 573 782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1 844 282 523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174 784 478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171 884 462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171 884 462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17 237 606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409 141 880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409 141 880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409 141 880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136 741 355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136 741 355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136 741 355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497 072 923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480 819 542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480 819 542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96 259 869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96 106 869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96 106 869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512 554 412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144 071 812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133 601 395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11 225 333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11 225 333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3 219 447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3 219 447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2 645 103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2 645 103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52 679 881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28 792 329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194 125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5 904 100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1 928 230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1 928 230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1 928 230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353 040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2 347 779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2 347 779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2 347 779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1 501 953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1 501 953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182 750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1 319 203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8 983 453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7 430 349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87 552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87 552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12.6.G2.52690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715 463 285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269 103 687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20 419 639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20 419 639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522 783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19 896 856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46 511 250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46 511 250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6 511 250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18 356 312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183 816 486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183 809 486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183 809 486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446 359 598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211 267 606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235 091 992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146 254 584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146 254 584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по хоккею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4 174 940 035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1 281 286 198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9 684 043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9 684 043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6 420 001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3 264 042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179 439 577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179 439 577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179 439 577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1 092 162 578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1 092 162 578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1 092 162 578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2 635 263 386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2 430 339 957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2 417 693 892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2 417 693 892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27 558 097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27 557 097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10 543 643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жилищно-коммунального хозяйства и энергетики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14.4.02.77220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159 609 109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17 756 223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восстановления платежеспособности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14.4.09.77450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242 443 949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92 287 744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92 287 744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92 287 744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120 889 205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120 889 205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120 889 205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(капитальный ремонт) объектов жилищно-коммунального хозяйства, износ которых превышает 60 процентов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29 267 000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модернизацию (капитальный ремонт) объектов коммунальной инфраструктуры городского округа города Переславля-Залесского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14.6.05.77140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15 946 502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14 396 502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14 396 502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4 169 101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391 662 219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97 254 451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5 824 194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75 230 257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 за счет средств Фонда развития моногородов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71 558 379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71 558 379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3 671 878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3 671 878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256 052 898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4 702 641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20 329 400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3 736 980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20 435 314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20 435 314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10 147 084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10 288 230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206 848 563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46 985 208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43 860 208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38 354 870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13 741 941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13 741 941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11 488 714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2 231 908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21 319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65 279 700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2 046 023 501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2 017 583 501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691 428 346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10 510 981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10 510 981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1 301 800 155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организациям транспорта общего пользования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на возмещение затрат на оказание транспортных услуг населению в межмуниципальном сообщении в связи с государственным регулированием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тарифов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519 845 204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519 845 204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28 440 000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Создание и развитие современной авиационной инфраструктуры аэропорта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Туношна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28 440 000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реконструкции объектов инфраструктуры региональных аэропортов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17.2.02.77110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168 942 830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168 942 830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8 727 000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увеличению количества объектов туристской инфраструктуры, росту их потенциала в сфере обслуживания туристов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(реконструкция) объектов обеспечивающей инфраструктуры, входящих в состав инвестиционных проектов по созданию туристских кластеров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18.1.02.R3840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153 120 830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26 574 100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126 546 730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116 720 606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107 082 747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103 405 247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9 637 859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населения и допризывной подготовке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6 159 859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6 159 859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5 659 859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 и реконструкция воинских захоронений и военно-мемориальных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44 401 750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5 326 603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71 653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71 653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519 015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22.4.04.R5160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2 347 000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Ярославского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22.4.05.76670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213 435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7 880 873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7 880 873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7 880 873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7 880 873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30 994 274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20 200 292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20 200 292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20 200 292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3 843 982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243 982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243 982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624 780 322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487 528 005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23 048 254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работы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21 773 254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21 773 254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383 160 210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сопровождению работы электронных сервисов ЗАГС для государственной регистрации актов гражданского состояния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31 129 700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31 129 700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31 129 700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46 532 000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3 267 841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 Ярославской области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98 439 377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17 387 613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Модернизация серверного и сетевого оборудования, развитие системы управления инфраструктурой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15 340 752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15 340 752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23.5.02.77190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58 651 191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58 651 191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58 651 191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цифровой автоматической телефонной станции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модернизации цифровой автоматической телефонной станции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23.5.06.77310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модернизация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сопряжения Системы-112 Ярославской области с аппаратно-программным комплексом многоуровневой навигационно-информационной системы мониторинга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 России) на базе использования системы ГЛОНАСС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23.5.09.77360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4 120 573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38 812 940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18 755 940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20 057 000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20 057 000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10 842 583 786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4 052 863 023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2 409 383 697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2 409 383 697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2 409 383 697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162 388 263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51 455 963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33 955 963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109 350 000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21 980 092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197 282 051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965 754 012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123 444 612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123 444 612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263 855 000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263 855 000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263 855 000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630 127 979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966C1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966C18">
              <w:rPr>
                <w:i/>
                <w:iCs/>
                <w:color w:val="000000"/>
                <w:sz w:val="24"/>
                <w:szCs w:val="24"/>
              </w:rPr>
              <w:t>131 500 000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966C18">
            <w:pPr>
              <w:jc w:val="right"/>
              <w:rPr>
                <w:color w:val="000000"/>
                <w:sz w:val="24"/>
                <w:szCs w:val="24"/>
              </w:rPr>
            </w:pPr>
            <w:r w:rsidRPr="00966C18">
              <w:rPr>
                <w:color w:val="000000"/>
                <w:sz w:val="24"/>
                <w:szCs w:val="24"/>
              </w:rPr>
              <w:t>131 500 000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966C18">
            <w:pPr>
              <w:jc w:val="right"/>
              <w:rPr>
                <w:color w:val="000000"/>
                <w:sz w:val="24"/>
                <w:szCs w:val="24"/>
              </w:rPr>
            </w:pPr>
            <w:r w:rsidRPr="00966C18">
              <w:rPr>
                <w:color w:val="000000"/>
                <w:sz w:val="24"/>
                <w:szCs w:val="24"/>
              </w:rPr>
              <w:t>113 000 000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966C1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966C18">
              <w:rPr>
                <w:i/>
                <w:iCs/>
                <w:color w:val="000000"/>
                <w:sz w:val="24"/>
                <w:szCs w:val="24"/>
              </w:rPr>
              <w:t>99 388 942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966C18">
            <w:pPr>
              <w:jc w:val="right"/>
              <w:rPr>
                <w:color w:val="000000"/>
                <w:sz w:val="24"/>
                <w:szCs w:val="24"/>
              </w:rPr>
            </w:pPr>
            <w:r w:rsidRPr="00966C18">
              <w:rPr>
                <w:color w:val="000000"/>
                <w:sz w:val="24"/>
                <w:szCs w:val="24"/>
              </w:rPr>
              <w:t>99 388 942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966C18">
            <w:pPr>
              <w:jc w:val="right"/>
              <w:rPr>
                <w:color w:val="000000"/>
                <w:sz w:val="24"/>
                <w:szCs w:val="24"/>
              </w:rPr>
            </w:pPr>
            <w:r w:rsidRPr="00966C18">
              <w:rPr>
                <w:color w:val="000000"/>
                <w:sz w:val="24"/>
                <w:szCs w:val="24"/>
              </w:rPr>
              <w:t>98 975 942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399 239 037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развитие и увеличение пропускной </w:t>
            </w:r>
            <w:proofErr w:type="gramStart"/>
            <w:r>
              <w:rPr>
                <w:color w:val="000000"/>
                <w:sz w:val="24"/>
                <w:szCs w:val="24"/>
              </w:rPr>
              <w:t>способности сети автомобильных дорог общего пользования местного значения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391 945 000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391 945 000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6 159 592 784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6 055 997 264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и строительство автомобильных дорог общего пользования и искусственных сооружений на них регионального (межмуниципального) и местного значения,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24.7.R1.5390F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4 855 997 264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4 496 835 730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19 161 534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103 595 520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значения, а также на разработку комплексных схем организации дорожного движения, программ комплексного развития транспортной инфраструктуры и ключевых документов транспортного планирования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103 595 520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103 595 520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899 867 992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800 985 982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103 785 354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103 785 354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53 785 354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357 899 047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75 036 072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75 036 072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170 815 399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170 815 399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161 291 407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81 930 328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81 930 328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10 091 772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10 091 772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460 479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460 479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58 104 602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58 104 602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34 272 451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производителям муки части затрат на закупку продовольственной пшеницы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предприятиям хлебопекарной промышленности части затрат на реализацию произведенных и реализованных хлеба и хлебобулочных изделий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37 535 100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61 457 970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Докапитализация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Фонда регионального развития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25.1.06.77150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38 326 270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609 932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609 932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609 932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5 808 451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19 354 236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4 067 639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4 067 639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4 067 639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13 451 077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сфере рыболовства и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1 249 920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76 242 024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20 292 284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44 338 841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6 510 899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6 510 899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6 510 899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Выделение и идентификация вируса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 овец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профилактике и ликвидации заболевания овец </w:t>
            </w:r>
            <w:proofErr w:type="spellStart"/>
            <w:r>
              <w:rPr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25.7.06.77080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240 692 884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178 784 384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50 142 084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125 142 300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119 993 800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90 339 434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29 654 366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4 973 000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2 137 800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2 835 200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85 989 356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22 892 567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22 252 067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16 035 431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16 004 829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5 227 599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5 227 599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989 037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989 037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640 500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34 981 946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34 981 946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6 979 774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6 979 774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6 979 774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27 852 172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27 852 172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24 395 983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3 456 189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7 064 516 835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108 353 178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46 035 850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46 035 850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46 035 850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4 734 469 596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4 734 469 596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290 564 596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290 564 596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2 218 745 261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2 207 041 221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2 207 041 221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2 207 041 221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11 704 040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2 948 800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2 948 800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1 592 800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635 300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4 338 044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382 500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659 926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3 295 618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2 845 618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2 845 618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2 845 618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автоматизированной оценки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38.5.03.77410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533 872 776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9 791 799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7 891 799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7 891 799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6 430 878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1 460 921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474 080 977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464 082 505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171 338 640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171 338 640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приоритетных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292 743 865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292 743 865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Поддержка лучших практик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9 998 472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9 998 472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9 998 472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47 099 266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47 099 266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14 340 704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4 872 769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23 205 916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4 293 820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развитию сельских территорий за счет средств резервного фонда Правительства Российской Федерации (строительство социальных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375C6A">
            <w:pPr>
              <w:rPr>
                <w:color w:val="000000"/>
                <w:sz w:val="24"/>
                <w:szCs w:val="24"/>
              </w:rPr>
            </w:pPr>
            <w:r w:rsidRPr="00375C6A"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муниципальных дошкольных образовательных организаций)</w:t>
            </w:r>
            <w:r w:rsidRPr="00375C6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3 536 384 325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16 208 600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4 291 400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13 078 050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4 521 950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подготовке и проведению Всероссийской переписи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религиозной организации "Архиерейское подворье храма Богоявления Господня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муниципального района Ярославской области Рыбинской Епархии Русской Православной Церкви (Московский Патриархат)" на сохранение объектов культурного наследия в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района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60 531 700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4 341 700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5 937 156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5 343 540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593 616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11 480 200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5 138 690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110 500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2 381 633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1 735 574 100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1 695 089 527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39 997 813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486 760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3 043 568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3 043 568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98 393 730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98 393 730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5 505 936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5 505 936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138 397 219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89 177 216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49 206 003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117 238 629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117 238 629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41 918 062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37 444 028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4 472 034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625 269 937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227 288 069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311 831 393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70 448 709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15 701 766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2 215 650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2 215 650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211 547 657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12 516 630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34 367 285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148 663 742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12 096 652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12 096 652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кредиторской задолженности по отрасли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46 260 752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10 447 550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35 813 202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1F0810" w:rsidTr="001F0810">
        <w:trPr>
          <w:gridAfter w:val="1"/>
          <w:wAfter w:w="284" w:type="dxa"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1F0810" w:rsidTr="001F0810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810" w:rsidRDefault="001F08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810" w:rsidRDefault="001F081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91 918 147 485</w:t>
            </w:r>
          </w:p>
        </w:tc>
        <w:tc>
          <w:tcPr>
            <w:tcW w:w="284" w:type="dxa"/>
          </w:tcPr>
          <w:p w:rsidR="001F0810" w:rsidRPr="001F0810" w:rsidRDefault="001F0810" w:rsidP="001F0810">
            <w:pPr>
              <w:rPr>
                <w:bCs/>
                <w:color w:val="000000"/>
                <w:sz w:val="28"/>
                <w:szCs w:val="28"/>
              </w:rPr>
            </w:pPr>
            <w:r w:rsidRPr="001F0810">
              <w:rPr>
                <w:bCs/>
                <w:color w:val="000000"/>
                <w:sz w:val="28"/>
                <w:szCs w:val="28"/>
              </w:rPr>
              <w:t>"</w:t>
            </w:r>
          </w:p>
        </w:tc>
      </w:tr>
    </w:tbl>
    <w:p w:rsidR="003F15DD" w:rsidRDefault="003F15DD"/>
    <w:sectPr w:rsidR="003F15DD" w:rsidSect="003541E6">
      <w:headerReference w:type="default" r:id="rId7"/>
      <w:footerReference w:type="default" r:id="rId8"/>
      <w:pgSz w:w="11905" w:h="16837" w:code="9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30" w:rsidRDefault="006B4130" w:rsidP="006B4130">
      <w:r>
        <w:separator/>
      </w:r>
    </w:p>
  </w:endnote>
  <w:endnote w:type="continuationSeparator" w:id="0">
    <w:p w:rsidR="006B4130" w:rsidRDefault="006B4130" w:rsidP="006B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130">
      <w:tc>
        <w:tcPr>
          <w:tcW w:w="10421" w:type="dxa"/>
        </w:tcPr>
        <w:p w:rsidR="006B4130" w:rsidRDefault="000925B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B4130" w:rsidRDefault="006B413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30" w:rsidRDefault="006B4130" w:rsidP="006B4130">
      <w:r>
        <w:separator/>
      </w:r>
    </w:p>
  </w:footnote>
  <w:footnote w:type="continuationSeparator" w:id="0">
    <w:p w:rsidR="006B4130" w:rsidRDefault="006B4130" w:rsidP="006B4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130">
      <w:tc>
        <w:tcPr>
          <w:tcW w:w="10421" w:type="dxa"/>
        </w:tcPr>
        <w:p w:rsidR="006B4130" w:rsidRDefault="006B413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925B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65DAA">
            <w:rPr>
              <w:noProof/>
              <w:color w:val="000000"/>
              <w:sz w:val="28"/>
              <w:szCs w:val="28"/>
            </w:rPr>
            <w:t>98</w:t>
          </w:r>
          <w:r>
            <w:fldChar w:fldCharType="end"/>
          </w:r>
        </w:p>
        <w:p w:rsidR="006B4130" w:rsidRDefault="006B413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30"/>
    <w:rsid w:val="000925B5"/>
    <w:rsid w:val="001F0810"/>
    <w:rsid w:val="003541E6"/>
    <w:rsid w:val="00375C6A"/>
    <w:rsid w:val="003F15DD"/>
    <w:rsid w:val="006B4130"/>
    <w:rsid w:val="00966C18"/>
    <w:rsid w:val="00A64F9F"/>
    <w:rsid w:val="00B65DAA"/>
    <w:rsid w:val="00C168C2"/>
    <w:rsid w:val="00C23EAE"/>
    <w:rsid w:val="00D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1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D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1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D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27215</Words>
  <Characters>155131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181983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cp:lastPrinted>2021-09-10T06:08:00Z</cp:lastPrinted>
  <dcterms:created xsi:type="dcterms:W3CDTF">2021-09-10T06:08:00Z</dcterms:created>
  <dcterms:modified xsi:type="dcterms:W3CDTF">2021-09-10T06:08:00Z</dcterms:modified>
</cp:coreProperties>
</file>