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10B" w:rsidRPr="00E5710B" w:rsidRDefault="00E5710B" w:rsidP="00E5710B">
      <w:pPr>
        <w:ind w:firstLine="420"/>
        <w:jc w:val="right"/>
        <w:rPr>
          <w:color w:val="000000"/>
          <w:sz w:val="28"/>
          <w:szCs w:val="28"/>
        </w:rPr>
      </w:pPr>
      <w:r w:rsidRPr="00E5710B">
        <w:rPr>
          <w:color w:val="000000"/>
          <w:sz w:val="28"/>
          <w:szCs w:val="28"/>
        </w:rPr>
        <w:t>Приложение 3</w:t>
      </w:r>
    </w:p>
    <w:p w:rsidR="00E5710B" w:rsidRPr="00E5710B" w:rsidRDefault="00E5710B" w:rsidP="00E5710B">
      <w:pPr>
        <w:ind w:firstLine="420"/>
        <w:jc w:val="right"/>
        <w:rPr>
          <w:color w:val="000000"/>
          <w:sz w:val="28"/>
          <w:szCs w:val="28"/>
        </w:rPr>
      </w:pPr>
      <w:r w:rsidRPr="00E5710B">
        <w:rPr>
          <w:color w:val="000000"/>
          <w:sz w:val="28"/>
          <w:szCs w:val="28"/>
        </w:rPr>
        <w:t>к Закону Ярославской области</w:t>
      </w:r>
    </w:p>
    <w:p w:rsidR="00E5710B" w:rsidRPr="00E5710B" w:rsidRDefault="00E5710B" w:rsidP="00E5710B">
      <w:pPr>
        <w:spacing w:before="120"/>
        <w:ind w:firstLine="420"/>
        <w:jc w:val="right"/>
        <w:rPr>
          <w:color w:val="000000"/>
          <w:sz w:val="28"/>
          <w:szCs w:val="28"/>
        </w:rPr>
      </w:pPr>
      <w:r w:rsidRPr="00E5710B">
        <w:rPr>
          <w:color w:val="000000"/>
          <w:sz w:val="28"/>
          <w:szCs w:val="28"/>
        </w:rPr>
        <w:t>от</w:t>
      </w:r>
      <w:r w:rsidR="00F013B3">
        <w:rPr>
          <w:color w:val="000000"/>
          <w:sz w:val="28"/>
          <w:szCs w:val="28"/>
        </w:rPr>
        <w:t xml:space="preserve"> </w:t>
      </w:r>
      <w:r w:rsidR="00F013B3">
        <w:rPr>
          <w:color w:val="000000"/>
          <w:sz w:val="28"/>
          <w:szCs w:val="28"/>
        </w:rPr>
        <w:t xml:space="preserve">27.09.2024 </w:t>
      </w:r>
      <w:r w:rsidRPr="00E5710B">
        <w:rPr>
          <w:color w:val="000000"/>
          <w:sz w:val="28"/>
          <w:szCs w:val="28"/>
        </w:rPr>
        <w:t>№</w:t>
      </w:r>
      <w:r w:rsidR="00F013B3">
        <w:rPr>
          <w:color w:val="000000"/>
          <w:sz w:val="28"/>
          <w:szCs w:val="28"/>
        </w:rPr>
        <w:t xml:space="preserve"> 53-з</w:t>
      </w:r>
      <w:bookmarkStart w:id="0" w:name="_GoBack"/>
      <w:bookmarkEnd w:id="0"/>
    </w:p>
    <w:p w:rsidR="00E5710B" w:rsidRPr="00E5710B" w:rsidRDefault="00E5710B" w:rsidP="00E5710B">
      <w:pPr>
        <w:ind w:firstLine="420"/>
        <w:jc w:val="right"/>
        <w:rPr>
          <w:color w:val="000000"/>
          <w:sz w:val="28"/>
          <w:szCs w:val="28"/>
        </w:rPr>
      </w:pPr>
    </w:p>
    <w:p w:rsidR="00E5710B" w:rsidRPr="00E5710B" w:rsidRDefault="00E5710B" w:rsidP="00E5710B">
      <w:pPr>
        <w:ind w:firstLine="420"/>
        <w:jc w:val="right"/>
        <w:rPr>
          <w:color w:val="000000"/>
          <w:sz w:val="28"/>
          <w:szCs w:val="28"/>
        </w:rPr>
      </w:pPr>
    </w:p>
    <w:p w:rsidR="00E5710B" w:rsidRPr="00E5710B" w:rsidRDefault="00E5710B" w:rsidP="00E5710B">
      <w:pPr>
        <w:ind w:firstLine="420"/>
        <w:jc w:val="right"/>
        <w:rPr>
          <w:color w:val="000000"/>
          <w:sz w:val="28"/>
          <w:szCs w:val="28"/>
        </w:rPr>
      </w:pPr>
      <w:r w:rsidRPr="00E5710B">
        <w:rPr>
          <w:color w:val="000000"/>
          <w:sz w:val="28"/>
          <w:szCs w:val="28"/>
        </w:rPr>
        <w:t>"Приложение 5</w:t>
      </w:r>
    </w:p>
    <w:p w:rsidR="00E5710B" w:rsidRPr="00E5710B" w:rsidRDefault="00E5710B" w:rsidP="00E5710B">
      <w:pPr>
        <w:ind w:firstLine="420"/>
        <w:jc w:val="right"/>
        <w:rPr>
          <w:color w:val="000000"/>
          <w:sz w:val="28"/>
          <w:szCs w:val="28"/>
        </w:rPr>
      </w:pPr>
      <w:r w:rsidRPr="00E5710B">
        <w:rPr>
          <w:color w:val="000000"/>
          <w:sz w:val="28"/>
          <w:szCs w:val="28"/>
        </w:rPr>
        <w:t>к Закону Ярославской области</w:t>
      </w:r>
    </w:p>
    <w:p w:rsidR="00E5710B" w:rsidRDefault="00E5710B" w:rsidP="00E5710B">
      <w:pPr>
        <w:ind w:firstLine="420"/>
        <w:jc w:val="right"/>
        <w:rPr>
          <w:color w:val="000000"/>
          <w:sz w:val="28"/>
          <w:szCs w:val="28"/>
        </w:rPr>
      </w:pPr>
      <w:r w:rsidRPr="00E5710B">
        <w:rPr>
          <w:color w:val="000000"/>
          <w:sz w:val="28"/>
          <w:szCs w:val="28"/>
        </w:rPr>
        <w:t>от 20.12.2023 № 78-з</w:t>
      </w:r>
    </w:p>
    <w:p w:rsidR="00E5710B" w:rsidRDefault="00E5710B" w:rsidP="00E5710B">
      <w:pPr>
        <w:ind w:firstLine="420"/>
        <w:jc w:val="right"/>
        <w:rPr>
          <w:color w:val="000000"/>
          <w:sz w:val="28"/>
          <w:szCs w:val="28"/>
        </w:rPr>
      </w:pPr>
    </w:p>
    <w:p w:rsidR="00E5710B" w:rsidRPr="00E5710B" w:rsidRDefault="00E5710B" w:rsidP="00E5710B">
      <w:pPr>
        <w:ind w:firstLine="420"/>
        <w:jc w:val="right"/>
        <w:rPr>
          <w:color w:val="000000"/>
          <w:sz w:val="22"/>
          <w:szCs w:val="28"/>
        </w:rPr>
      </w:pPr>
    </w:p>
    <w:p w:rsidR="00E5710B" w:rsidRPr="00E5710B" w:rsidRDefault="00E5710B" w:rsidP="00E5710B">
      <w:pPr>
        <w:ind w:firstLine="420"/>
        <w:jc w:val="center"/>
        <w:rPr>
          <w:sz w:val="28"/>
          <w:szCs w:val="28"/>
        </w:rPr>
      </w:pPr>
      <w:r w:rsidRPr="00E5710B"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2025 и 2026 годов</w:t>
      </w:r>
    </w:p>
    <w:p w:rsidR="00E5710B" w:rsidRPr="00E5710B" w:rsidRDefault="00E5710B" w:rsidP="00E5710B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E5710B"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</w:p>
    <w:p w:rsidR="00E5710B" w:rsidRPr="00E5710B" w:rsidRDefault="00E5710B">
      <w:pPr>
        <w:rPr>
          <w:sz w:val="18"/>
          <w:szCs w:val="28"/>
        </w:rPr>
      </w:pPr>
    </w:p>
    <w:tbl>
      <w:tblPr>
        <w:tblOverlap w:val="never"/>
        <w:tblW w:w="16315" w:type="dxa"/>
        <w:tblLayout w:type="fixed"/>
        <w:tblLook w:val="01E0" w:firstRow="1" w:lastRow="1" w:firstColumn="1" w:lastColumn="1" w:noHBand="0" w:noVBand="0"/>
      </w:tblPr>
      <w:tblGrid>
        <w:gridCol w:w="3111"/>
        <w:gridCol w:w="7492"/>
        <w:gridCol w:w="1984"/>
        <w:gridCol w:w="1864"/>
        <w:gridCol w:w="1864"/>
      </w:tblGrid>
      <w:tr w:rsidR="00381DD0" w:rsidTr="002B345A">
        <w:trPr>
          <w:gridAfter w:val="1"/>
          <w:wAfter w:w="1864" w:type="dxa"/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381DD0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3A58" w:rsidRDefault="00AA623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классификации </w:t>
                  </w:r>
                </w:p>
                <w:p w:rsidR="00381DD0" w:rsidRDefault="00AA623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доходов</w:t>
                  </w:r>
                </w:p>
              </w:tc>
            </w:tr>
          </w:tbl>
          <w:p w:rsidR="00381DD0" w:rsidRDefault="00381DD0">
            <w:pPr>
              <w:spacing w:line="1" w:lineRule="auto"/>
            </w:pP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52"/>
            </w:tblGrid>
            <w:tr w:rsidR="00381DD0">
              <w:trPr>
                <w:jc w:val="center"/>
              </w:trPr>
              <w:tc>
                <w:tcPr>
                  <w:tcW w:w="7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1DD0" w:rsidRDefault="00AA623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 доходов</w:t>
                  </w:r>
                </w:p>
              </w:tc>
            </w:tr>
          </w:tbl>
          <w:p w:rsidR="00381DD0" w:rsidRDefault="00381DD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81DD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1DD0" w:rsidRDefault="00AA623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381DD0" w:rsidRDefault="00AA623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81DD0" w:rsidRDefault="00381DD0">
            <w:pPr>
              <w:spacing w:line="1" w:lineRule="auto"/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81DD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1DD0" w:rsidRDefault="00AA623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381DD0" w:rsidRDefault="00AA623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81DD0" w:rsidRDefault="00381DD0">
            <w:pPr>
              <w:spacing w:line="1" w:lineRule="auto"/>
            </w:pP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118 627 569 461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126 188 897 884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73 446 753 000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79 799 631 000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42 053 180 000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45 291 270 000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31 393 573 000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34 508 361 000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18 720 008 810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19 317 603 050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18 720 008 810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19 317 603 050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8 274 517 000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8 951 932 000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8 018 272 000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8 682 619 000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000 1 05 06000 01 0000 110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256 245 000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269 313 000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9 116 034 000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9 540 845 000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7 481 416 000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7 903 145 000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1 632 938 000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1 636 020 000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</w:t>
            </w:r>
            <w:r w:rsidR="00E5710B">
              <w:rPr>
                <w:b/>
                <w:bCs/>
                <w:color w:val="000000"/>
                <w:sz w:val="24"/>
                <w:szCs w:val="24"/>
              </w:rPr>
              <w:t>, СБОРЫ И РЕГУЛЯРНЫЕ ПЛАТЕЖИ ЗА </w:t>
            </w:r>
            <w:r>
              <w:rPr>
                <w:b/>
                <w:bCs/>
                <w:color w:val="000000"/>
                <w:sz w:val="24"/>
                <w:szCs w:val="24"/>
              </w:rPr>
              <w:t>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25 703 000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26 724 000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18 788 000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19 336 000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7 388 000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156 950 287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156 955 287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</w:t>
            </w:r>
            <w:r w:rsidR="00E5710B">
              <w:rPr>
                <w:b/>
                <w:bCs/>
                <w:color w:val="000000"/>
                <w:sz w:val="24"/>
                <w:szCs w:val="24"/>
              </w:rPr>
              <w:t>АХОДЯЩЕГОСЯ В ГОСУДАРСТВЕННОЙ И </w:t>
            </w:r>
            <w:r>
              <w:rPr>
                <w:b/>
                <w:bCs/>
                <w:color w:val="000000"/>
                <w:sz w:val="24"/>
                <w:szCs w:val="24"/>
              </w:rPr>
              <w:t>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247 110 641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233 908 575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11 646 000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22 383 454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6 350 138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</w:t>
            </w:r>
            <w:r>
              <w:rPr>
                <w:color w:val="000000"/>
                <w:sz w:val="24"/>
                <w:szCs w:val="24"/>
              </w:rPr>
              <w:lastRenderedPageBreak/>
              <w:t>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212 045 937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212 546 187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000 1 11 05300 00 0000 120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200 047 000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204 047 000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57 337 000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57 337 000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144 000 000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000 1 13 00000 00 0000 000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</w:t>
            </w:r>
            <w:r w:rsidR="00E5710B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3 220 732 956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3 230 665 505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501 928 600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1 928 700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4 715 614 167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4 722 487 767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2 100 000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11 825 705 600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10 469 687 600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11 824 985 600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10 469 687 600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8 992 414 600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7 576 070 200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18 010 600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20 444 500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146 989 900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322 784 800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подготовку управленческих кадров для организаций народного хозяйства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376 500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406 300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000 2 02 25082 02 0000 150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67 856 100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71 852 900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135 301 600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381D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381D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 w:rsidP="002B345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</w:t>
            </w:r>
            <w:r w:rsidR="002B345A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50 тысяч человек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17 760 000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71 034 000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66 188 900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000 2 02 25201 02 0000 150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33 841 200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34 918 200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10 930 200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11 375 400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521 722 000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530 486 500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15 540 000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4 561 100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4 561 100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1 304 534 400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381D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16 209 500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16 719 900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3 546 218 700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3 292 681 100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000 2 02 25401 02 0000 150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обеспечения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378 727 800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381D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96 871 200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104 355 500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289 025 700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294 806 200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44 520 600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130 585 600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7 467 500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6 174 100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компенсацию отдельным категориям граждан оплаты взноса на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10 553 400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10 954 700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12 812 700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13 088 500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9 862 100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000 2 02 25494 02 0000 150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56 148 700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18 811 500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15 846 900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16 529 600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333 552 900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330 174 200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58 990 300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26 470 900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000 2 02 25519 02 0000 150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3 806 100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4 013 900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10 680 600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10 550 700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19 383 800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14 161 800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136 892 400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123 206 100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33 054 000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43 507 000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25 481 300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24 650 400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602 016 900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1 844 591 000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777 052 300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381D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000 2 02 27576 02 0000 150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137 478 600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381D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000 2 02 29999 02 0000 150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45 856 200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48 866 500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2 108 438 300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2 177 772 900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000 2 02 35127 02 0000 150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381D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164 234 200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175 216 700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 w:rsidP="00C30E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="00C30E5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12</w:t>
            </w:r>
            <w:r w:rsidR="00C30E5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января 1995 года № 5-ФЗ "О ветеранах", в соответствии с Указом </w:t>
            </w:r>
            <w:r>
              <w:rPr>
                <w:color w:val="000000"/>
                <w:sz w:val="24"/>
                <w:szCs w:val="24"/>
              </w:rPr>
              <w:lastRenderedPageBreak/>
              <w:t>Президента Российской Федерации от 7 мая 2008 года № 714 "Об</w:t>
            </w:r>
            <w:r w:rsidR="00C30E5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</w:t>
            </w:r>
            <w:r w:rsidR="00C30E57">
              <w:rPr>
                <w:color w:val="000000"/>
                <w:sz w:val="24"/>
                <w:szCs w:val="24"/>
              </w:rPr>
              <w:t xml:space="preserve">еликой Отечественной войны 1941 – </w:t>
            </w:r>
            <w:r>
              <w:rPr>
                <w:color w:val="000000"/>
                <w:sz w:val="24"/>
                <w:szCs w:val="24"/>
              </w:rPr>
              <w:t>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381D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000 2 02 35135 02 0000 150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 w:rsidP="00C30E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="00C30E5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12</w:t>
            </w:r>
            <w:r w:rsidR="00C30E5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 w:rsidP="00C30E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="00C30E5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24</w:t>
            </w:r>
            <w:r w:rsidR="00C30E5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социальные выплаты безработным гражданам и иным категориям </w:t>
            </w:r>
            <w:r>
              <w:rPr>
                <w:color w:val="000000"/>
                <w:sz w:val="24"/>
                <w:szCs w:val="24"/>
              </w:rPr>
              <w:lastRenderedPageBreak/>
              <w:t>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360 582 800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000 2 02 35345 02 0000 150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>
              <w:rPr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103 750 100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107 423 900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724 132 700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715 844 500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обеспечение деятельности сенаторов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000 2 02 45161 02 0000 150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528 013 100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519 732 400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95 853 200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95 853 200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  <w:p w:rsidR="00E5710B" w:rsidRDefault="00E5710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000 2 04 00000 00 0000 000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E571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 </w:t>
            </w:r>
            <w:r w:rsidR="00AA6233">
              <w:rPr>
                <w:b/>
                <w:bCs/>
                <w:color w:val="000000"/>
                <w:sz w:val="24"/>
                <w:szCs w:val="24"/>
              </w:rPr>
              <w:t>НЕГОСУДАРСТВЕННЫХ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381D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Безвозмездные поступления от </w:t>
            </w:r>
            <w:r w:rsidR="00E5710B">
              <w:rPr>
                <w:b/>
                <w:bCs/>
                <w:color w:val="000000"/>
                <w:sz w:val="24"/>
                <w:szCs w:val="24"/>
              </w:rPr>
              <w:t>негосударственных организаций в </w:t>
            </w:r>
            <w:r>
              <w:rPr>
                <w:b/>
                <w:bCs/>
                <w:color w:val="000000"/>
                <w:sz w:val="24"/>
                <w:szCs w:val="24"/>
              </w:rPr>
              <w:t>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381D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81DD0" w:rsidTr="002B345A">
        <w:trPr>
          <w:gridAfter w:val="1"/>
          <w:wAfter w:w="1864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000 2 04 02010 02 0000 150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D0" w:rsidRDefault="00AA62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AA62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D0" w:rsidRDefault="00381D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B01EA" w:rsidTr="002B345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1EA" w:rsidRDefault="00DB0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1EA" w:rsidRDefault="00DB01E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01EA" w:rsidRDefault="00DB0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130 453 275 061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01EA" w:rsidRDefault="00DB0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136 658 585 484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vAlign w:val="bottom"/>
          </w:tcPr>
          <w:p w:rsidR="00DB01EA" w:rsidRPr="00DB01EA" w:rsidRDefault="00DB01EA" w:rsidP="00DB01EA">
            <w:pPr>
              <w:rPr>
                <w:bCs/>
                <w:color w:val="000000"/>
                <w:sz w:val="24"/>
                <w:szCs w:val="24"/>
              </w:rPr>
            </w:pPr>
            <w:r w:rsidRPr="00DB01EA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FD515C" w:rsidRDefault="00FD515C"/>
    <w:sectPr w:rsidR="00FD515C" w:rsidSect="00E5710B">
      <w:headerReference w:type="default" r:id="rId7"/>
      <w:footerReference w:type="default" r:id="rId8"/>
      <w:pgSz w:w="16837" w:h="11905" w:orient="landscape"/>
      <w:pgMar w:top="1701" w:right="851" w:bottom="851" w:left="1418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AF0" w:rsidRDefault="00715AF0" w:rsidP="00381DD0">
      <w:r>
        <w:separator/>
      </w:r>
    </w:p>
  </w:endnote>
  <w:endnote w:type="continuationSeparator" w:id="0">
    <w:p w:rsidR="00715AF0" w:rsidRDefault="00715AF0" w:rsidP="00381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81DD0">
      <w:tc>
        <w:tcPr>
          <w:tcW w:w="14786" w:type="dxa"/>
        </w:tcPr>
        <w:p w:rsidR="00381DD0" w:rsidRDefault="00AA623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81DD0" w:rsidRDefault="00381DD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AF0" w:rsidRDefault="00715AF0" w:rsidP="00381DD0">
      <w:r>
        <w:separator/>
      </w:r>
    </w:p>
  </w:footnote>
  <w:footnote w:type="continuationSeparator" w:id="0">
    <w:p w:rsidR="00715AF0" w:rsidRDefault="00715AF0" w:rsidP="00381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81DD0">
      <w:tc>
        <w:tcPr>
          <w:tcW w:w="14786" w:type="dxa"/>
        </w:tcPr>
        <w:p w:rsidR="00381DD0" w:rsidRPr="00E5710B" w:rsidRDefault="00381DD0">
          <w:pPr>
            <w:jc w:val="center"/>
            <w:rPr>
              <w:color w:val="000000"/>
              <w:sz w:val="28"/>
              <w:szCs w:val="28"/>
            </w:rPr>
          </w:pPr>
          <w:r w:rsidRPr="00E5710B">
            <w:rPr>
              <w:sz w:val="28"/>
              <w:szCs w:val="28"/>
            </w:rPr>
            <w:fldChar w:fldCharType="begin"/>
          </w:r>
          <w:r w:rsidR="00AA6233" w:rsidRPr="00E5710B">
            <w:rPr>
              <w:color w:val="000000"/>
              <w:sz w:val="28"/>
              <w:szCs w:val="28"/>
            </w:rPr>
            <w:instrText>PAGE</w:instrText>
          </w:r>
          <w:r w:rsidRPr="00E5710B">
            <w:rPr>
              <w:sz w:val="28"/>
              <w:szCs w:val="28"/>
            </w:rPr>
            <w:fldChar w:fldCharType="separate"/>
          </w:r>
          <w:r w:rsidR="00F013B3">
            <w:rPr>
              <w:noProof/>
              <w:color w:val="000000"/>
              <w:sz w:val="28"/>
              <w:szCs w:val="28"/>
            </w:rPr>
            <w:t>14</w:t>
          </w:r>
          <w:r w:rsidRPr="00E5710B">
            <w:rPr>
              <w:sz w:val="28"/>
              <w:szCs w:val="28"/>
            </w:rPr>
            <w:fldChar w:fldCharType="end"/>
          </w:r>
        </w:p>
        <w:p w:rsidR="00381DD0" w:rsidRDefault="00381DD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DD0"/>
    <w:rsid w:val="00173A58"/>
    <w:rsid w:val="002B345A"/>
    <w:rsid w:val="00381DD0"/>
    <w:rsid w:val="003E1FD8"/>
    <w:rsid w:val="003E3463"/>
    <w:rsid w:val="00715AF0"/>
    <w:rsid w:val="008F0918"/>
    <w:rsid w:val="009453DB"/>
    <w:rsid w:val="00AA6233"/>
    <w:rsid w:val="00BC4B8E"/>
    <w:rsid w:val="00C30E57"/>
    <w:rsid w:val="00C85751"/>
    <w:rsid w:val="00D51C37"/>
    <w:rsid w:val="00DB01EA"/>
    <w:rsid w:val="00E5710B"/>
    <w:rsid w:val="00F013B3"/>
    <w:rsid w:val="00FD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81D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51C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1C3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571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710B"/>
  </w:style>
  <w:style w:type="paragraph" w:styleId="a8">
    <w:name w:val="footer"/>
    <w:basedOn w:val="a"/>
    <w:link w:val="a9"/>
    <w:uiPriority w:val="99"/>
    <w:unhideWhenUsed/>
    <w:rsid w:val="00E571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71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81D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51C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1C3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571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710B"/>
  </w:style>
  <w:style w:type="paragraph" w:styleId="a8">
    <w:name w:val="footer"/>
    <w:basedOn w:val="a"/>
    <w:link w:val="a9"/>
    <w:uiPriority w:val="99"/>
    <w:unhideWhenUsed/>
    <w:rsid w:val="00E571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7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3240</Words>
  <Characters>18470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Оксана Юрьевна</dc:creator>
  <cp:lastModifiedBy>user</cp:lastModifiedBy>
  <cp:revision>4</cp:revision>
  <cp:lastPrinted>2024-09-13T06:05:00Z</cp:lastPrinted>
  <dcterms:created xsi:type="dcterms:W3CDTF">2024-09-23T12:20:00Z</dcterms:created>
  <dcterms:modified xsi:type="dcterms:W3CDTF">2024-09-30T10:36:00Z</dcterms:modified>
</cp:coreProperties>
</file>